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C1" w:rsidRDefault="008B3FCD">
      <w:pPr>
        <w:pStyle w:val="0000"/>
      </w:pPr>
      <w:bookmarkStart w:id="0" w:name="_GoBack"/>
      <w:bookmarkEnd w:id="0"/>
      <w:r>
        <w:t>勞動調解聲請書狀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承辦股別：</w:t>
      </w:r>
    </w:p>
    <w:p w:rsidR="008650C1" w:rsidRDefault="008B3FCD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調解標的金額或價額：新臺幣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8650C1" w:rsidRDefault="008B3FCD">
      <w:pPr>
        <w:pStyle w:val="0001"/>
        <w:tabs>
          <w:tab w:val="clear" w:pos="6804"/>
        </w:tabs>
      </w:pPr>
      <w:r>
        <w:t>聲請人</w:t>
      </w:r>
      <w:r>
        <w:t xml:space="preserve">   ○○○</w:t>
      </w:r>
      <w:r>
        <w:tab/>
      </w:r>
      <w:r>
        <w:t>身分證明文件：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8650C1" w:rsidRDefault="008B3FCD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r>
        <w:t>∕</w:t>
      </w:r>
      <w:r>
        <w:t>女</w:t>
      </w:r>
      <w:r>
        <w:t>∕</w:t>
      </w:r>
      <w:r>
        <w:t>其他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8650C1" w:rsidRDefault="008B3FCD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8650C1" w:rsidRDefault="008B3FCD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8650C1" w:rsidRDefault="008B3FCD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8650C1" w:rsidRDefault="008B3FCD">
      <w:pPr>
        <w:pStyle w:val="000"/>
        <w:ind w:left="3674" w:hanging="840"/>
      </w:pPr>
      <w:r>
        <w:t>（註：若一行不敷記載而於次行連續記載時，應與身分證明文件齊頭記載）</w:t>
      </w:r>
    </w:p>
    <w:p w:rsidR="008650C1" w:rsidRDefault="008650C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650C1" w:rsidRDefault="008B3FCD">
      <w:pPr>
        <w:pStyle w:val="0001"/>
        <w:tabs>
          <w:tab w:val="clear" w:pos="6804"/>
        </w:tabs>
      </w:pPr>
      <w:r>
        <w:t>相對人</w:t>
      </w:r>
      <w:r>
        <w:t xml:space="preserve">   ○○○</w:t>
      </w:r>
      <w:r>
        <w:tab/>
      </w:r>
      <w:r>
        <w:t>身分證明文件：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8650C1" w:rsidRDefault="008B3FCD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r>
        <w:t>∕</w:t>
      </w:r>
      <w:r>
        <w:t>女</w:t>
      </w:r>
      <w:r>
        <w:t>∕</w:t>
      </w:r>
      <w:r>
        <w:t>其他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8650C1" w:rsidRDefault="008B3FCD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8650C1" w:rsidRDefault="008B3FCD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lastRenderedPageBreak/>
        <w:tab/>
        <w:t>□</w:t>
      </w:r>
      <w:r>
        <w:t>其他：</w:t>
      </w:r>
      <w:r>
        <w:tab/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8650C1" w:rsidRDefault="008B3FCD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8650C1" w:rsidRDefault="008B3FCD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8650C1" w:rsidRDefault="008B3FCD">
      <w:pPr>
        <w:pStyle w:val="000"/>
        <w:ind w:left="3674" w:hanging="840"/>
      </w:pPr>
      <w:r>
        <w:t>（註：若一行不敷記載而於次行連續記載時，應與身分證明文件齊頭記載）</w:t>
      </w:r>
    </w:p>
    <w:p w:rsidR="008650C1" w:rsidRDefault="008B3FCD">
      <w:pPr>
        <w:widowControl/>
        <w:spacing w:before="24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利害關係人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營利事業登記</w:t>
      </w:r>
      <w:r>
        <w:tab/>
        <w:t>□</w:t>
      </w:r>
      <w:r>
        <w:t xml:space="preserve">其他：　　　　　　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 xml:space="preserve">證號：　　　　　　　　　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性別：男</w:t>
      </w:r>
      <w:r>
        <w:t>∕</w:t>
      </w:r>
      <w:r>
        <w:t>女</w:t>
      </w:r>
      <w:r>
        <w:t>∕</w:t>
      </w:r>
      <w:r>
        <w:t>其他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戶籍地：</w:t>
      </w:r>
      <w:r>
        <w:tab/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現住地：</w:t>
      </w:r>
      <w:r>
        <w:tab/>
        <w:t>□</w:t>
      </w:r>
      <w:r>
        <w:t>同戶籍地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電話：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傳真：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電子郵件位址：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送達代收人：</w:t>
      </w:r>
      <w:r>
        <w:t>○○○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送達處所：</w:t>
      </w:r>
      <w:r>
        <w:tab/>
        <w:t xml:space="preserve">             </w:t>
      </w:r>
      <w:r>
        <w:t>郵遞區號：</w:t>
      </w:r>
    </w:p>
    <w:p w:rsidR="008650C1" w:rsidRDefault="008B3FCD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  <w:sectPr w:rsidR="008650C1">
          <w:headerReference w:type="default" r:id="rId6"/>
          <w:pgSz w:w="11906" w:h="16838"/>
          <w:pgMar w:top="1418" w:right="1418" w:bottom="1418" w:left="1418" w:header="720" w:footer="720" w:gutter="0"/>
          <w:pgNumType w:start="221"/>
          <w:cols w:space="720"/>
          <w:docGrid w:type="lines" w:linePitch="482"/>
        </w:sectPr>
      </w:pPr>
      <w:r>
        <w:t>（註：若一行不敷記載而於次行連續記載時，應與身分證明文件齊頭記載）</w:t>
      </w:r>
    </w:p>
    <w:p w:rsidR="008650C1" w:rsidRDefault="008B3FCD">
      <w:pPr>
        <w:widowControl/>
        <w:spacing w:before="24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為請求</w:t>
      </w: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等事件，聲請調解事：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一、調解請求之聲明：</w:t>
      </w:r>
    </w:p>
    <w:p w:rsidR="008650C1" w:rsidRDefault="008B3FCD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二、請求之具體原因事實、爭議情形及調解標的之法律關係：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三、預期可能之爭點及其相關之重要事實、證據：</w:t>
      </w:r>
    </w:p>
    <w:p w:rsidR="008650C1" w:rsidRDefault="008B3FCD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四、本件有無利害關係人：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有，如當事人欄所示。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理由：</w:t>
      </w:r>
    </w:p>
    <w:p w:rsidR="008650C1" w:rsidRDefault="008B3FCD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五、當事人間曾為之交涉或其他至調解聲請時之經過概要：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有：</w:t>
      </w:r>
    </w:p>
    <w:p w:rsidR="008650C1" w:rsidRDefault="008B3FCD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六、本件定法院管轄及其適用程序所必要之事項：</w:t>
      </w:r>
    </w:p>
    <w:p w:rsidR="008650C1" w:rsidRDefault="008B3FCD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七、有其他相關繫屬於法院事件之案號：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有：</w:t>
      </w:r>
    </w:p>
    <w:p w:rsidR="008650C1" w:rsidRDefault="008B3FCD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650C1" w:rsidRDefault="008B3FC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八、證據清單</w:t>
      </w: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1276"/>
        <w:gridCol w:w="850"/>
        <w:gridCol w:w="1418"/>
        <w:gridCol w:w="1134"/>
      </w:tblGrid>
      <w:tr w:rsidR="008650C1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證據編號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證據名稱或內容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所附卷宗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待證事實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8650C1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聲甲證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</w:tr>
      <w:tr w:rsidR="008650C1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聲甲證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</w:tr>
      <w:tr w:rsidR="008650C1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B3F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聲甲證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C1" w:rsidRDefault="008650C1">
            <w:pPr>
              <w:rPr>
                <w:rFonts w:ascii="標楷體" w:eastAsia="標楷體" w:hAnsi="標楷體"/>
              </w:rPr>
            </w:pPr>
          </w:p>
        </w:tc>
      </w:tr>
    </w:tbl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地方法院勞動法庭　公鑒</w:t>
      </w:r>
    </w:p>
    <w:p w:rsidR="008650C1" w:rsidRDefault="008B3FC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8650C1" w:rsidRDefault="008B3FCD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具狀人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8650C1" w:rsidRDefault="008B3FCD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撰狀人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8650C1" w:rsidRDefault="008B3FC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註：</w:t>
      </w:r>
    </w:p>
    <w:p w:rsidR="008650C1" w:rsidRDefault="008B3FCD">
      <w:pPr>
        <w:widowControl/>
        <w:spacing w:line="320" w:lineRule="exact"/>
      </w:pPr>
      <w:r>
        <w:rPr>
          <w:rFonts w:ascii="標楷體" w:eastAsia="標楷體" w:hAnsi="標楷體"/>
          <w:sz w:val="28"/>
          <w:szCs w:val="28"/>
        </w:rPr>
        <w:t>一、證據編號請依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順序編定。</w:t>
      </w:r>
    </w:p>
    <w:p w:rsidR="008650C1" w:rsidRDefault="008B3FCD">
      <w:pPr>
        <w:widowControl/>
        <w:spacing w:line="32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二、如本件係由二以上之人共同聲請，共同提出之證據，請依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」之格式順序編定；個別提出之證據，請依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聲甲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之格式順序編定，其中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」分別代表第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位、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位聲請人。</w:t>
      </w:r>
    </w:p>
    <w:p w:rsidR="008650C1" w:rsidRDefault="008B3FCD">
      <w:pPr>
        <w:widowControl/>
        <w:spacing w:line="32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三、其他關於證據編號之原則，請參見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民事訴訟資料標準化須知」之詳細說明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網址：</w:t>
      </w:r>
      <w:hyperlink r:id="rId7" w:history="1">
        <w:r>
          <w:rPr>
            <w:rStyle w:val="aa"/>
            <w:rFonts w:ascii="標楷體" w:eastAsia="標楷體" w:hAnsi="標楷體"/>
            <w:sz w:val="28"/>
            <w:szCs w:val="28"/>
          </w:rPr>
          <w:t>http://jirs.judicial.gov.tw/</w:t>
        </w:r>
        <w:r>
          <w:rPr>
            <w:rStyle w:val="aa"/>
            <w:rFonts w:ascii="標楷體" w:eastAsia="標楷體" w:hAnsi="標楷體"/>
            <w:sz w:val="28"/>
            <w:szCs w:val="28"/>
          </w:rPr>
          <w:t>民事訴訟資料標準化須知</w:t>
        </w:r>
        <w:r>
          <w:rPr>
            <w:rStyle w:val="aa"/>
            <w:rFonts w:ascii="標楷體" w:eastAsia="標楷體" w:hAnsi="標楷體"/>
            <w:sz w:val="28"/>
            <w:szCs w:val="28"/>
          </w:rPr>
          <w:t>.pdf</w:t>
        </w:r>
      </w:hyperlink>
      <w:r>
        <w:rPr>
          <w:rFonts w:ascii="標楷體" w:eastAsia="標楷體" w:hAnsi="標楷體"/>
          <w:sz w:val="28"/>
          <w:szCs w:val="28"/>
        </w:rPr>
        <w:t>，或使用下方二維條碼查詢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8650C1" w:rsidRDefault="008B3FCD">
      <w:pPr>
        <w:widowControl/>
        <w:spacing w:line="1500" w:lineRule="exact"/>
        <w:ind w:left="560" w:hanging="560"/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95328" cy="695328"/>
            <wp:effectExtent l="0" t="0" r="9522" b="9522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650C1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FCD" w:rsidRDefault="008B3FCD">
      <w:r>
        <w:separator/>
      </w:r>
    </w:p>
  </w:endnote>
  <w:endnote w:type="continuationSeparator" w:id="0">
    <w:p w:rsidR="008B3FCD" w:rsidRDefault="008B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FCD" w:rsidRDefault="008B3FCD">
      <w:r>
        <w:rPr>
          <w:color w:val="000000"/>
        </w:rPr>
        <w:separator/>
      </w:r>
    </w:p>
  </w:footnote>
  <w:footnote w:type="continuationSeparator" w:id="0">
    <w:p w:rsidR="008B3FCD" w:rsidRDefault="008B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2A" w:rsidRDefault="008B3FCD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2A" w:rsidRDefault="008B3F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2A" w:rsidRDefault="008B3FC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50C1"/>
    <w:rsid w:val="008650C1"/>
    <w:rsid w:val="008B3FCD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8E6AE-F510-473E-B229-2B7C02E7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character" w:styleId="aa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jirs.judicial.gov.tw/&#27665;&#20107;&#35380;&#35359;&#36039;&#26009;&#27161;&#28310;&#21270;&#38920;&#30693;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LGP_Harry</cp:lastModifiedBy>
  <cp:revision>2</cp:revision>
  <cp:lastPrinted>2019-11-11T06:03:00Z</cp:lastPrinted>
  <dcterms:created xsi:type="dcterms:W3CDTF">2020-03-06T07:35:00Z</dcterms:created>
  <dcterms:modified xsi:type="dcterms:W3CDTF">2020-03-06T07:35:00Z</dcterms:modified>
</cp:coreProperties>
</file>