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54" w:rsidRDefault="004E7654" w:rsidP="004E7654">
      <w:pPr>
        <w:rPr>
          <w:rFonts w:ascii="標楷體" w:eastAsia="標楷體" w:hAnsi="標楷體"/>
          <w:b/>
          <w:sz w:val="40"/>
        </w:rPr>
      </w:pPr>
      <w:bookmarkStart w:id="0" w:name="_GoBack"/>
      <w:bookmarkEnd w:id="0"/>
      <w:r>
        <w:rPr>
          <w:rFonts w:ascii="標楷體" w:eastAsia="標楷體" w:hAnsi="標楷體"/>
          <w:sz w:val="40"/>
        </w:rPr>
        <w:t xml:space="preserve">       </w:t>
      </w:r>
      <w:r>
        <w:rPr>
          <w:rFonts w:ascii="標楷體" w:eastAsia="標楷體" w:hAnsi="標楷體" w:hint="eastAsia"/>
          <w:b/>
          <w:sz w:val="40"/>
        </w:rPr>
        <w:t>搬家貨運定型化契約範本</w:t>
      </w:r>
    </w:p>
    <w:p w:rsidR="004E7654" w:rsidRDefault="004E7654" w:rsidP="004E7654">
      <w:pPr>
        <w:rPr>
          <w:rFonts w:ascii="標楷體" w:eastAsia="標楷體" w:hAnsi="標楷體"/>
        </w:rPr>
      </w:pPr>
      <w:r>
        <w:rPr>
          <w:rFonts w:ascii="標楷體" w:eastAsia="標楷體" w:hAnsi="標楷體"/>
          <w:sz w:val="28"/>
        </w:rPr>
        <w:t xml:space="preserve">                                         </w:t>
      </w:r>
      <w:r>
        <w:rPr>
          <w:rFonts w:ascii="標楷體" w:eastAsia="標楷體" w:hAnsi="標楷體" w:hint="eastAsia"/>
        </w:rPr>
        <w:t>本契約於中華民國</w:t>
      </w:r>
      <w:r>
        <w:rPr>
          <w:rFonts w:ascii="標楷體" w:eastAsia="標楷體" w:hAnsi="標楷體" w:hint="eastAsia"/>
          <w:sz w:val="28"/>
        </w:rPr>
        <w:t>○</w:t>
      </w:r>
      <w:r>
        <w:rPr>
          <w:rFonts w:ascii="標楷體" w:eastAsia="標楷體" w:hAnsi="標楷體" w:hint="eastAsia"/>
        </w:rPr>
        <w:t>年</w:t>
      </w:r>
      <w:r>
        <w:rPr>
          <w:rFonts w:ascii="標楷體" w:eastAsia="標楷體" w:hAnsi="標楷體" w:hint="eastAsia"/>
          <w:sz w:val="28"/>
        </w:rPr>
        <w:t>○</w:t>
      </w:r>
      <w:r>
        <w:rPr>
          <w:rFonts w:ascii="標楷體" w:eastAsia="標楷體" w:hAnsi="標楷體" w:hint="eastAsia"/>
        </w:rPr>
        <w:t>月</w:t>
      </w:r>
      <w:r>
        <w:rPr>
          <w:rFonts w:ascii="標楷體" w:eastAsia="標楷體" w:hAnsi="標楷體" w:hint="eastAsia"/>
          <w:sz w:val="28"/>
        </w:rPr>
        <w:t>○</w:t>
      </w:r>
      <w:r>
        <w:rPr>
          <w:rFonts w:ascii="標楷體" w:eastAsia="標楷體" w:hAnsi="標楷體" w:hint="eastAsia"/>
        </w:rPr>
        <w:t>日經甲方攜回審閱</w:t>
      </w:r>
      <w:r>
        <w:rPr>
          <w:rFonts w:ascii="標楷體" w:eastAsia="標楷體" w:hAnsi="標楷體" w:hint="eastAsia"/>
          <w:sz w:val="28"/>
        </w:rPr>
        <w:t>○</w:t>
      </w:r>
      <w:r>
        <w:rPr>
          <w:rFonts w:ascii="標楷體" w:eastAsia="標楷體" w:hAnsi="標楷體" w:hint="eastAsia"/>
        </w:rPr>
        <w:t>日。</w:t>
      </w:r>
    </w:p>
    <w:p w:rsidR="004E7654" w:rsidRDefault="004E7654" w:rsidP="004E7654">
      <w:pPr>
        <w:rPr>
          <w:rFonts w:ascii="標楷體" w:eastAsia="標楷體" w:hAnsi="標楷體"/>
        </w:rPr>
      </w:pPr>
      <w:r>
        <w:rPr>
          <w:rFonts w:ascii="標楷體" w:eastAsia="標楷體" w:hAnsi="標楷體"/>
        </w:rPr>
        <w:t xml:space="preserve">                                                </w:t>
      </w:r>
      <w:r>
        <w:rPr>
          <w:rFonts w:ascii="標楷體" w:eastAsia="標楷體" w:hAnsi="標楷體" w:hint="eastAsia"/>
        </w:rPr>
        <w:t xml:space="preserve"> 乙方並應於簽約前將契約內容逐條向甲方說明。</w:t>
      </w:r>
    </w:p>
    <w:p w:rsidR="004E7654" w:rsidRDefault="004E7654" w:rsidP="004E7654">
      <w:pPr>
        <w:rPr>
          <w:rFonts w:ascii="標楷體" w:eastAsia="標楷體" w:hAnsi="標楷體"/>
        </w:rPr>
      </w:pPr>
      <w:r>
        <w:rPr>
          <w:rFonts w:ascii="標楷體" w:eastAsia="標楷體" w:hAnsi="標楷體"/>
        </w:rPr>
        <w:t xml:space="preserve">                                                </w:t>
      </w:r>
      <w:r>
        <w:rPr>
          <w:rFonts w:ascii="標楷體" w:eastAsia="標楷體" w:hAnsi="標楷體" w:hint="eastAsia"/>
        </w:rPr>
        <w:t xml:space="preserve"> 甲方簽章：</w:t>
      </w:r>
    </w:p>
    <w:p w:rsidR="004E7654" w:rsidRDefault="004E7654" w:rsidP="004E7654">
      <w:pPr>
        <w:rPr>
          <w:rFonts w:ascii="標楷體" w:eastAsia="標楷體" w:hAnsi="標楷體"/>
        </w:rPr>
      </w:pPr>
      <w:r>
        <w:rPr>
          <w:rFonts w:ascii="標楷體" w:eastAsia="標楷體" w:hAnsi="標楷體"/>
        </w:rPr>
        <w:t xml:space="preserve">                                                 </w:t>
      </w:r>
      <w:r>
        <w:rPr>
          <w:rFonts w:ascii="標楷體" w:eastAsia="標楷體" w:hAnsi="標楷體" w:hint="eastAsia"/>
        </w:rPr>
        <w:t>乙方簽章：</w:t>
      </w:r>
    </w:p>
    <w:p w:rsidR="004E7654" w:rsidRDefault="004E7654" w:rsidP="004E7654">
      <w:pPr>
        <w:rPr>
          <w:rFonts w:ascii="標楷體" w:eastAsia="標楷體" w:hAnsi="標楷體"/>
          <w:u w:val="single"/>
        </w:rPr>
      </w:pPr>
      <w:r>
        <w:rPr>
          <w:rFonts w:ascii="標楷體" w:eastAsia="標楷體" w:hAnsi="標楷體" w:hint="eastAsia"/>
          <w:sz w:val="28"/>
        </w:rPr>
        <w:t>立搬家貨運契約託運人</w:t>
      </w:r>
      <w:r>
        <w:rPr>
          <w:rFonts w:ascii="標楷體" w:eastAsia="標楷體" w:hAnsi="標楷體"/>
          <w:sz w:val="28"/>
        </w:rPr>
        <w:t xml:space="preserve">                  (</w:t>
      </w:r>
      <w:r>
        <w:rPr>
          <w:rFonts w:ascii="標楷體" w:eastAsia="標楷體" w:hAnsi="標楷體" w:hint="eastAsia"/>
          <w:sz w:val="28"/>
        </w:rPr>
        <w:t>以下簡稱甲方</w:t>
      </w:r>
      <w:r>
        <w:rPr>
          <w:rFonts w:ascii="標楷體" w:eastAsia="標楷體" w:hAnsi="標楷體"/>
          <w:sz w:val="28"/>
        </w:rPr>
        <w:t>)</w:t>
      </w:r>
      <w:r>
        <w:rPr>
          <w:rFonts w:ascii="標楷體" w:eastAsia="標楷體" w:hAnsi="標楷體" w:hint="eastAsia"/>
          <w:sz w:val="28"/>
        </w:rPr>
        <w:t>，搬運人</w:t>
      </w:r>
      <w:r>
        <w:rPr>
          <w:rFonts w:ascii="標楷體" w:eastAsia="標楷體" w:hAnsi="標楷體"/>
          <w:sz w:val="28"/>
        </w:rPr>
        <w:t xml:space="preserve">                       (</w:t>
      </w:r>
      <w:r>
        <w:rPr>
          <w:rFonts w:ascii="標楷體" w:eastAsia="標楷體" w:hAnsi="標楷體" w:hint="eastAsia"/>
          <w:sz w:val="28"/>
        </w:rPr>
        <w:t>以下簡稱乙方</w:t>
      </w:r>
      <w:r>
        <w:rPr>
          <w:rFonts w:ascii="標楷體" w:eastAsia="標楷體" w:hAnsi="標楷體"/>
          <w:sz w:val="28"/>
        </w:rPr>
        <w:t>)</w:t>
      </w:r>
      <w:r>
        <w:rPr>
          <w:rFonts w:ascii="標楷體" w:eastAsia="標楷體" w:hAnsi="標楷體" w:hint="eastAsia"/>
          <w:sz w:val="28"/>
        </w:rPr>
        <w:t>，茲經乙方事先出示汽車運輸業營業執照，並到場估價，填妥搬運作業估價單</w:t>
      </w:r>
      <w:r>
        <w:rPr>
          <w:rFonts w:ascii="標楷體" w:eastAsia="標楷體" w:hAnsi="標楷體"/>
          <w:sz w:val="28"/>
        </w:rPr>
        <w:t>(</w:t>
      </w:r>
      <w:r>
        <w:rPr>
          <w:rFonts w:ascii="標楷體" w:eastAsia="標楷體" w:hAnsi="標楷體" w:hint="eastAsia"/>
          <w:sz w:val="28"/>
        </w:rPr>
        <w:t>如附件</w:t>
      </w:r>
      <w:r>
        <w:rPr>
          <w:rFonts w:ascii="標楷體" w:eastAsia="標楷體" w:hAnsi="標楷體"/>
          <w:sz w:val="28"/>
        </w:rPr>
        <w:t>)</w:t>
      </w:r>
      <w:r>
        <w:rPr>
          <w:rFonts w:ascii="標楷體" w:eastAsia="標楷體" w:hAnsi="標楷體" w:hint="eastAsia"/>
          <w:sz w:val="28"/>
        </w:rPr>
        <w:t>，</w:t>
      </w:r>
      <w:r>
        <w:rPr>
          <w:rFonts w:ascii="標楷體" w:eastAsia="標楷體" w:hint="eastAsia"/>
          <w:sz w:val="28"/>
        </w:rPr>
        <w:t>並同時出示空白定型化契約書，</w:t>
      </w:r>
      <w:r>
        <w:rPr>
          <w:rFonts w:ascii="標楷體" w:eastAsia="標楷體" w:hAnsi="標楷體" w:hint="eastAsia"/>
          <w:sz w:val="28"/>
        </w:rPr>
        <w:t>雙方同意根據估價單內容，使用合法營業貨車，訂立搬家貨運契約條款列明如下：</w:t>
      </w:r>
    </w:p>
    <w:p w:rsidR="004E7654" w:rsidRDefault="004E7654" w:rsidP="004E7654">
      <w:pPr>
        <w:rPr>
          <w:rFonts w:ascii="標楷體" w:eastAsia="標楷體" w:hAnsi="標楷體"/>
          <w:b/>
          <w:sz w:val="32"/>
        </w:rPr>
      </w:pPr>
      <w:r>
        <w:rPr>
          <w:rFonts w:ascii="標楷體" w:eastAsia="標楷體" w:hAnsi="標楷體" w:hint="eastAsia"/>
          <w:b/>
          <w:sz w:val="32"/>
        </w:rPr>
        <w:t>第一條</w:t>
      </w:r>
    </w:p>
    <w:p w:rsidR="004E7654" w:rsidRDefault="004E7654" w:rsidP="004E7654">
      <w:pPr>
        <w:rPr>
          <w:rFonts w:ascii="標楷體" w:eastAsia="標楷體" w:hAnsi="標楷體"/>
          <w:sz w:val="28"/>
        </w:rPr>
      </w:pPr>
      <w:r>
        <w:rPr>
          <w:rFonts w:ascii="標楷體" w:eastAsia="標楷體" w:hAnsi="標楷體"/>
          <w:b/>
          <w:sz w:val="32"/>
        </w:rPr>
        <w:t xml:space="preserve">  </w:t>
      </w:r>
      <w:r>
        <w:rPr>
          <w:rFonts w:ascii="標楷體" w:eastAsia="標楷體" w:hAnsi="標楷體" w:hint="eastAsia"/>
          <w:sz w:val="28"/>
        </w:rPr>
        <w:t>搬運時間：中華民國○年○月○日○時到達起運地點搬運，預定於中華民國○年○月○日○時完成搬運。</w:t>
      </w:r>
    </w:p>
    <w:p w:rsidR="004E7654" w:rsidRDefault="004E7654" w:rsidP="004E7654">
      <w:pPr>
        <w:rPr>
          <w:rFonts w:ascii="標楷體" w:eastAsia="標楷體" w:hAnsi="標楷體"/>
          <w:b/>
          <w:sz w:val="32"/>
        </w:rPr>
      </w:pPr>
      <w:r>
        <w:rPr>
          <w:rFonts w:ascii="標楷體" w:eastAsia="標楷體" w:hAnsi="標楷體" w:hint="eastAsia"/>
          <w:b/>
          <w:sz w:val="32"/>
        </w:rPr>
        <w:t>第二條</w:t>
      </w:r>
    </w:p>
    <w:p w:rsidR="004E7654" w:rsidRDefault="004E7654" w:rsidP="004E7654">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搬運地址：起運地址：</w:t>
      </w:r>
    </w:p>
    <w:p w:rsidR="004E7654" w:rsidRDefault="004E7654" w:rsidP="004E7654">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迄運地址：</w:t>
      </w:r>
    </w:p>
    <w:p w:rsidR="004E7654" w:rsidRDefault="004E7654" w:rsidP="004E7654">
      <w:pPr>
        <w:rPr>
          <w:rFonts w:ascii="標楷體" w:eastAsia="標楷體" w:hAnsi="標楷體"/>
          <w:sz w:val="28"/>
        </w:rPr>
      </w:pPr>
      <w:r>
        <w:rPr>
          <w:rFonts w:ascii="標楷體" w:eastAsia="標楷體" w:hAnsi="標楷體"/>
          <w:sz w:val="28"/>
        </w:rPr>
        <w:t xml:space="preserve">   </w:t>
      </w:r>
      <w:r>
        <w:rPr>
          <w:rFonts w:ascii="標楷體" w:eastAsia="標楷體" w:hint="eastAsia"/>
          <w:sz w:val="28"/>
        </w:rPr>
        <w:t>乙方須依甲方之指示將承運貨品搬運至迄運地址內之指定位置。</w:t>
      </w:r>
    </w:p>
    <w:p w:rsidR="004E7654" w:rsidRDefault="004E7654" w:rsidP="004E7654">
      <w:pPr>
        <w:rPr>
          <w:rFonts w:ascii="標楷體" w:eastAsia="標楷體" w:hAnsi="標楷體"/>
          <w:b/>
          <w:sz w:val="32"/>
        </w:rPr>
      </w:pPr>
      <w:r>
        <w:rPr>
          <w:rFonts w:ascii="標楷體" w:eastAsia="標楷體" w:hAnsi="標楷體" w:hint="eastAsia"/>
          <w:b/>
          <w:sz w:val="32"/>
        </w:rPr>
        <w:t>第三條</w:t>
      </w:r>
    </w:p>
    <w:p w:rsidR="004E7654" w:rsidRDefault="004E7654" w:rsidP="004E7654">
      <w:pPr>
        <w:rPr>
          <w:rFonts w:ascii="標楷體" w:eastAsia="標楷體" w:hAnsi="標楷體"/>
          <w:sz w:val="28"/>
        </w:rPr>
      </w:pPr>
      <w:r>
        <w:rPr>
          <w:rFonts w:ascii="標楷體" w:eastAsia="標楷體" w:hAnsi="標楷體"/>
          <w:b/>
          <w:sz w:val="32"/>
        </w:rPr>
        <w:t xml:space="preserve">  </w:t>
      </w:r>
      <w:r>
        <w:rPr>
          <w:rFonts w:ascii="標楷體" w:eastAsia="標楷體" w:hAnsi="標楷體" w:hint="eastAsia"/>
          <w:sz w:val="28"/>
        </w:rPr>
        <w:t>搬運費：</w:t>
      </w:r>
    </w:p>
    <w:p w:rsidR="004E7654" w:rsidRDefault="004E7654" w:rsidP="004E7654">
      <w:pPr>
        <w:numPr>
          <w:ilvl w:val="0"/>
          <w:numId w:val="2"/>
        </w:numPr>
        <w:rPr>
          <w:rFonts w:ascii="標楷體" w:eastAsia="標楷體" w:hAnsi="標楷體"/>
          <w:sz w:val="28"/>
        </w:rPr>
      </w:pPr>
      <w:r>
        <w:rPr>
          <w:rFonts w:ascii="標楷體" w:eastAsia="標楷體" w:hAnsi="標楷體" w:hint="eastAsia"/>
          <w:sz w:val="28"/>
        </w:rPr>
        <w:lastRenderedPageBreak/>
        <w:t>採包價方式收費，總金額新台幣○元。</w:t>
      </w:r>
    </w:p>
    <w:p w:rsidR="004E7654" w:rsidRDefault="004E7654" w:rsidP="004E7654">
      <w:pPr>
        <w:numPr>
          <w:ilvl w:val="0"/>
          <w:numId w:val="2"/>
        </w:numPr>
        <w:rPr>
          <w:rFonts w:ascii="標楷體" w:eastAsia="標楷體" w:hAnsi="標楷體"/>
          <w:b/>
          <w:sz w:val="32"/>
        </w:rPr>
      </w:pPr>
      <w:r>
        <w:rPr>
          <w:rFonts w:ascii="標楷體" w:eastAsia="標楷體" w:hAnsi="標楷體" w:hint="eastAsia"/>
          <w:sz w:val="28"/>
        </w:rPr>
        <w:t>採車次方式收費，每車次新台幣○元，預估車次○次，視實際運送車次數計算費用，但總金額不得超過新台幣○元。</w:t>
      </w:r>
    </w:p>
    <w:p w:rsidR="004E7654" w:rsidRDefault="004E7654" w:rsidP="004E7654">
      <w:pPr>
        <w:ind w:left="280" w:hangingChars="100" w:hanging="2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採車次方式收費者，乙方應按車輛之容積，以符合法令規定之滿載方式為之。</w:t>
      </w:r>
      <w:r>
        <w:rPr>
          <w:rFonts w:ascii="標楷體" w:eastAsia="標楷體" w:hint="eastAsia"/>
          <w:sz w:val="28"/>
        </w:rPr>
        <w:t>其超出預估車次五分之一（20%）以內，仍依預估單價收費，超出五分之一（20%）以上之車次，則一律不得加收費用。</w:t>
      </w:r>
    </w:p>
    <w:p w:rsidR="004E7654" w:rsidRDefault="004E7654" w:rsidP="004E7654">
      <w:pPr>
        <w:rPr>
          <w:rFonts w:ascii="標楷體" w:eastAsia="標楷體" w:hAnsi="標楷體"/>
          <w:b/>
          <w:sz w:val="32"/>
        </w:rPr>
      </w:pPr>
      <w:r>
        <w:rPr>
          <w:rFonts w:ascii="標楷體" w:eastAsia="標楷體" w:hAnsi="標楷體" w:hint="eastAsia"/>
          <w:b/>
          <w:sz w:val="32"/>
        </w:rPr>
        <w:t>第四條</w:t>
      </w:r>
    </w:p>
    <w:p w:rsidR="004E7654" w:rsidRDefault="004E7654" w:rsidP="004E7654">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乙方應依本契約所約定之計價方式收費，不得藉故加價或要求任何附加費用。</w:t>
      </w:r>
    </w:p>
    <w:p w:rsidR="004E7654" w:rsidRDefault="004E7654" w:rsidP="004E7654">
      <w:pPr>
        <w:ind w:leftChars="150" w:left="360"/>
        <w:rPr>
          <w:rFonts w:ascii="標楷體" w:eastAsia="標楷體" w:hAnsi="標楷體" w:hint="eastAsia"/>
          <w:sz w:val="28"/>
        </w:rPr>
      </w:pPr>
      <w:r>
        <w:rPr>
          <w:rFonts w:ascii="標楷體" w:eastAsia="標楷體" w:hint="eastAsia"/>
          <w:sz w:val="28"/>
        </w:rPr>
        <w:t>搬運期間，乙方人員餐飲差旅費、過橋費、通行費、油費等均由乙方負擔。</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有電梯之房屋，如電梯非因乙方之過失無法正常使用時，除前條所約定之搬運費外，均依附件搬運作業估價單約定方式另行收費。</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第五條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搬運費繳付方式：簽約時預付定金新台幣○元。餘款新台幣○元，於搬遷作業完成經甲方確認後支付，乙方應簽發收據給甲方。</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第六條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使用車輛及電梯運送貨物，應符合相關法令，如有違規，由乙方負責。</w:t>
      </w:r>
    </w:p>
    <w:p w:rsidR="004E7654" w:rsidRDefault="004E7654" w:rsidP="004E7654">
      <w:pPr>
        <w:ind w:left="360" w:hanging="360"/>
        <w:rPr>
          <w:rFonts w:ascii="標楷體" w:eastAsia="標楷體" w:hAnsi="標楷體"/>
          <w:sz w:val="28"/>
        </w:rPr>
      </w:pPr>
      <w:r>
        <w:rPr>
          <w:rFonts w:ascii="標楷體" w:eastAsia="標楷體" w:hAnsi="標楷體"/>
          <w:sz w:val="28"/>
        </w:rPr>
        <w:lastRenderedPageBreak/>
        <w:t xml:space="preserve">  </w:t>
      </w:r>
      <w:r>
        <w:rPr>
          <w:rFonts w:ascii="標楷體" w:eastAsia="標楷體" w:hAnsi="標楷體" w:hint="eastAsia"/>
          <w:sz w:val="28"/>
        </w:rPr>
        <w:t>電梯之正常使用應由甲方事先確認。</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第七條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乙方對於因搬運過程所致甲方物品之毀損、滅失或致生其他損害者，應負賠償責任。但</w:t>
      </w:r>
      <w:r>
        <w:rPr>
          <w:rFonts w:ascii="標楷體" w:eastAsia="標楷體" w:hint="eastAsia"/>
          <w:sz w:val="28"/>
        </w:rPr>
        <w:t>乙方能證明毀損係</w:t>
      </w:r>
      <w:r>
        <w:rPr>
          <w:rFonts w:ascii="標楷體" w:eastAsia="標楷體" w:hAnsi="標楷體" w:hint="eastAsia"/>
          <w:sz w:val="28"/>
        </w:rPr>
        <w:t>因不可抗力，或因搬運物之性質，或因甲方或其受僱人之過失所造成者，不在此限。</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前項情形，甲方應於搬運完成後三日內告知乙方；如搬運物品有毀損滅失不易發現者，應於搬運完成後十日內，將其情事告知乙方。</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第八條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甲方提交乙方運送物品，若有現金、有價證券、珠寶、貴重金屬、美術品、古董或其他貴重物品時，除甲方於託運時報明其性質及價值者外，乙方對於其毀損或滅失，不負責任。但乙方有故意或過失者，不在此限。</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甲方委託搬運之物品應無違禁品及危險物品。</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第九條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乙方因搬運對第三人所發生之責任概由乙方負責。</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第十條</w:t>
      </w:r>
    </w:p>
    <w:p w:rsidR="004E7654" w:rsidRDefault="004E7654" w:rsidP="004E7654">
      <w:pPr>
        <w:ind w:left="360" w:hanging="360"/>
        <w:rPr>
          <w:rFonts w:ascii="標楷體" w:eastAsia="標楷體" w:hAnsi="標楷體"/>
          <w:sz w:val="28"/>
        </w:rPr>
      </w:pPr>
      <w:r>
        <w:rPr>
          <w:rFonts w:ascii="標楷體" w:eastAsia="標楷體" w:hAnsi="標楷體"/>
          <w:b/>
          <w:sz w:val="32"/>
        </w:rPr>
        <w:t xml:space="preserve">  </w:t>
      </w:r>
      <w:r>
        <w:rPr>
          <w:rFonts w:ascii="標楷體" w:eastAsia="標楷體" w:hAnsi="標楷體" w:hint="eastAsia"/>
          <w:sz w:val="28"/>
        </w:rPr>
        <w:t>甲方交付乙方搬運之物品，經甲方要求辦理保險時，其費用由甲方負擔之。</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第十一條</w:t>
      </w:r>
    </w:p>
    <w:p w:rsidR="004E7654" w:rsidRDefault="004E7654" w:rsidP="004E7654">
      <w:pPr>
        <w:ind w:left="360" w:hanging="360"/>
        <w:rPr>
          <w:rFonts w:ascii="標楷體" w:eastAsia="標楷體" w:hAnsi="標楷體"/>
          <w:sz w:val="28"/>
        </w:rPr>
      </w:pPr>
      <w:r>
        <w:rPr>
          <w:rFonts w:ascii="標楷體" w:eastAsia="標楷體" w:hAnsi="標楷體"/>
          <w:sz w:val="28"/>
        </w:rPr>
        <w:lastRenderedPageBreak/>
        <w:t xml:space="preserve">  </w:t>
      </w:r>
      <w:r>
        <w:rPr>
          <w:rFonts w:ascii="標楷體" w:eastAsia="標楷體" w:hAnsi="標楷體" w:hint="eastAsia"/>
          <w:sz w:val="28"/>
        </w:rPr>
        <w:t>甲方如需變更搬運時間者，應於約定搬運日期前○日通知乙方，否則甲方應另行支付乙方新台幣○元之遲延費。但不得超過原估價總金額二十分之一。</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甲方因故解約者，乙方得請求不超過原估價總金額十分之一之賠償金。</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第十二條</w:t>
      </w:r>
    </w:p>
    <w:p w:rsidR="004E7654" w:rsidRDefault="004E7654" w:rsidP="004E7654">
      <w:pPr>
        <w:ind w:left="360" w:hanging="360"/>
        <w:jc w:val="both"/>
        <w:rPr>
          <w:rFonts w:ascii="標楷體" w:eastAsia="標楷體" w:hAnsi="標楷體"/>
          <w:sz w:val="28"/>
        </w:rPr>
      </w:pPr>
      <w:r>
        <w:rPr>
          <w:rFonts w:ascii="標楷體" w:eastAsia="標楷體" w:hAnsi="標楷體"/>
          <w:sz w:val="28"/>
        </w:rPr>
        <w:t xml:space="preserve">  </w:t>
      </w:r>
      <w:r>
        <w:rPr>
          <w:rFonts w:ascii="標楷體" w:eastAsia="標楷體" w:hint="eastAsia"/>
          <w:sz w:val="28"/>
        </w:rPr>
        <w:t>乙方應於約定時間內將甲方委託搬運之物品送至甲方迄運地址內之指定位置，乙方若未能於約定時間內開始搬運，甲方得請求減少價金或解除契約，並應賠償甲方所生之損害。</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第十三條</w:t>
      </w:r>
    </w:p>
    <w:p w:rsidR="004E7654" w:rsidRDefault="004E7654" w:rsidP="004E7654">
      <w:pPr>
        <w:ind w:left="360" w:hanging="360"/>
        <w:rPr>
          <w:rFonts w:ascii="標楷體" w:eastAsia="標楷體" w:hAnsi="標楷體"/>
          <w:sz w:val="28"/>
        </w:rPr>
      </w:pPr>
      <w:r>
        <w:rPr>
          <w:rFonts w:ascii="標楷體" w:eastAsia="標楷體" w:hAnsi="標楷體"/>
          <w:b/>
          <w:sz w:val="32"/>
        </w:rPr>
        <w:t xml:space="preserve">  </w:t>
      </w:r>
      <w:r>
        <w:rPr>
          <w:rFonts w:ascii="標楷體" w:eastAsia="標楷體" w:hAnsi="標楷體" w:hint="eastAsia"/>
          <w:sz w:val="28"/>
        </w:rPr>
        <w:t>搬運作業進行中，因刮風、下雨、路況等因素以致未能完成者，由甲乙雙方另定時間繼續完成。</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第十四條</w:t>
      </w:r>
    </w:p>
    <w:p w:rsidR="004E7654" w:rsidRDefault="004E7654" w:rsidP="004E7654">
      <w:pPr>
        <w:ind w:left="360" w:hanging="36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搬運作業因乙方之事由未能於約定時間內完成者，甲方得解除契約要求乙方回復原狀，乙方並應賠償甲方不超過原估價總金額五分之一之賠償金；因甲方之事由致未能完成者，乙方得解除契約，按完成比例收取費用，並得請求不超過原估價總金額扣除按比例收取費用之餘額五分之一之賠償金。</w:t>
      </w:r>
    </w:p>
    <w:p w:rsidR="004E7654" w:rsidRDefault="004E7654" w:rsidP="004E7654">
      <w:pPr>
        <w:ind w:left="360" w:hanging="36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乙方依前項規定解除契約者，甲方得請求乙方回復原狀，其所需費</w:t>
      </w:r>
      <w:r>
        <w:rPr>
          <w:rFonts w:ascii="標楷體" w:eastAsia="標楷體" w:hAnsi="標楷體" w:hint="eastAsia"/>
          <w:sz w:val="28"/>
        </w:rPr>
        <w:lastRenderedPageBreak/>
        <w:t>用新台幣○元由甲方負擔。但總金額不得超過原約定之搬運費。</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第十五條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附件之搬運作業估價單為本契約之一部分。</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第十六條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管轄法院：就本契約所生之爭執，雙方同意以○○地方法院為第一審管轄法院。</w:t>
      </w:r>
      <w:r>
        <w:rPr>
          <w:rFonts w:ascii="標楷體" w:eastAsia="標楷體" w:hint="eastAsia"/>
          <w:sz w:val="28"/>
        </w:rPr>
        <w:t>惟不得排除消費者保護法及民事訴訟法有關法院管轄之規定。</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第十七條</w:t>
      </w:r>
    </w:p>
    <w:p w:rsidR="004E7654" w:rsidRDefault="004E7654" w:rsidP="004E7654">
      <w:pPr>
        <w:ind w:left="360" w:hanging="360"/>
        <w:rPr>
          <w:rFonts w:ascii="標楷體" w:eastAsia="標楷體" w:hAnsi="標楷體"/>
          <w:sz w:val="28"/>
        </w:rPr>
      </w:pPr>
      <w:r>
        <w:rPr>
          <w:rFonts w:ascii="標楷體" w:eastAsia="標楷體" w:hAnsi="標楷體"/>
          <w:b/>
          <w:sz w:val="32"/>
        </w:rPr>
        <w:t xml:space="preserve">  </w:t>
      </w:r>
      <w:r>
        <w:rPr>
          <w:rFonts w:ascii="標楷體" w:eastAsia="標楷體" w:hAnsi="標楷體" w:hint="eastAsia"/>
          <w:sz w:val="28"/>
        </w:rPr>
        <w:t>本契約併同搬運作業估價單一式兩份，甲乙雙方各執一份，乙方不得藉故收回。</w:t>
      </w:r>
    </w:p>
    <w:p w:rsidR="004E7654" w:rsidRDefault="004E7654" w:rsidP="004E7654">
      <w:pPr>
        <w:ind w:left="360" w:hanging="360"/>
        <w:rPr>
          <w:rFonts w:ascii="標楷體" w:eastAsia="標楷體" w:hAnsi="標楷體"/>
          <w:b/>
          <w:sz w:val="32"/>
        </w:rPr>
      </w:pPr>
      <w:r>
        <w:rPr>
          <w:rFonts w:ascii="標楷體" w:eastAsia="標楷體" w:hAnsi="標楷體" w:hint="eastAsia"/>
          <w:b/>
          <w:sz w:val="32"/>
        </w:rPr>
        <w:t>第十八條</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本契約未定事項依政府相關法令規章辦理。</w:t>
      </w:r>
    </w:p>
    <w:p w:rsidR="004E7654" w:rsidRDefault="004E7654" w:rsidP="004E7654">
      <w:pPr>
        <w:ind w:left="360" w:hanging="360"/>
        <w:rPr>
          <w:rFonts w:ascii="標楷體" w:eastAsia="標楷體" w:hAnsi="標楷體" w:hint="eastAsia"/>
          <w:sz w:val="28"/>
        </w:rPr>
      </w:pPr>
    </w:p>
    <w:p w:rsidR="004E7654" w:rsidRDefault="004E7654" w:rsidP="004E7654">
      <w:pPr>
        <w:ind w:left="360" w:hanging="360"/>
        <w:rPr>
          <w:rFonts w:ascii="標楷體" w:eastAsia="標楷體" w:hAnsi="標楷體" w:hint="eastAsia"/>
          <w:sz w:val="28"/>
        </w:rPr>
      </w:pPr>
    </w:p>
    <w:p w:rsidR="004E7654" w:rsidRDefault="004E7654" w:rsidP="004E7654">
      <w:pPr>
        <w:ind w:left="360" w:hanging="360"/>
        <w:rPr>
          <w:rFonts w:ascii="標楷體" w:eastAsia="標楷體" w:hAnsi="標楷體"/>
          <w:sz w:val="32"/>
        </w:rPr>
      </w:pPr>
      <w:r>
        <w:rPr>
          <w:rFonts w:ascii="標楷體" w:eastAsia="標楷體" w:hAnsi="標楷體"/>
          <w:sz w:val="28"/>
        </w:rPr>
        <w:t xml:space="preserve">                         </w:t>
      </w:r>
      <w:r>
        <w:rPr>
          <w:rFonts w:ascii="標楷體" w:eastAsia="標楷體" w:hAnsi="標楷體" w:hint="eastAsia"/>
          <w:sz w:val="32"/>
        </w:rPr>
        <w:t>立契約書人：</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託運人：</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地址：</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電話：</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法定代理人：</w:t>
      </w:r>
    </w:p>
    <w:p w:rsidR="004E7654" w:rsidRDefault="004E7654" w:rsidP="004E7654">
      <w:pPr>
        <w:ind w:left="360" w:hanging="360"/>
        <w:rPr>
          <w:rFonts w:ascii="標楷體" w:eastAsia="標楷體" w:hAnsi="標楷體"/>
          <w:sz w:val="28"/>
        </w:rPr>
      </w:pPr>
      <w:r>
        <w:rPr>
          <w:rFonts w:ascii="標楷體" w:eastAsia="標楷體" w:hAnsi="標楷體"/>
          <w:sz w:val="28"/>
        </w:rPr>
        <w:lastRenderedPageBreak/>
        <w:t xml:space="preserve">                                  </w:t>
      </w:r>
      <w:r>
        <w:rPr>
          <w:rFonts w:ascii="標楷體" w:eastAsia="標楷體" w:hAnsi="標楷體" w:hint="eastAsia"/>
          <w:sz w:val="28"/>
        </w:rPr>
        <w:t>身分證號碼：</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統一編號：</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搬運人：</w:t>
      </w:r>
    </w:p>
    <w:p w:rsidR="004E7654" w:rsidRDefault="004E7654" w:rsidP="004E7654">
      <w:pPr>
        <w:tabs>
          <w:tab w:val="left" w:pos="9953"/>
        </w:tabs>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地址：</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電話：</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法定代理人：</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身分證號碼：</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統一編號：</w:t>
      </w:r>
    </w:p>
    <w:p w:rsidR="004E7654" w:rsidRDefault="004E7654" w:rsidP="004E7654">
      <w:pPr>
        <w:ind w:left="360" w:hanging="36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汽車運輸業營業執照編號：</w:t>
      </w:r>
    </w:p>
    <w:p w:rsidR="004E7654" w:rsidRDefault="004E7654" w:rsidP="004E7654">
      <w:pPr>
        <w:ind w:left="360" w:hanging="360"/>
        <w:jc w:val="distribute"/>
        <w:rPr>
          <w:rFonts w:ascii="標楷體" w:eastAsia="標楷體" w:hAnsi="標楷體"/>
          <w:sz w:val="28"/>
        </w:rPr>
        <w:sectPr w:rsidR="004E7654" w:rsidSect="004E7654">
          <w:footerReference w:type="even" r:id="rId7"/>
          <w:footerReference w:type="default" r:id="rId8"/>
          <w:pgSz w:w="11906" w:h="16838"/>
          <w:pgMar w:top="1440" w:right="1800" w:bottom="1440" w:left="1800" w:header="851" w:footer="992" w:gutter="0"/>
          <w:cols w:space="425"/>
          <w:docGrid w:type="lines" w:linePitch="360"/>
        </w:sectPr>
      </w:pPr>
      <w:r>
        <w:rPr>
          <w:rFonts w:ascii="標楷體" w:eastAsia="標楷體" w:hAnsi="標楷體" w:hint="eastAsia"/>
          <w:sz w:val="28"/>
        </w:rPr>
        <w:t>中華民國○年○月○日</w:t>
      </w:r>
    </w:p>
    <w:p w:rsidR="004E7654" w:rsidRDefault="00DF6FC8" w:rsidP="004E7654">
      <w:pPr>
        <w:numPr>
          <w:ilvl w:val="12"/>
          <w:numId w:val="0"/>
        </w:numPr>
        <w:jc w:val="both"/>
        <w:rPr>
          <w:rFonts w:ascii="標楷體" w:eastAsia="標楷體" w:hAnsi="標楷體"/>
          <w:b/>
          <w:sz w:val="28"/>
        </w:rPr>
      </w:pPr>
      <w:r>
        <w:rPr>
          <w:rFonts w:ascii="標楷體" w:eastAsia="標楷體" w:hAnsi="標楷體"/>
          <w:b/>
          <w:noProof/>
          <w:sz w:val="28"/>
        </w:rPr>
        <w:lastRenderedPageBreak/>
        <mc:AlternateContent>
          <mc:Choice Requires="wps">
            <w:drawing>
              <wp:anchor distT="0" distB="0" distL="114300" distR="114300" simplePos="0" relativeHeight="251658240" behindDoc="0" locked="0" layoutInCell="0" allowOverlap="1">
                <wp:simplePos x="0" y="0"/>
                <wp:positionH relativeFrom="column">
                  <wp:posOffset>-800100</wp:posOffset>
                </wp:positionH>
                <wp:positionV relativeFrom="paragraph">
                  <wp:posOffset>-342900</wp:posOffset>
                </wp:positionV>
                <wp:extent cx="800100" cy="342900"/>
                <wp:effectExtent l="63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54" w:rsidRDefault="004E7654" w:rsidP="004E7654">
                            <w:pPr>
                              <w:rPr>
                                <w:rFonts w:eastAsia="標楷體"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3pt;margin-top:-27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" o:allowincell="f" stroked="f">
                <v:textbox>
                  <w:txbxContent>
                    <w:p w:rsidR="004E7654" w:rsidRDefault="004E7654" w:rsidP="004E7654">
                      <w:pPr>
                        <w:rPr>
                          <w:rFonts w:eastAsia="標楷體" w:hint="eastAsia"/>
                        </w:rPr>
                      </w:pPr>
                    </w:p>
                  </w:txbxContent>
                </v:textbox>
              </v:shape>
            </w:pict>
          </mc:Fallback>
        </mc:AlternateContent>
      </w:r>
      <w:r w:rsidR="004E7654">
        <w:rPr>
          <w:rFonts w:ascii="標楷體" w:eastAsia="標楷體" w:hAnsi="標楷體" w:hint="eastAsia"/>
          <w:b/>
          <w:sz w:val="28"/>
        </w:rPr>
        <w:t xml:space="preserve">附件        </w:t>
      </w:r>
      <w:r w:rsidR="004E7654">
        <w:rPr>
          <w:rFonts w:ascii="標楷體" w:eastAsia="標楷體" w:hAnsi="標楷體"/>
          <w:b/>
          <w:sz w:val="28"/>
          <w:u w:val="single"/>
        </w:rPr>
        <w:t xml:space="preserve">            </w:t>
      </w:r>
      <w:r w:rsidR="004E7654">
        <w:rPr>
          <w:rFonts w:ascii="標楷體" w:eastAsia="標楷體" w:hAnsi="標楷體" w:hint="eastAsia"/>
          <w:b/>
          <w:sz w:val="28"/>
        </w:rPr>
        <w:t>公 司 搬 運 作 業 估 價 單</w:t>
      </w:r>
    </w:p>
    <w:tbl>
      <w:tblPr>
        <w:tblW w:w="10349"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862"/>
        <w:gridCol w:w="354"/>
        <w:gridCol w:w="880"/>
        <w:gridCol w:w="547"/>
        <w:gridCol w:w="514"/>
        <w:gridCol w:w="91"/>
        <w:gridCol w:w="155"/>
        <w:gridCol w:w="708"/>
        <w:gridCol w:w="142"/>
        <w:gridCol w:w="567"/>
        <w:gridCol w:w="284"/>
        <w:gridCol w:w="558"/>
        <w:gridCol w:w="211"/>
        <w:gridCol w:w="304"/>
        <w:gridCol w:w="865"/>
        <w:gridCol w:w="1122"/>
        <w:gridCol w:w="1476"/>
      </w:tblGrid>
      <w:tr w:rsidR="004E7654">
        <w:tblPrEx>
          <w:tblCellMar>
            <w:top w:w="0" w:type="dxa"/>
            <w:bottom w:w="0" w:type="dxa"/>
          </w:tblCellMar>
        </w:tblPrEx>
        <w:trPr>
          <w:cantSplit/>
          <w:trHeight w:hRule="exact" w:val="360"/>
        </w:trPr>
        <w:tc>
          <w:tcPr>
            <w:tcW w:w="709" w:type="dxa"/>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託運人</w:t>
            </w:r>
          </w:p>
        </w:tc>
        <w:tc>
          <w:tcPr>
            <w:tcW w:w="2643" w:type="dxa"/>
            <w:gridSpan w:val="4"/>
          </w:tcPr>
          <w:p w:rsidR="004E7654" w:rsidRDefault="004E7654" w:rsidP="003C1B6B">
            <w:pPr>
              <w:numPr>
                <w:ilvl w:val="12"/>
                <w:numId w:val="0"/>
              </w:numPr>
              <w:spacing w:line="320" w:lineRule="exact"/>
              <w:rPr>
                <w:rFonts w:ascii="標楷體" w:eastAsia="標楷體" w:hAnsi="標楷體"/>
                <w:sz w:val="18"/>
              </w:rPr>
            </w:pPr>
          </w:p>
        </w:tc>
        <w:tc>
          <w:tcPr>
            <w:tcW w:w="760" w:type="dxa"/>
            <w:gridSpan w:val="3"/>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付款方式</w:t>
            </w:r>
          </w:p>
        </w:tc>
        <w:tc>
          <w:tcPr>
            <w:tcW w:w="1701" w:type="dxa"/>
            <w:gridSpan w:val="4"/>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hint="eastAsia"/>
                <w:sz w:val="18"/>
              </w:rPr>
              <w:t>□現金</w:t>
            </w:r>
            <w:r>
              <w:rPr>
                <w:rFonts w:ascii="標楷體" w:eastAsia="標楷體" w:hAnsi="標楷體"/>
                <w:sz w:val="18"/>
              </w:rPr>
              <w:t xml:space="preserve">     </w:t>
            </w:r>
            <w:r>
              <w:rPr>
                <w:rFonts w:ascii="標楷體" w:eastAsia="標楷體" w:hAnsi="標楷體" w:hint="eastAsia"/>
                <w:sz w:val="18"/>
              </w:rPr>
              <w:t>□支票</w:t>
            </w:r>
          </w:p>
        </w:tc>
        <w:tc>
          <w:tcPr>
            <w:tcW w:w="1073" w:type="dxa"/>
            <w:gridSpan w:val="3"/>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預定搬運日期</w:t>
            </w:r>
          </w:p>
        </w:tc>
        <w:tc>
          <w:tcPr>
            <w:tcW w:w="3463" w:type="dxa"/>
            <w:gridSpan w:val="3"/>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年</w:t>
            </w:r>
            <w:r>
              <w:rPr>
                <w:rFonts w:ascii="標楷體" w:eastAsia="標楷體" w:hAnsi="標楷體"/>
                <w:sz w:val="18"/>
              </w:rPr>
              <w:t xml:space="preserve">   </w:t>
            </w:r>
            <w:r>
              <w:rPr>
                <w:rFonts w:ascii="標楷體" w:eastAsia="標楷體" w:hAnsi="標楷體" w:hint="eastAsia"/>
                <w:sz w:val="18"/>
              </w:rPr>
              <w:t>月</w:t>
            </w:r>
            <w:r>
              <w:rPr>
                <w:rFonts w:ascii="標楷體" w:eastAsia="標楷體" w:hAnsi="標楷體"/>
                <w:sz w:val="18"/>
              </w:rPr>
              <w:t xml:space="preserve">   </w:t>
            </w:r>
            <w:r>
              <w:rPr>
                <w:rFonts w:ascii="標楷體" w:eastAsia="標楷體" w:hAnsi="標楷體" w:hint="eastAsia"/>
                <w:sz w:val="18"/>
              </w:rPr>
              <w:t>日</w:t>
            </w:r>
            <w:r>
              <w:rPr>
                <w:rFonts w:ascii="標楷體" w:eastAsia="標楷體" w:hAnsi="標楷體"/>
                <w:sz w:val="18"/>
              </w:rPr>
              <w:t xml:space="preserve">   </w:t>
            </w:r>
            <w:r>
              <w:rPr>
                <w:rFonts w:ascii="標楷體" w:eastAsia="標楷體" w:hAnsi="標楷體" w:hint="eastAsia"/>
                <w:sz w:val="18"/>
              </w:rPr>
              <w:t>星期</w:t>
            </w:r>
            <w:r>
              <w:rPr>
                <w:rFonts w:ascii="標楷體" w:eastAsia="標楷體" w:hAnsi="標楷體"/>
                <w:sz w:val="18"/>
              </w:rPr>
              <w:t xml:space="preserve">     </w:t>
            </w:r>
            <w:r>
              <w:rPr>
                <w:rFonts w:ascii="標楷體" w:eastAsia="標楷體" w:hAnsi="標楷體" w:hint="eastAsia"/>
                <w:sz w:val="18"/>
              </w:rPr>
              <w:t>時</w:t>
            </w:r>
            <w:r>
              <w:rPr>
                <w:rFonts w:ascii="標楷體" w:eastAsia="標楷體" w:hAnsi="標楷體"/>
                <w:sz w:val="18"/>
              </w:rPr>
              <w:t xml:space="preserve">    </w:t>
            </w:r>
            <w:r>
              <w:rPr>
                <w:rFonts w:ascii="標楷體" w:eastAsia="標楷體" w:hAnsi="標楷體" w:hint="eastAsia"/>
                <w:sz w:val="18"/>
              </w:rPr>
              <w:t>分</w:t>
            </w:r>
          </w:p>
        </w:tc>
      </w:tr>
      <w:tr w:rsidR="004E7654">
        <w:tblPrEx>
          <w:tblCellMar>
            <w:top w:w="0" w:type="dxa"/>
            <w:bottom w:w="0" w:type="dxa"/>
          </w:tblCellMar>
        </w:tblPrEx>
        <w:trPr>
          <w:cantSplit/>
          <w:trHeight w:hRule="exact" w:val="360"/>
        </w:trPr>
        <w:tc>
          <w:tcPr>
            <w:tcW w:w="709" w:type="dxa"/>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編號</w:t>
            </w:r>
          </w:p>
        </w:tc>
        <w:tc>
          <w:tcPr>
            <w:tcW w:w="5104" w:type="dxa"/>
            <w:gridSpan w:val="11"/>
          </w:tcPr>
          <w:p w:rsidR="004E7654" w:rsidRDefault="004E7654" w:rsidP="003C1B6B">
            <w:pPr>
              <w:numPr>
                <w:ilvl w:val="12"/>
                <w:numId w:val="0"/>
              </w:numPr>
              <w:spacing w:line="320" w:lineRule="exact"/>
              <w:rPr>
                <w:rFonts w:ascii="標楷體" w:eastAsia="標楷體" w:hAnsi="標楷體"/>
                <w:sz w:val="16"/>
              </w:rPr>
            </w:pPr>
          </w:p>
        </w:tc>
        <w:tc>
          <w:tcPr>
            <w:tcW w:w="1073" w:type="dxa"/>
            <w:gridSpan w:val="3"/>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完成作業時間</w:t>
            </w:r>
          </w:p>
        </w:tc>
        <w:tc>
          <w:tcPr>
            <w:tcW w:w="3463" w:type="dxa"/>
            <w:gridSpan w:val="3"/>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sz w:val="16"/>
              </w:rPr>
              <w:t xml:space="preserve"> </w:t>
            </w:r>
            <w:r>
              <w:rPr>
                <w:rFonts w:ascii="標楷體" w:eastAsia="標楷體" w:hAnsi="標楷體"/>
                <w:sz w:val="18"/>
              </w:rPr>
              <w:t xml:space="preserve">  </w:t>
            </w:r>
            <w:r>
              <w:rPr>
                <w:rFonts w:ascii="標楷體" w:eastAsia="標楷體" w:hAnsi="標楷體" w:hint="eastAsia"/>
                <w:sz w:val="18"/>
              </w:rPr>
              <w:t>年</w:t>
            </w:r>
            <w:r>
              <w:rPr>
                <w:rFonts w:ascii="標楷體" w:eastAsia="標楷體" w:hAnsi="標楷體"/>
                <w:sz w:val="18"/>
              </w:rPr>
              <w:t xml:space="preserve">   </w:t>
            </w:r>
            <w:r>
              <w:rPr>
                <w:rFonts w:ascii="標楷體" w:eastAsia="標楷體" w:hAnsi="標楷體" w:hint="eastAsia"/>
                <w:sz w:val="18"/>
              </w:rPr>
              <w:t>月</w:t>
            </w:r>
            <w:r>
              <w:rPr>
                <w:rFonts w:ascii="標楷體" w:eastAsia="標楷體" w:hAnsi="標楷體"/>
                <w:sz w:val="18"/>
              </w:rPr>
              <w:t xml:space="preserve">   </w:t>
            </w:r>
            <w:r>
              <w:rPr>
                <w:rFonts w:ascii="標楷體" w:eastAsia="標楷體" w:hAnsi="標楷體" w:hint="eastAsia"/>
                <w:sz w:val="18"/>
              </w:rPr>
              <w:t>日</w:t>
            </w:r>
            <w:r>
              <w:rPr>
                <w:rFonts w:ascii="標楷體" w:eastAsia="標楷體" w:hAnsi="標楷體"/>
                <w:sz w:val="18"/>
              </w:rPr>
              <w:t xml:space="preserve">   </w:t>
            </w:r>
            <w:r>
              <w:rPr>
                <w:rFonts w:ascii="標楷體" w:eastAsia="標楷體" w:hAnsi="標楷體" w:hint="eastAsia"/>
                <w:sz w:val="18"/>
              </w:rPr>
              <w:t>星期</w:t>
            </w:r>
            <w:r>
              <w:rPr>
                <w:rFonts w:ascii="標楷體" w:eastAsia="標楷體" w:hAnsi="標楷體"/>
                <w:sz w:val="18"/>
              </w:rPr>
              <w:t xml:space="preserve">     </w:t>
            </w:r>
            <w:r>
              <w:rPr>
                <w:rFonts w:ascii="標楷體" w:eastAsia="標楷體" w:hAnsi="標楷體" w:hint="eastAsia"/>
                <w:sz w:val="18"/>
              </w:rPr>
              <w:t>時</w:t>
            </w:r>
            <w:r>
              <w:rPr>
                <w:rFonts w:ascii="標楷體" w:eastAsia="標楷體" w:hAnsi="標楷體"/>
                <w:sz w:val="18"/>
              </w:rPr>
              <w:t xml:space="preserve">    </w:t>
            </w:r>
            <w:r>
              <w:rPr>
                <w:rFonts w:ascii="標楷體" w:eastAsia="標楷體" w:hAnsi="標楷體" w:hint="eastAsia"/>
                <w:sz w:val="18"/>
              </w:rPr>
              <w:t>分</w:t>
            </w:r>
          </w:p>
        </w:tc>
      </w:tr>
      <w:tr w:rsidR="004E7654">
        <w:tblPrEx>
          <w:tblCellMar>
            <w:top w:w="0" w:type="dxa"/>
            <w:bottom w:w="0" w:type="dxa"/>
          </w:tblCellMar>
        </w:tblPrEx>
        <w:trPr>
          <w:cantSplit/>
          <w:trHeight w:hRule="exact" w:val="360"/>
        </w:trPr>
        <w:tc>
          <w:tcPr>
            <w:tcW w:w="709" w:type="dxa"/>
            <w:vMerge w:val="restart"/>
          </w:tcPr>
          <w:p w:rsidR="004E7654" w:rsidRDefault="004E7654" w:rsidP="003C1B6B">
            <w:pPr>
              <w:numPr>
                <w:ilvl w:val="12"/>
                <w:numId w:val="0"/>
              </w:numPr>
              <w:spacing w:line="320" w:lineRule="exact"/>
              <w:rPr>
                <w:rFonts w:ascii="標楷體" w:eastAsia="標楷體" w:hAnsi="標楷體"/>
              </w:rPr>
            </w:pPr>
            <w:r>
              <w:rPr>
                <w:rFonts w:ascii="標楷體" w:eastAsia="標楷體" w:hAnsi="標楷體" w:hint="eastAsia"/>
              </w:rPr>
              <w:t>起運地址</w:t>
            </w:r>
          </w:p>
        </w:tc>
        <w:tc>
          <w:tcPr>
            <w:tcW w:w="4111" w:type="dxa"/>
            <w:gridSpan w:val="8"/>
          </w:tcPr>
          <w:p w:rsidR="004E7654" w:rsidRDefault="004E7654" w:rsidP="003C1B6B">
            <w:pPr>
              <w:numPr>
                <w:ilvl w:val="12"/>
                <w:numId w:val="0"/>
              </w:numPr>
              <w:spacing w:line="320" w:lineRule="exact"/>
              <w:rPr>
                <w:rFonts w:ascii="標楷體" w:eastAsia="標楷體" w:hAnsi="標楷體"/>
                <w:sz w:val="16"/>
              </w:rPr>
            </w:pPr>
          </w:p>
        </w:tc>
        <w:tc>
          <w:tcPr>
            <w:tcW w:w="709" w:type="dxa"/>
            <w:gridSpan w:val="2"/>
            <w:vMerge w:val="restart"/>
          </w:tcPr>
          <w:p w:rsidR="004E7654" w:rsidRDefault="004E7654" w:rsidP="003C1B6B">
            <w:pPr>
              <w:numPr>
                <w:ilvl w:val="12"/>
                <w:numId w:val="0"/>
              </w:numPr>
              <w:spacing w:line="320" w:lineRule="exact"/>
              <w:rPr>
                <w:rFonts w:ascii="標楷體" w:eastAsia="標楷體" w:hAnsi="標楷體"/>
              </w:rPr>
            </w:pPr>
            <w:r>
              <w:rPr>
                <w:rFonts w:ascii="標楷體" w:eastAsia="標楷體" w:hAnsi="標楷體" w:hint="eastAsia"/>
              </w:rPr>
              <w:t>迄運地址</w:t>
            </w:r>
          </w:p>
        </w:tc>
        <w:tc>
          <w:tcPr>
            <w:tcW w:w="4820" w:type="dxa"/>
            <w:gridSpan w:val="7"/>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bottom w:w="0" w:type="dxa"/>
          </w:tblCellMar>
        </w:tblPrEx>
        <w:trPr>
          <w:cantSplit/>
          <w:trHeight w:hRule="exact" w:val="360"/>
        </w:trPr>
        <w:tc>
          <w:tcPr>
            <w:tcW w:w="709" w:type="dxa"/>
            <w:vMerge/>
          </w:tcPr>
          <w:p w:rsidR="004E7654" w:rsidRDefault="004E7654" w:rsidP="003C1B6B">
            <w:pPr>
              <w:numPr>
                <w:ilvl w:val="12"/>
                <w:numId w:val="0"/>
              </w:numPr>
              <w:spacing w:line="320" w:lineRule="exact"/>
              <w:rPr>
                <w:rFonts w:ascii="標楷體" w:eastAsia="標楷體" w:hAnsi="標楷體"/>
                <w:sz w:val="16"/>
              </w:rPr>
            </w:pPr>
          </w:p>
        </w:tc>
        <w:tc>
          <w:tcPr>
            <w:tcW w:w="1216" w:type="dxa"/>
            <w:gridSpan w:val="2"/>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自用電話</w:t>
            </w:r>
          </w:p>
        </w:tc>
        <w:tc>
          <w:tcPr>
            <w:tcW w:w="880" w:type="dxa"/>
          </w:tcPr>
          <w:p w:rsidR="004E7654" w:rsidRDefault="004E7654" w:rsidP="003C1B6B">
            <w:pPr>
              <w:numPr>
                <w:ilvl w:val="12"/>
                <w:numId w:val="0"/>
              </w:numPr>
              <w:spacing w:line="320" w:lineRule="exact"/>
              <w:rPr>
                <w:rFonts w:ascii="標楷體" w:eastAsia="標楷體" w:hAnsi="標楷體"/>
                <w:sz w:val="16"/>
              </w:rPr>
            </w:pPr>
          </w:p>
        </w:tc>
        <w:tc>
          <w:tcPr>
            <w:tcW w:w="1152" w:type="dxa"/>
            <w:gridSpan w:val="3"/>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公用電話</w:t>
            </w:r>
          </w:p>
        </w:tc>
        <w:tc>
          <w:tcPr>
            <w:tcW w:w="863" w:type="dxa"/>
            <w:gridSpan w:val="2"/>
          </w:tcPr>
          <w:p w:rsidR="004E7654" w:rsidRDefault="004E7654" w:rsidP="003C1B6B">
            <w:pPr>
              <w:numPr>
                <w:ilvl w:val="12"/>
                <w:numId w:val="0"/>
              </w:numPr>
              <w:spacing w:line="320" w:lineRule="exact"/>
              <w:rPr>
                <w:rFonts w:ascii="標楷體" w:eastAsia="標楷體" w:hAnsi="標楷體"/>
                <w:sz w:val="16"/>
              </w:rPr>
            </w:pPr>
          </w:p>
        </w:tc>
        <w:tc>
          <w:tcPr>
            <w:tcW w:w="709" w:type="dxa"/>
            <w:gridSpan w:val="2"/>
            <w:vMerge/>
          </w:tcPr>
          <w:p w:rsidR="004E7654" w:rsidRDefault="004E7654" w:rsidP="003C1B6B">
            <w:pPr>
              <w:numPr>
                <w:ilvl w:val="12"/>
                <w:numId w:val="0"/>
              </w:numPr>
              <w:spacing w:line="320" w:lineRule="exact"/>
              <w:rPr>
                <w:rFonts w:ascii="標楷體" w:eastAsia="標楷體" w:hAnsi="標楷體"/>
                <w:sz w:val="16"/>
              </w:rPr>
            </w:pPr>
          </w:p>
        </w:tc>
        <w:tc>
          <w:tcPr>
            <w:tcW w:w="1053" w:type="dxa"/>
            <w:gridSpan w:val="3"/>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自用電話</w:t>
            </w:r>
          </w:p>
        </w:tc>
        <w:tc>
          <w:tcPr>
            <w:tcW w:w="1169" w:type="dxa"/>
            <w:gridSpan w:val="2"/>
          </w:tcPr>
          <w:p w:rsidR="004E7654" w:rsidRDefault="004E7654" w:rsidP="003C1B6B">
            <w:pPr>
              <w:numPr>
                <w:ilvl w:val="12"/>
                <w:numId w:val="0"/>
              </w:numPr>
              <w:spacing w:line="320" w:lineRule="exact"/>
              <w:rPr>
                <w:rFonts w:ascii="標楷體" w:eastAsia="標楷體" w:hAnsi="標楷體"/>
                <w:sz w:val="16"/>
              </w:rPr>
            </w:pPr>
          </w:p>
        </w:tc>
        <w:tc>
          <w:tcPr>
            <w:tcW w:w="1122" w:type="dxa"/>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公用電話</w:t>
            </w:r>
          </w:p>
        </w:tc>
        <w:tc>
          <w:tcPr>
            <w:tcW w:w="1476" w:type="dxa"/>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bottom w:w="0" w:type="dxa"/>
          </w:tblCellMar>
        </w:tblPrEx>
        <w:trPr>
          <w:cantSplit/>
          <w:trHeight w:hRule="exact" w:val="360"/>
        </w:trPr>
        <w:tc>
          <w:tcPr>
            <w:tcW w:w="709" w:type="dxa"/>
            <w:vMerge/>
          </w:tcPr>
          <w:p w:rsidR="004E7654" w:rsidRDefault="004E7654" w:rsidP="003C1B6B">
            <w:pPr>
              <w:numPr>
                <w:ilvl w:val="12"/>
                <w:numId w:val="0"/>
              </w:numPr>
              <w:spacing w:line="320" w:lineRule="exact"/>
              <w:rPr>
                <w:rFonts w:ascii="標楷體" w:eastAsia="標楷體" w:hAnsi="標楷體"/>
                <w:sz w:val="16"/>
              </w:rPr>
            </w:pPr>
          </w:p>
        </w:tc>
        <w:tc>
          <w:tcPr>
            <w:tcW w:w="4111" w:type="dxa"/>
            <w:gridSpan w:val="8"/>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聯絡人</w:t>
            </w:r>
          </w:p>
        </w:tc>
        <w:tc>
          <w:tcPr>
            <w:tcW w:w="709" w:type="dxa"/>
            <w:gridSpan w:val="2"/>
            <w:vMerge/>
          </w:tcPr>
          <w:p w:rsidR="004E7654" w:rsidRDefault="004E7654" w:rsidP="003C1B6B">
            <w:pPr>
              <w:numPr>
                <w:ilvl w:val="12"/>
                <w:numId w:val="0"/>
              </w:numPr>
              <w:spacing w:line="320" w:lineRule="exact"/>
              <w:rPr>
                <w:rFonts w:ascii="標楷體" w:eastAsia="標楷體" w:hAnsi="標楷體"/>
                <w:sz w:val="16"/>
              </w:rPr>
            </w:pPr>
          </w:p>
        </w:tc>
        <w:tc>
          <w:tcPr>
            <w:tcW w:w="4820" w:type="dxa"/>
            <w:gridSpan w:val="7"/>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聯絡人</w:t>
            </w:r>
          </w:p>
        </w:tc>
      </w:tr>
      <w:tr w:rsidR="004E7654">
        <w:tblPrEx>
          <w:tblCellMar>
            <w:top w:w="0" w:type="dxa"/>
            <w:bottom w:w="0" w:type="dxa"/>
          </w:tblCellMar>
        </w:tblPrEx>
        <w:trPr>
          <w:cantSplit/>
          <w:trHeight w:hRule="exact" w:val="360"/>
        </w:trPr>
        <w:tc>
          <w:tcPr>
            <w:tcW w:w="709" w:type="dxa"/>
            <w:vMerge w:val="restart"/>
          </w:tcPr>
          <w:p w:rsidR="004E7654" w:rsidRDefault="004E7654" w:rsidP="003C1B6B">
            <w:pPr>
              <w:numPr>
                <w:ilvl w:val="12"/>
                <w:numId w:val="0"/>
              </w:numPr>
              <w:spacing w:line="320" w:lineRule="exact"/>
              <w:rPr>
                <w:rFonts w:ascii="標楷體" w:eastAsia="標楷體" w:hAnsi="標楷體"/>
              </w:rPr>
            </w:pPr>
            <w:r>
              <w:rPr>
                <w:rFonts w:ascii="標楷體" w:eastAsia="標楷體" w:hAnsi="標楷體" w:hint="eastAsia"/>
              </w:rPr>
              <w:t>起運地址環境</w:t>
            </w:r>
          </w:p>
        </w:tc>
        <w:tc>
          <w:tcPr>
            <w:tcW w:w="862" w:type="dxa"/>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住家區分</w:t>
            </w:r>
          </w:p>
        </w:tc>
        <w:tc>
          <w:tcPr>
            <w:tcW w:w="3249" w:type="dxa"/>
            <w:gridSpan w:val="7"/>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hint="eastAsia"/>
                <w:sz w:val="18"/>
              </w:rPr>
              <w:t>大廈‧社區‧公寓‧平房‧別墅‧坪數</w:t>
            </w:r>
          </w:p>
        </w:tc>
        <w:tc>
          <w:tcPr>
            <w:tcW w:w="709" w:type="dxa"/>
            <w:gridSpan w:val="2"/>
            <w:vMerge w:val="restart"/>
          </w:tcPr>
          <w:p w:rsidR="004E7654" w:rsidRDefault="004E7654" w:rsidP="003C1B6B">
            <w:pPr>
              <w:numPr>
                <w:ilvl w:val="12"/>
                <w:numId w:val="0"/>
              </w:numPr>
              <w:spacing w:line="320" w:lineRule="exact"/>
              <w:rPr>
                <w:rFonts w:ascii="標楷體" w:eastAsia="標楷體" w:hAnsi="標楷體"/>
              </w:rPr>
            </w:pPr>
            <w:r>
              <w:rPr>
                <w:rFonts w:ascii="標楷體" w:eastAsia="標楷體" w:hAnsi="標楷體" w:hint="eastAsia"/>
              </w:rPr>
              <w:t>迄運地點環境</w:t>
            </w:r>
          </w:p>
        </w:tc>
        <w:tc>
          <w:tcPr>
            <w:tcW w:w="842" w:type="dxa"/>
            <w:gridSpan w:val="2"/>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住家區分</w:t>
            </w:r>
          </w:p>
        </w:tc>
        <w:tc>
          <w:tcPr>
            <w:tcW w:w="3978" w:type="dxa"/>
            <w:gridSpan w:val="5"/>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hint="eastAsia"/>
                <w:sz w:val="18"/>
              </w:rPr>
              <w:t>大廈‧社區‧公寓‧平房‧別墅‧坪數</w:t>
            </w:r>
          </w:p>
        </w:tc>
      </w:tr>
      <w:tr w:rsidR="004E7654">
        <w:tblPrEx>
          <w:tblCellMar>
            <w:top w:w="0" w:type="dxa"/>
            <w:bottom w:w="0" w:type="dxa"/>
          </w:tblCellMar>
        </w:tblPrEx>
        <w:trPr>
          <w:cantSplit/>
          <w:trHeight w:hRule="exact" w:val="360"/>
        </w:trPr>
        <w:tc>
          <w:tcPr>
            <w:tcW w:w="709" w:type="dxa"/>
            <w:vMerge/>
          </w:tcPr>
          <w:p w:rsidR="004E7654" w:rsidRDefault="004E7654" w:rsidP="003C1B6B">
            <w:pPr>
              <w:numPr>
                <w:ilvl w:val="12"/>
                <w:numId w:val="0"/>
              </w:numPr>
              <w:spacing w:line="320" w:lineRule="exact"/>
              <w:rPr>
                <w:rFonts w:ascii="標楷體" w:eastAsia="標楷體" w:hAnsi="標楷體"/>
                <w:sz w:val="16"/>
              </w:rPr>
            </w:pPr>
          </w:p>
        </w:tc>
        <w:tc>
          <w:tcPr>
            <w:tcW w:w="862" w:type="dxa"/>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樓梯區分</w:t>
            </w:r>
          </w:p>
        </w:tc>
        <w:tc>
          <w:tcPr>
            <w:tcW w:w="3249" w:type="dxa"/>
            <w:gridSpan w:val="7"/>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樓‧電梯</w:t>
            </w:r>
            <w:r>
              <w:rPr>
                <w:rFonts w:ascii="標楷體" w:eastAsia="標楷體" w:hAnsi="標楷體"/>
                <w:sz w:val="18"/>
              </w:rPr>
              <w:t>(</w:t>
            </w:r>
            <w:r>
              <w:rPr>
                <w:rFonts w:ascii="標楷體" w:eastAsia="標楷體" w:hAnsi="標楷體" w:hint="eastAsia"/>
                <w:sz w:val="18"/>
              </w:rPr>
              <w:t>有‧無</w:t>
            </w:r>
            <w:r>
              <w:rPr>
                <w:rFonts w:ascii="標楷體" w:eastAsia="標楷體" w:hAnsi="標楷體"/>
                <w:sz w:val="18"/>
              </w:rPr>
              <w:t>)</w:t>
            </w:r>
          </w:p>
        </w:tc>
        <w:tc>
          <w:tcPr>
            <w:tcW w:w="709" w:type="dxa"/>
            <w:gridSpan w:val="2"/>
            <w:vMerge/>
          </w:tcPr>
          <w:p w:rsidR="004E7654" w:rsidRDefault="004E7654" w:rsidP="003C1B6B">
            <w:pPr>
              <w:numPr>
                <w:ilvl w:val="12"/>
                <w:numId w:val="0"/>
              </w:numPr>
              <w:spacing w:line="320" w:lineRule="exact"/>
              <w:rPr>
                <w:rFonts w:ascii="標楷體" w:eastAsia="標楷體" w:hAnsi="標楷體"/>
                <w:sz w:val="16"/>
              </w:rPr>
            </w:pPr>
          </w:p>
        </w:tc>
        <w:tc>
          <w:tcPr>
            <w:tcW w:w="842" w:type="dxa"/>
            <w:gridSpan w:val="2"/>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樓梯區分</w:t>
            </w:r>
          </w:p>
        </w:tc>
        <w:tc>
          <w:tcPr>
            <w:tcW w:w="3978" w:type="dxa"/>
            <w:gridSpan w:val="5"/>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樓‧電梯</w:t>
            </w:r>
            <w:r>
              <w:rPr>
                <w:rFonts w:ascii="標楷體" w:eastAsia="標楷體" w:hAnsi="標楷體"/>
                <w:sz w:val="18"/>
              </w:rPr>
              <w:t>(</w:t>
            </w:r>
            <w:r>
              <w:rPr>
                <w:rFonts w:ascii="標楷體" w:eastAsia="標楷體" w:hAnsi="標楷體" w:hint="eastAsia"/>
                <w:sz w:val="18"/>
              </w:rPr>
              <w:t>有‧無</w:t>
            </w:r>
            <w:r>
              <w:rPr>
                <w:rFonts w:ascii="標楷體" w:eastAsia="標楷體" w:hAnsi="標楷體"/>
                <w:sz w:val="18"/>
              </w:rPr>
              <w:t>)</w:t>
            </w:r>
          </w:p>
        </w:tc>
      </w:tr>
      <w:tr w:rsidR="004E7654">
        <w:tblPrEx>
          <w:tblCellMar>
            <w:top w:w="0" w:type="dxa"/>
            <w:bottom w:w="0" w:type="dxa"/>
          </w:tblCellMar>
        </w:tblPrEx>
        <w:trPr>
          <w:cantSplit/>
          <w:trHeight w:hRule="exact" w:val="360"/>
        </w:trPr>
        <w:tc>
          <w:tcPr>
            <w:tcW w:w="709" w:type="dxa"/>
            <w:vMerge/>
          </w:tcPr>
          <w:p w:rsidR="004E7654" w:rsidRDefault="004E7654" w:rsidP="003C1B6B">
            <w:pPr>
              <w:numPr>
                <w:ilvl w:val="12"/>
                <w:numId w:val="0"/>
              </w:numPr>
              <w:spacing w:line="320" w:lineRule="exact"/>
              <w:rPr>
                <w:rFonts w:ascii="標楷體" w:eastAsia="標楷體" w:hAnsi="標楷體"/>
                <w:sz w:val="16"/>
              </w:rPr>
            </w:pPr>
          </w:p>
        </w:tc>
        <w:tc>
          <w:tcPr>
            <w:tcW w:w="862" w:type="dxa"/>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道路狀況</w:t>
            </w:r>
          </w:p>
        </w:tc>
        <w:tc>
          <w:tcPr>
            <w:tcW w:w="3249" w:type="dxa"/>
            <w:gridSpan w:val="7"/>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離住家</w:t>
            </w:r>
            <w:r>
              <w:rPr>
                <w:rFonts w:ascii="標楷體" w:eastAsia="標楷體" w:hAnsi="標楷體"/>
                <w:sz w:val="18"/>
              </w:rPr>
              <w:t xml:space="preserve">      </w:t>
            </w:r>
            <w:r>
              <w:rPr>
                <w:rFonts w:ascii="標楷體" w:eastAsia="標楷體" w:hAnsi="標楷體" w:hint="eastAsia"/>
                <w:sz w:val="18"/>
              </w:rPr>
              <w:t>公尺‧道路</w:t>
            </w:r>
            <w:r>
              <w:rPr>
                <w:rFonts w:ascii="標楷體" w:eastAsia="標楷體" w:hAnsi="標楷體"/>
                <w:sz w:val="18"/>
              </w:rPr>
              <w:t xml:space="preserve">     </w:t>
            </w:r>
            <w:r>
              <w:rPr>
                <w:rFonts w:ascii="標楷體" w:eastAsia="標楷體" w:hAnsi="標楷體" w:hint="eastAsia"/>
                <w:sz w:val="18"/>
              </w:rPr>
              <w:t>寬‧窄</w:t>
            </w:r>
          </w:p>
        </w:tc>
        <w:tc>
          <w:tcPr>
            <w:tcW w:w="709" w:type="dxa"/>
            <w:gridSpan w:val="2"/>
            <w:vMerge/>
          </w:tcPr>
          <w:p w:rsidR="004E7654" w:rsidRDefault="004E7654" w:rsidP="003C1B6B">
            <w:pPr>
              <w:numPr>
                <w:ilvl w:val="12"/>
                <w:numId w:val="0"/>
              </w:numPr>
              <w:spacing w:line="320" w:lineRule="exact"/>
              <w:rPr>
                <w:rFonts w:ascii="標楷體" w:eastAsia="標楷體" w:hAnsi="標楷體"/>
                <w:sz w:val="16"/>
              </w:rPr>
            </w:pPr>
          </w:p>
        </w:tc>
        <w:tc>
          <w:tcPr>
            <w:tcW w:w="842" w:type="dxa"/>
            <w:gridSpan w:val="2"/>
          </w:tcPr>
          <w:p w:rsidR="004E7654" w:rsidRDefault="004E7654" w:rsidP="003C1B6B">
            <w:pPr>
              <w:numPr>
                <w:ilvl w:val="12"/>
                <w:numId w:val="0"/>
              </w:numPr>
              <w:spacing w:line="320" w:lineRule="exact"/>
              <w:rPr>
                <w:rFonts w:ascii="標楷體" w:eastAsia="標楷體" w:hAnsi="標楷體" w:hint="eastAsia"/>
                <w:sz w:val="16"/>
              </w:rPr>
            </w:pPr>
            <w:r>
              <w:rPr>
                <w:rFonts w:ascii="標楷體" w:eastAsia="標楷體" w:hAnsi="標楷體" w:hint="eastAsia"/>
                <w:sz w:val="16"/>
              </w:rPr>
              <w:t>道路狀況</w:t>
            </w:r>
          </w:p>
        </w:tc>
        <w:tc>
          <w:tcPr>
            <w:tcW w:w="3978" w:type="dxa"/>
            <w:gridSpan w:val="5"/>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sz w:val="18"/>
              </w:rPr>
              <w:t xml:space="preserve">  </w:t>
            </w:r>
            <w:r>
              <w:rPr>
                <w:rFonts w:ascii="標楷體" w:eastAsia="標楷體" w:hAnsi="標楷體" w:hint="eastAsia"/>
                <w:sz w:val="18"/>
              </w:rPr>
              <w:t>離住家</w:t>
            </w:r>
            <w:r>
              <w:rPr>
                <w:rFonts w:ascii="標楷體" w:eastAsia="標楷體" w:hAnsi="標楷體"/>
                <w:sz w:val="18"/>
              </w:rPr>
              <w:t xml:space="preserve">      </w:t>
            </w:r>
            <w:r>
              <w:rPr>
                <w:rFonts w:ascii="標楷體" w:eastAsia="標楷體" w:hAnsi="標楷體" w:hint="eastAsia"/>
                <w:sz w:val="18"/>
              </w:rPr>
              <w:t>公尺‧道路</w:t>
            </w:r>
            <w:r>
              <w:rPr>
                <w:rFonts w:ascii="標楷體" w:eastAsia="標楷體" w:hAnsi="標楷體"/>
                <w:sz w:val="18"/>
              </w:rPr>
              <w:t xml:space="preserve">     </w:t>
            </w:r>
            <w:r>
              <w:rPr>
                <w:rFonts w:ascii="標楷體" w:eastAsia="標楷體" w:hAnsi="標楷體" w:hint="eastAsia"/>
                <w:sz w:val="18"/>
              </w:rPr>
              <w:t>寬‧窄</w:t>
            </w:r>
          </w:p>
        </w:tc>
      </w:tr>
      <w:tr w:rsidR="004E7654">
        <w:tblPrEx>
          <w:tblCellMar>
            <w:top w:w="0" w:type="dxa"/>
            <w:bottom w:w="0" w:type="dxa"/>
          </w:tblCellMar>
        </w:tblPrEx>
        <w:trPr>
          <w:cantSplit/>
          <w:trHeight w:hRule="exact" w:val="360"/>
        </w:trPr>
        <w:tc>
          <w:tcPr>
            <w:tcW w:w="709" w:type="dxa"/>
            <w:vMerge/>
          </w:tcPr>
          <w:p w:rsidR="004E7654" w:rsidRDefault="004E7654" w:rsidP="003C1B6B">
            <w:pPr>
              <w:numPr>
                <w:ilvl w:val="12"/>
                <w:numId w:val="0"/>
              </w:numPr>
              <w:spacing w:line="320" w:lineRule="exact"/>
              <w:rPr>
                <w:rFonts w:ascii="標楷體" w:eastAsia="標楷體" w:hAnsi="標楷體"/>
                <w:sz w:val="16"/>
              </w:rPr>
            </w:pPr>
          </w:p>
        </w:tc>
        <w:tc>
          <w:tcPr>
            <w:tcW w:w="862" w:type="dxa"/>
          </w:tcPr>
          <w:p w:rsidR="004E7654" w:rsidRDefault="004E7654" w:rsidP="003C1B6B">
            <w:pPr>
              <w:numPr>
                <w:ilvl w:val="12"/>
                <w:numId w:val="0"/>
              </w:numPr>
              <w:spacing w:line="320" w:lineRule="exact"/>
              <w:rPr>
                <w:rFonts w:ascii="標楷體" w:eastAsia="標楷體" w:hAnsi="標楷體" w:hint="eastAsia"/>
                <w:sz w:val="16"/>
              </w:rPr>
            </w:pPr>
            <w:r>
              <w:rPr>
                <w:rFonts w:ascii="標楷體" w:eastAsia="標楷體" w:hAnsi="標楷體" w:hint="eastAsia"/>
                <w:sz w:val="16"/>
              </w:rPr>
              <w:t>車    庫</w:t>
            </w:r>
          </w:p>
        </w:tc>
        <w:tc>
          <w:tcPr>
            <w:tcW w:w="3249" w:type="dxa"/>
            <w:gridSpan w:val="7"/>
          </w:tcPr>
          <w:p w:rsidR="004E7654" w:rsidRDefault="004E7654" w:rsidP="003C1B6B">
            <w:pPr>
              <w:numPr>
                <w:ilvl w:val="12"/>
                <w:numId w:val="0"/>
              </w:numPr>
              <w:spacing w:line="320" w:lineRule="exact"/>
              <w:rPr>
                <w:rFonts w:ascii="標楷體" w:eastAsia="標楷體" w:hAnsi="標楷體" w:hint="eastAsia"/>
                <w:sz w:val="18"/>
              </w:rPr>
            </w:pPr>
            <w:r>
              <w:rPr>
                <w:rFonts w:ascii="標楷體" w:eastAsia="標楷體" w:hAnsi="標楷體" w:hint="eastAsia"/>
                <w:sz w:val="18"/>
              </w:rPr>
              <w:t>無‧有（入口高度             公尺）</w:t>
            </w:r>
          </w:p>
        </w:tc>
        <w:tc>
          <w:tcPr>
            <w:tcW w:w="709" w:type="dxa"/>
            <w:gridSpan w:val="2"/>
            <w:vMerge/>
          </w:tcPr>
          <w:p w:rsidR="004E7654" w:rsidRDefault="004E7654" w:rsidP="003C1B6B">
            <w:pPr>
              <w:numPr>
                <w:ilvl w:val="12"/>
                <w:numId w:val="0"/>
              </w:numPr>
              <w:spacing w:line="320" w:lineRule="exact"/>
              <w:rPr>
                <w:rFonts w:ascii="標楷體" w:eastAsia="標楷體" w:hAnsi="標楷體"/>
                <w:sz w:val="16"/>
              </w:rPr>
            </w:pPr>
          </w:p>
        </w:tc>
        <w:tc>
          <w:tcPr>
            <w:tcW w:w="842" w:type="dxa"/>
            <w:gridSpan w:val="2"/>
          </w:tcPr>
          <w:p w:rsidR="004E7654" w:rsidRDefault="004E7654" w:rsidP="003C1B6B">
            <w:pPr>
              <w:numPr>
                <w:ilvl w:val="12"/>
                <w:numId w:val="0"/>
              </w:numPr>
              <w:spacing w:line="320" w:lineRule="exact"/>
              <w:rPr>
                <w:rFonts w:ascii="標楷體" w:eastAsia="標楷體" w:hAnsi="標楷體" w:hint="eastAsia"/>
                <w:sz w:val="16"/>
              </w:rPr>
            </w:pPr>
            <w:r>
              <w:rPr>
                <w:rFonts w:ascii="標楷體" w:eastAsia="標楷體" w:hAnsi="標楷體" w:hint="eastAsia"/>
                <w:sz w:val="16"/>
              </w:rPr>
              <w:t>車    庫</w:t>
            </w:r>
          </w:p>
        </w:tc>
        <w:tc>
          <w:tcPr>
            <w:tcW w:w="3978" w:type="dxa"/>
            <w:gridSpan w:val="5"/>
          </w:tcPr>
          <w:p w:rsidR="004E7654" w:rsidRDefault="004E7654" w:rsidP="003C1B6B">
            <w:pPr>
              <w:numPr>
                <w:ilvl w:val="12"/>
                <w:numId w:val="0"/>
              </w:numPr>
              <w:spacing w:line="320" w:lineRule="exact"/>
              <w:rPr>
                <w:rFonts w:ascii="標楷體" w:eastAsia="標楷體" w:hAnsi="標楷體" w:hint="eastAsia"/>
                <w:sz w:val="18"/>
              </w:rPr>
            </w:pPr>
            <w:r>
              <w:rPr>
                <w:rFonts w:ascii="標楷體" w:eastAsia="標楷體" w:hAnsi="標楷體" w:hint="eastAsia"/>
                <w:sz w:val="18"/>
              </w:rPr>
              <w:t>無‧有（入口高度             公尺）</w:t>
            </w:r>
          </w:p>
        </w:tc>
      </w:tr>
      <w:tr w:rsidR="004E7654">
        <w:tblPrEx>
          <w:tblCellMar>
            <w:top w:w="0" w:type="dxa"/>
            <w:bottom w:w="0" w:type="dxa"/>
          </w:tblCellMar>
        </w:tblPrEx>
        <w:trPr>
          <w:cantSplit/>
          <w:trHeight w:hRule="exact" w:val="360"/>
        </w:trPr>
        <w:tc>
          <w:tcPr>
            <w:tcW w:w="1571" w:type="dxa"/>
            <w:gridSpan w:val="2"/>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評估人員簽名</w:t>
            </w:r>
          </w:p>
        </w:tc>
        <w:tc>
          <w:tcPr>
            <w:tcW w:w="2295" w:type="dxa"/>
            <w:gridSpan w:val="4"/>
          </w:tcPr>
          <w:p w:rsidR="004E7654" w:rsidRDefault="004E7654" w:rsidP="003C1B6B">
            <w:pPr>
              <w:numPr>
                <w:ilvl w:val="12"/>
                <w:numId w:val="0"/>
              </w:numPr>
              <w:spacing w:line="320" w:lineRule="exact"/>
              <w:rPr>
                <w:rFonts w:ascii="標楷體" w:eastAsia="標楷體" w:hAnsi="標楷體"/>
                <w:sz w:val="18"/>
              </w:rPr>
            </w:pPr>
          </w:p>
        </w:tc>
        <w:tc>
          <w:tcPr>
            <w:tcW w:w="1096" w:type="dxa"/>
            <w:gridSpan w:val="4"/>
          </w:tcPr>
          <w:p w:rsidR="004E7654" w:rsidRDefault="004E7654" w:rsidP="003C1B6B">
            <w:pPr>
              <w:numPr>
                <w:ilvl w:val="12"/>
                <w:numId w:val="0"/>
              </w:numPr>
              <w:spacing w:line="320" w:lineRule="exact"/>
              <w:rPr>
                <w:rFonts w:ascii="標楷體" w:eastAsia="標楷體" w:hAnsi="標楷體"/>
                <w:sz w:val="16"/>
              </w:rPr>
            </w:pPr>
            <w:r>
              <w:rPr>
                <w:rFonts w:ascii="標楷體" w:eastAsia="標楷體" w:hAnsi="標楷體" w:hint="eastAsia"/>
                <w:sz w:val="16"/>
              </w:rPr>
              <w:t>重要項目備註</w:t>
            </w:r>
          </w:p>
        </w:tc>
        <w:tc>
          <w:tcPr>
            <w:tcW w:w="5387" w:type="dxa"/>
            <w:gridSpan w:val="8"/>
          </w:tcPr>
          <w:p w:rsidR="004E7654" w:rsidRDefault="004E7654" w:rsidP="003C1B6B">
            <w:pPr>
              <w:numPr>
                <w:ilvl w:val="12"/>
                <w:numId w:val="0"/>
              </w:numPr>
              <w:spacing w:line="320" w:lineRule="exact"/>
              <w:rPr>
                <w:rFonts w:ascii="標楷體" w:eastAsia="標楷體" w:hAnsi="標楷體"/>
                <w:sz w:val="16"/>
              </w:rPr>
            </w:pPr>
          </w:p>
        </w:tc>
      </w:tr>
    </w:tbl>
    <w:p w:rsidR="004E7654" w:rsidRDefault="004E7654" w:rsidP="004E7654">
      <w:pPr>
        <w:numPr>
          <w:ilvl w:val="12"/>
          <w:numId w:val="0"/>
        </w:numPr>
        <w:spacing w:line="60" w:lineRule="atLeast"/>
        <w:rPr>
          <w:rFonts w:ascii="標楷體" w:eastAsia="標楷體" w:hAnsi="標楷體"/>
          <w:sz w:val="16"/>
        </w:rPr>
      </w:pPr>
    </w:p>
    <w:tbl>
      <w:tblPr>
        <w:tblW w:w="0" w:type="auto"/>
        <w:tblInd w:w="-712" w:type="dxa"/>
        <w:tblLayout w:type="fixed"/>
        <w:tblCellMar>
          <w:left w:w="0" w:type="dxa"/>
          <w:right w:w="0" w:type="dxa"/>
        </w:tblCellMar>
        <w:tblLook w:val="00A7" w:firstRow="1" w:lastRow="0" w:firstColumn="1" w:lastColumn="0" w:noHBand="0" w:noVBand="0"/>
      </w:tblPr>
      <w:tblGrid>
        <w:gridCol w:w="567"/>
        <w:gridCol w:w="1277"/>
        <w:gridCol w:w="495"/>
        <w:gridCol w:w="497"/>
        <w:gridCol w:w="1664"/>
        <w:gridCol w:w="462"/>
        <w:gridCol w:w="850"/>
        <w:gridCol w:w="28"/>
        <w:gridCol w:w="649"/>
        <w:gridCol w:w="2160"/>
        <w:gridCol w:w="720"/>
        <w:gridCol w:w="690"/>
        <w:gridCol w:w="28"/>
      </w:tblGrid>
      <w:tr w:rsidR="004E7654">
        <w:tblPrEx>
          <w:tblCellMar>
            <w:top w:w="0" w:type="dxa"/>
            <w:left w:w="0" w:type="dxa"/>
            <w:bottom w:w="0" w:type="dxa"/>
            <w:right w:w="0" w:type="dxa"/>
          </w:tblCellMar>
        </w:tblPrEx>
        <w:trPr>
          <w:cantSplit/>
          <w:trHeight w:hRule="exact" w:val="360"/>
        </w:trPr>
        <w:tc>
          <w:tcPr>
            <w:tcW w:w="4962" w:type="dxa"/>
            <w:gridSpan w:val="6"/>
            <w:tcBorders>
              <w:top w:val="single" w:sz="6" w:space="0" w:color="000000"/>
              <w:left w:val="single" w:sz="6" w:space="0" w:color="000000"/>
              <w:bottom w:val="single" w:sz="6" w:space="0" w:color="000000"/>
            </w:tcBorders>
          </w:tcPr>
          <w:p w:rsidR="004E7654" w:rsidRDefault="004E7654" w:rsidP="003C1B6B">
            <w:pPr>
              <w:numPr>
                <w:ilvl w:val="12"/>
                <w:numId w:val="0"/>
              </w:numPr>
              <w:spacing w:line="320" w:lineRule="exact"/>
              <w:jc w:val="center"/>
              <w:rPr>
                <w:rFonts w:ascii="標楷體" w:eastAsia="標楷體" w:hAnsi="標楷體"/>
                <w:b/>
              </w:rPr>
            </w:pPr>
            <w:r>
              <w:rPr>
                <w:rFonts w:ascii="標楷體" w:eastAsia="標楷體" w:hAnsi="標楷體" w:hint="eastAsia"/>
                <w:b/>
              </w:rPr>
              <w:t>委託運送貨品明細表</w:t>
            </w:r>
          </w:p>
        </w:tc>
        <w:tc>
          <w:tcPr>
            <w:tcW w:w="850" w:type="dxa"/>
            <w:vMerge w:val="restart"/>
            <w:tcBorders>
              <w:left w:val="single" w:sz="6" w:space="0" w:color="000000"/>
              <w:bottom w:val="nil"/>
            </w:tcBorders>
          </w:tcPr>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p w:rsidR="004E7654" w:rsidRDefault="004E7654" w:rsidP="003C1B6B">
            <w:pPr>
              <w:numPr>
                <w:ilvl w:val="12"/>
                <w:numId w:val="0"/>
              </w:numPr>
              <w:spacing w:line="320" w:lineRule="exact"/>
              <w:rPr>
                <w:rFonts w:ascii="標楷體" w:eastAsia="標楷體" w:hAnsi="標楷體"/>
                <w:b/>
                <w:sz w:val="16"/>
              </w:rPr>
            </w:pPr>
          </w:p>
        </w:tc>
        <w:tc>
          <w:tcPr>
            <w:tcW w:w="2828" w:type="dxa"/>
            <w:gridSpan w:val="3"/>
            <w:tcBorders>
              <w:top w:val="single" w:sz="6" w:space="0" w:color="000000"/>
              <w:left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b/>
              </w:rPr>
            </w:pPr>
            <w:r>
              <w:rPr>
                <w:rFonts w:ascii="標楷體" w:eastAsia="標楷體" w:hAnsi="標楷體" w:hint="eastAsia"/>
                <w:b/>
              </w:rPr>
              <w:t>服務項目</w:t>
            </w:r>
          </w:p>
        </w:tc>
        <w:tc>
          <w:tcPr>
            <w:tcW w:w="720" w:type="dxa"/>
            <w:tcBorders>
              <w:top w:val="single" w:sz="6" w:space="0" w:color="000000"/>
              <w:left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b/>
                <w:sz w:val="16"/>
              </w:rPr>
            </w:pPr>
            <w:r>
              <w:rPr>
                <w:rFonts w:ascii="標楷體" w:eastAsia="標楷體" w:hAnsi="標楷體" w:hint="eastAsia"/>
                <w:b/>
                <w:sz w:val="18"/>
              </w:rPr>
              <w:t>數量</w:t>
            </w:r>
          </w:p>
        </w:tc>
        <w:tc>
          <w:tcPr>
            <w:tcW w:w="690" w:type="dxa"/>
            <w:tcBorders>
              <w:top w:val="single" w:sz="6" w:space="0" w:color="000000"/>
              <w:left w:val="single" w:sz="6" w:space="0" w:color="auto"/>
              <w:bottom w:val="single" w:sz="6" w:space="0" w:color="auto"/>
            </w:tcBorders>
          </w:tcPr>
          <w:p w:rsidR="004E7654" w:rsidRDefault="004E7654" w:rsidP="003C1B6B">
            <w:pPr>
              <w:numPr>
                <w:ilvl w:val="12"/>
                <w:numId w:val="0"/>
              </w:numPr>
              <w:spacing w:line="320" w:lineRule="exact"/>
              <w:jc w:val="center"/>
              <w:rPr>
                <w:rFonts w:ascii="標楷體" w:eastAsia="標楷體" w:hAnsi="標楷體"/>
                <w:b/>
                <w:sz w:val="16"/>
              </w:rPr>
            </w:pPr>
            <w:r>
              <w:rPr>
                <w:rFonts w:ascii="標楷體" w:eastAsia="標楷體" w:hAnsi="標楷體" w:hint="eastAsia"/>
                <w:b/>
                <w:sz w:val="18"/>
              </w:rPr>
              <w:t>備註</w:t>
            </w:r>
          </w:p>
        </w:tc>
        <w:tc>
          <w:tcPr>
            <w:tcW w:w="20" w:type="dxa"/>
            <w:tcBorders>
              <w:top w:val="single" w:sz="6" w:space="0" w:color="000000"/>
              <w:left w:val="nil"/>
              <w:bottom w:val="single" w:sz="12" w:space="0" w:color="000000"/>
              <w:right w:val="single" w:sz="6" w:space="0" w:color="000000"/>
            </w:tcBorders>
          </w:tcPr>
          <w:p w:rsidR="004E7654" w:rsidRDefault="004E7654" w:rsidP="003C1B6B">
            <w:pPr>
              <w:numPr>
                <w:ilvl w:val="12"/>
                <w:numId w:val="0"/>
              </w:numPr>
              <w:spacing w:line="320" w:lineRule="exact"/>
              <w:jc w:val="center"/>
              <w:rPr>
                <w:rFonts w:ascii="標楷體" w:eastAsia="標楷體" w:hAnsi="標楷體"/>
                <w:b/>
                <w:sz w:val="16"/>
              </w:rPr>
            </w:pPr>
          </w:p>
        </w:tc>
      </w:tr>
      <w:tr w:rsidR="004E7654">
        <w:tblPrEx>
          <w:tblCellMar>
            <w:top w:w="0" w:type="dxa"/>
            <w:left w:w="0" w:type="dxa"/>
            <w:bottom w:w="0" w:type="dxa"/>
            <w:right w:w="0" w:type="dxa"/>
          </w:tblCellMar>
        </w:tblPrEx>
        <w:trPr>
          <w:cantSplit/>
          <w:trHeight w:hRule="exact" w:val="340"/>
        </w:trPr>
        <w:tc>
          <w:tcPr>
            <w:tcW w:w="567" w:type="dxa"/>
            <w:tcBorders>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b/>
                <w:sz w:val="20"/>
              </w:rPr>
            </w:pPr>
            <w:r>
              <w:rPr>
                <w:rFonts w:ascii="標楷體" w:eastAsia="標楷體" w:hAnsi="標楷體" w:hint="eastAsia"/>
                <w:sz w:val="22"/>
              </w:rPr>
              <w:t>編號</w:t>
            </w:r>
          </w:p>
        </w:tc>
        <w:tc>
          <w:tcPr>
            <w:tcW w:w="1277" w:type="dxa"/>
            <w:tcBorders>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hint="eastAsia"/>
              </w:rPr>
              <w:t>名稱</w:t>
            </w:r>
          </w:p>
        </w:tc>
        <w:tc>
          <w:tcPr>
            <w:tcW w:w="495" w:type="dxa"/>
            <w:tcBorders>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hint="eastAsia"/>
                <w:sz w:val="22"/>
              </w:rPr>
              <w:t>數量</w:t>
            </w:r>
          </w:p>
        </w:tc>
        <w:tc>
          <w:tcPr>
            <w:tcW w:w="497" w:type="dxa"/>
            <w:tcBorders>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hint="eastAsia"/>
                <w:sz w:val="22"/>
              </w:rPr>
              <w:t>編號</w:t>
            </w:r>
          </w:p>
        </w:tc>
        <w:tc>
          <w:tcPr>
            <w:tcW w:w="1664" w:type="dxa"/>
            <w:tcBorders>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hint="eastAsia"/>
                <w:sz w:val="22"/>
              </w:rPr>
              <w:t>名稱</w:t>
            </w:r>
          </w:p>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hint="eastAsia"/>
                <w:sz w:val="20"/>
              </w:rPr>
              <w:t>數量</w:t>
            </w:r>
          </w:p>
        </w:tc>
        <w:tc>
          <w:tcPr>
            <w:tcW w:w="462" w:type="dxa"/>
            <w:tcBorders>
              <w:left w:val="single" w:sz="6" w:space="0" w:color="auto"/>
              <w:bottom w:val="single" w:sz="6" w:space="0" w:color="000000"/>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hint="eastAsia"/>
                <w:sz w:val="22"/>
              </w:rPr>
              <w:t>數量</w:t>
            </w:r>
          </w:p>
        </w:tc>
        <w:tc>
          <w:tcPr>
            <w:tcW w:w="850" w:type="dxa"/>
            <w:vMerge/>
            <w:tcBorders>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0" w:type="dxa"/>
            <w:vMerge w:val="restart"/>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jc w:val="center"/>
              <w:rPr>
                <w:rFonts w:ascii="標楷體" w:eastAsia="標楷體" w:hAnsi="標楷體"/>
                <w:sz w:val="28"/>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1</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冷氣機裝卸</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jc w:val="center"/>
              <w:rPr>
                <w:rFonts w:ascii="標楷體" w:eastAsia="標楷體" w:hAnsi="標楷體"/>
                <w:sz w:val="16"/>
              </w:rPr>
            </w:pPr>
          </w:p>
        </w:tc>
        <w:tc>
          <w:tcPr>
            <w:tcW w:w="20" w:type="dxa"/>
            <w:tcBorders>
              <w:left w:val="nil"/>
              <w:bottom w:val="single" w:sz="6" w:space="0" w:color="000000"/>
              <w:right w:val="single" w:sz="6" w:space="0" w:color="000000"/>
            </w:tcBorders>
          </w:tcPr>
          <w:p w:rsidR="004E7654" w:rsidRDefault="004E7654" w:rsidP="003C1B6B">
            <w:pPr>
              <w:numPr>
                <w:ilvl w:val="12"/>
                <w:numId w:val="0"/>
              </w:numPr>
              <w:spacing w:line="320" w:lineRule="exact"/>
              <w:jc w:val="center"/>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衣櫥（大）</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30</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0"/>
              </w:rPr>
              <w:t>電視</w:t>
            </w:r>
            <w:r>
              <w:rPr>
                <w:rFonts w:ascii="標楷體" w:eastAsia="標楷體" w:hAnsi="標楷體"/>
                <w:sz w:val="20"/>
              </w:rPr>
              <w:t>(25</w:t>
            </w:r>
            <w:r>
              <w:rPr>
                <w:rFonts w:ascii="標楷體" w:eastAsia="標楷體" w:hAnsi="標楷體" w:hint="eastAsia"/>
                <w:sz w:val="20"/>
              </w:rPr>
              <w:t>英吋以上</w:t>
            </w:r>
            <w:r>
              <w:rPr>
                <w:rFonts w:ascii="標楷體" w:eastAsia="標楷體" w:hAnsi="標楷體"/>
                <w:sz w:val="22"/>
              </w:rPr>
              <w:t>)</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2</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抽油煙機裝卸</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2</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sz w:val="20"/>
              </w:rPr>
              <w:t xml:space="preserve">  </w:t>
            </w:r>
            <w:r>
              <w:rPr>
                <w:rFonts w:ascii="標楷體" w:eastAsia="標楷體" w:hAnsi="標楷體" w:hint="eastAsia"/>
                <w:sz w:val="20"/>
              </w:rPr>
              <w:t>（中﹑小）</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31</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sz w:val="22"/>
              </w:rPr>
              <w:t xml:space="preserve">     (12~24</w:t>
            </w:r>
            <w:r>
              <w:rPr>
                <w:rFonts w:ascii="標楷體" w:eastAsia="標楷體" w:hAnsi="標楷體" w:hint="eastAsia"/>
                <w:sz w:val="22"/>
              </w:rPr>
              <w:t>吋</w:t>
            </w:r>
            <w:r>
              <w:rPr>
                <w:rFonts w:ascii="標楷體" w:eastAsia="標楷體" w:hAnsi="標楷體"/>
                <w:sz w:val="22"/>
              </w:rPr>
              <w:t>)</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3</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特殊拆卸</w:t>
            </w:r>
            <w:r>
              <w:rPr>
                <w:rFonts w:ascii="標楷體" w:eastAsia="標楷體" w:hAnsi="標楷體"/>
                <w:sz w:val="22"/>
              </w:rPr>
              <w:t>(        )</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電腦組</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32</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錄放影機</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4</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包裝作業</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4</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梳妝台</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33</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抽油煙機</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5</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清潔作業</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5</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長立鏡</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34</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空調冷氣</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6</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垃圾處理</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6</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床</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35</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sz w:val="22"/>
              </w:rPr>
              <w:t xml:space="preserve">     (</w:t>
            </w:r>
            <w:r>
              <w:rPr>
                <w:rFonts w:ascii="標楷體" w:eastAsia="標楷體" w:hAnsi="標楷體" w:hint="eastAsia"/>
                <w:sz w:val="22"/>
              </w:rPr>
              <w:t>中‧小</w:t>
            </w:r>
            <w:r>
              <w:rPr>
                <w:rFonts w:ascii="標楷體" w:eastAsia="標楷體" w:hAnsi="標楷體"/>
                <w:sz w:val="22"/>
              </w:rPr>
              <w:t>)</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vMerge w:val="restart"/>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7</w:t>
            </w:r>
          </w:p>
          <w:p w:rsidR="004E7654" w:rsidRDefault="004E7654" w:rsidP="003C1B6B">
            <w:pPr>
              <w:numPr>
                <w:ilvl w:val="12"/>
                <w:numId w:val="0"/>
              </w:numPr>
              <w:spacing w:line="320" w:lineRule="exact"/>
              <w:jc w:val="center"/>
              <w:rPr>
                <w:rFonts w:ascii="標楷體" w:eastAsia="標楷體" w:hAnsi="標楷體"/>
                <w:sz w:val="20"/>
              </w:rPr>
            </w:pPr>
          </w:p>
        </w:tc>
        <w:tc>
          <w:tcPr>
            <w:tcW w:w="2160" w:type="dxa"/>
            <w:vMerge w:val="restart"/>
            <w:tcBorders>
              <w:top w:val="single" w:sz="6" w:space="0" w:color="auto"/>
              <w:left w:val="single" w:sz="6" w:space="0" w:color="auto"/>
              <w:bottom w:val="single" w:sz="6" w:space="0" w:color="auto"/>
              <w:right w:val="single" w:sz="6" w:space="0" w:color="auto"/>
            </w:tcBorders>
          </w:tcPr>
          <w:p w:rsidR="004E7654" w:rsidRDefault="004E7654" w:rsidP="003C1B6B">
            <w:pPr>
              <w:pStyle w:val="a3"/>
              <w:numPr>
                <w:ilvl w:val="12"/>
                <w:numId w:val="0"/>
              </w:numPr>
              <w:spacing w:line="320" w:lineRule="exact"/>
              <w:rPr>
                <w:rFonts w:hAnsi="標楷體"/>
              </w:rPr>
            </w:pPr>
            <w:r>
              <w:rPr>
                <w:rFonts w:hAnsi="標楷體" w:hint="eastAsia"/>
              </w:rPr>
              <w:t>超出電梯容納範圍之</w:t>
            </w:r>
          </w:p>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hint="eastAsia"/>
                <w:sz w:val="18"/>
              </w:rPr>
              <w:t>之大型傢俱</w:t>
            </w:r>
          </w:p>
        </w:tc>
        <w:tc>
          <w:tcPr>
            <w:tcW w:w="720" w:type="dxa"/>
            <w:vMerge w:val="restart"/>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vMerge w:val="restart"/>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vMerge w:val="restart"/>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7</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sz w:val="20"/>
              </w:rPr>
              <w:t xml:space="preserve">  </w:t>
            </w:r>
            <w:r>
              <w:rPr>
                <w:rFonts w:ascii="標楷體" w:eastAsia="標楷體" w:hAnsi="標楷體"/>
                <w:sz w:val="22"/>
              </w:rPr>
              <w:t>(</w:t>
            </w:r>
            <w:r>
              <w:rPr>
                <w:rFonts w:ascii="標楷體" w:eastAsia="標楷體" w:hAnsi="標楷體" w:hint="eastAsia"/>
                <w:sz w:val="22"/>
              </w:rPr>
              <w:t>中‧小</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36</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直立式風扇</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vMerge/>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p>
        </w:tc>
        <w:tc>
          <w:tcPr>
            <w:tcW w:w="2160" w:type="dxa"/>
            <w:vMerge/>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720" w:type="dxa"/>
            <w:vMerge/>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8</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書櫥</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37</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抽風機</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8</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提供紙箱</w:t>
            </w:r>
            <w:r>
              <w:rPr>
                <w:rFonts w:ascii="標楷體" w:eastAsia="標楷體" w:hAnsi="標楷體"/>
                <w:sz w:val="20"/>
              </w:rPr>
              <w:t>(</w:t>
            </w:r>
            <w:r>
              <w:rPr>
                <w:rFonts w:ascii="標楷體" w:eastAsia="標楷體" w:hAnsi="標楷體" w:hint="eastAsia"/>
                <w:sz w:val="20"/>
              </w:rPr>
              <w:t>大</w:t>
            </w:r>
            <w:r>
              <w:rPr>
                <w:rFonts w:ascii="標楷體" w:eastAsia="標楷體" w:hAnsi="標楷體"/>
                <w:sz w:val="20"/>
              </w:rPr>
              <w:t>)</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9</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sz w:val="20"/>
              </w:rPr>
              <w:t xml:space="preserve">  </w:t>
            </w:r>
            <w:r>
              <w:rPr>
                <w:rFonts w:ascii="標楷體" w:eastAsia="標楷體" w:hAnsi="標楷體"/>
                <w:sz w:val="22"/>
              </w:rPr>
              <w:t>(</w:t>
            </w:r>
            <w:r>
              <w:rPr>
                <w:rFonts w:ascii="標楷體" w:eastAsia="標楷體" w:hAnsi="標楷體" w:hint="eastAsia"/>
                <w:sz w:val="22"/>
              </w:rPr>
              <w:t>中‧小</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38</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乾衣機</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9</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hint="eastAsia"/>
                <w:sz w:val="20"/>
              </w:rPr>
              <w:t>提供紙箱</w:t>
            </w:r>
            <w:r>
              <w:rPr>
                <w:rFonts w:ascii="標楷體" w:eastAsia="標楷體" w:hAnsi="標楷體"/>
                <w:sz w:val="20"/>
              </w:rPr>
              <w:t>(</w:t>
            </w:r>
            <w:r>
              <w:rPr>
                <w:rFonts w:ascii="標楷體" w:eastAsia="標楷體" w:hAnsi="標楷體" w:hint="eastAsia"/>
                <w:sz w:val="20"/>
              </w:rPr>
              <w:t>中</w:t>
            </w:r>
            <w:r>
              <w:rPr>
                <w:rFonts w:ascii="標楷體" w:eastAsia="標楷體" w:hAnsi="標楷體"/>
                <w:sz w:val="20"/>
              </w:rPr>
              <w:t>)</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10</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書桌</w:t>
            </w:r>
            <w:r>
              <w:rPr>
                <w:rFonts w:ascii="標楷體" w:eastAsia="標楷體" w:hAnsi="標楷體"/>
                <w:sz w:val="22"/>
              </w:rPr>
              <w:t>(</w:t>
            </w:r>
            <w:r>
              <w:rPr>
                <w:rFonts w:ascii="標楷體" w:eastAsia="標楷體" w:hAnsi="標楷體" w:hint="eastAsia"/>
                <w:sz w:val="22"/>
              </w:rPr>
              <w:t>櫥</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39</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縫紉機</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10</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提供紙箱</w:t>
            </w:r>
            <w:r>
              <w:rPr>
                <w:rFonts w:ascii="標楷體" w:eastAsia="標楷體" w:hAnsi="標楷體"/>
                <w:sz w:val="20"/>
              </w:rPr>
              <w:t>(</w:t>
            </w:r>
            <w:r>
              <w:rPr>
                <w:rFonts w:ascii="標楷體" w:eastAsia="標楷體" w:hAnsi="標楷體" w:hint="eastAsia"/>
                <w:sz w:val="20"/>
              </w:rPr>
              <w:t>小</w:t>
            </w:r>
            <w:r>
              <w:rPr>
                <w:rFonts w:ascii="標楷體" w:eastAsia="標楷體" w:hAnsi="標楷體"/>
                <w:sz w:val="20"/>
              </w:rPr>
              <w:t>)</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11</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櫥具櫥</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40</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落地檯燈</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11</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8"/>
              </w:rPr>
            </w:pPr>
            <w:r>
              <w:rPr>
                <w:rFonts w:ascii="標楷體" w:eastAsia="標楷體" w:hAnsi="標楷體" w:hint="eastAsia"/>
                <w:sz w:val="18"/>
              </w:rPr>
              <w:t>提供其它裝箱之物品</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8"/>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12</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sz w:val="20"/>
              </w:rPr>
              <w:t xml:space="preserve">  </w:t>
            </w:r>
            <w:r>
              <w:rPr>
                <w:rFonts w:ascii="標楷體" w:eastAsia="標楷體" w:hAnsi="標楷體"/>
                <w:sz w:val="22"/>
              </w:rPr>
              <w:t>(</w:t>
            </w:r>
            <w:r>
              <w:rPr>
                <w:rFonts w:ascii="標楷體" w:eastAsia="標楷體" w:hAnsi="標楷體" w:hint="eastAsia"/>
                <w:sz w:val="22"/>
              </w:rPr>
              <w:t>中‧小</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41</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鋼琴</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auto"/>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r>
              <w:rPr>
                <w:rFonts w:ascii="標楷體" w:eastAsia="標楷體" w:hAnsi="標楷體"/>
                <w:sz w:val="20"/>
              </w:rPr>
              <w:t>12</w:t>
            </w:r>
          </w:p>
        </w:tc>
        <w:tc>
          <w:tcPr>
            <w:tcW w:w="216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提供網籃</w:t>
            </w:r>
          </w:p>
        </w:tc>
        <w:tc>
          <w:tcPr>
            <w:tcW w:w="720" w:type="dxa"/>
            <w:tcBorders>
              <w:top w:val="single" w:sz="6" w:space="0" w:color="auto"/>
              <w:left w:val="single" w:sz="6" w:space="0" w:color="auto"/>
              <w:bottom w:val="single" w:sz="6" w:space="0" w:color="auto"/>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13</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0"/>
              </w:rPr>
              <w:t>餐桌</w:t>
            </w:r>
            <w:r>
              <w:rPr>
                <w:rFonts w:ascii="標楷體" w:eastAsia="標楷體" w:hAnsi="標楷體"/>
                <w:sz w:val="20"/>
              </w:rPr>
              <w:t>(</w:t>
            </w:r>
            <w:r>
              <w:rPr>
                <w:rFonts w:ascii="標楷體" w:eastAsia="標楷體" w:hAnsi="標楷體" w:hint="eastAsia"/>
                <w:sz w:val="20"/>
              </w:rPr>
              <w:t>椅</w:t>
            </w:r>
            <w:r>
              <w:rPr>
                <w:rFonts w:ascii="標楷體" w:eastAsia="標楷體" w:hAnsi="標楷體"/>
                <w:sz w:val="20"/>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42</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電子琴</w:t>
            </w:r>
          </w:p>
        </w:tc>
        <w:tc>
          <w:tcPr>
            <w:tcW w:w="462" w:type="dxa"/>
            <w:tcBorders>
              <w:top w:val="single" w:sz="6" w:space="0" w:color="000000"/>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850" w:type="dxa"/>
            <w:vMerge/>
            <w:tcBorders>
              <w:top w:val="nil"/>
              <w:left w:val="single" w:sz="6" w:space="0" w:color="000000"/>
              <w:bottom w:val="nil"/>
            </w:tcBorders>
          </w:tcPr>
          <w:p w:rsidR="004E7654" w:rsidRDefault="004E7654" w:rsidP="003C1B6B">
            <w:pPr>
              <w:numPr>
                <w:ilvl w:val="12"/>
                <w:numId w:val="0"/>
              </w:numPr>
              <w:spacing w:line="320" w:lineRule="exact"/>
              <w:rPr>
                <w:rFonts w:ascii="標楷體" w:eastAsia="標楷體" w:hAnsi="標楷體"/>
                <w:sz w:val="16"/>
              </w:rPr>
            </w:pPr>
          </w:p>
        </w:tc>
        <w:tc>
          <w:tcPr>
            <w:tcW w:w="28" w:type="dxa"/>
            <w:vMerge/>
            <w:tcBorders>
              <w:top w:val="single" w:sz="6" w:space="0" w:color="auto"/>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649" w:type="dxa"/>
            <w:tcBorders>
              <w:top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0"/>
              </w:rPr>
            </w:pPr>
          </w:p>
        </w:tc>
        <w:tc>
          <w:tcPr>
            <w:tcW w:w="2160" w:type="dxa"/>
            <w:tcBorders>
              <w:top w:val="single" w:sz="6" w:space="0" w:color="auto"/>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p>
        </w:tc>
        <w:tc>
          <w:tcPr>
            <w:tcW w:w="720" w:type="dxa"/>
            <w:tcBorders>
              <w:top w:val="single" w:sz="6" w:space="0" w:color="auto"/>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690" w:type="dxa"/>
            <w:tcBorders>
              <w:top w:val="single" w:sz="6" w:space="0" w:color="auto"/>
              <w:left w:val="single" w:sz="6" w:space="0" w:color="auto"/>
              <w:bottom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c>
          <w:tcPr>
            <w:tcW w:w="20" w:type="dxa"/>
            <w:tcBorders>
              <w:top w:val="single" w:sz="6" w:space="0" w:color="000000"/>
              <w:left w:val="nil"/>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r w:rsidR="004E7654">
        <w:tblPrEx>
          <w:tblCellMar>
            <w:top w:w="0" w:type="dxa"/>
            <w:left w:w="0" w:type="dxa"/>
            <w:bottom w:w="0" w:type="dxa"/>
            <w:right w:w="0" w:type="dxa"/>
          </w:tblCellMar>
        </w:tblPrEx>
        <w:trPr>
          <w:gridAfter w:val="7"/>
          <w:wAfter w:w="5108" w:type="dxa"/>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14</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電話桌組</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43</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地毯</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numPr>
                <w:ilvl w:val="12"/>
                <w:numId w:val="0"/>
              </w:numPr>
              <w:spacing w:line="320" w:lineRule="exact"/>
              <w:rPr>
                <w:rFonts w:ascii="標楷體" w:eastAsia="標楷體" w:hAnsi="標楷體"/>
                <w:sz w:val="16"/>
              </w:rPr>
            </w:pPr>
          </w:p>
        </w:tc>
      </w:tr>
    </w:tbl>
    <w:tbl>
      <w:tblPr>
        <w:tblW w:w="0" w:type="auto"/>
        <w:tblLayout w:type="fixed"/>
        <w:tblCellMar>
          <w:left w:w="28" w:type="dxa"/>
          <w:right w:w="28" w:type="dxa"/>
        </w:tblCellMar>
        <w:tblLook w:val="00A7" w:firstRow="1" w:lastRow="0" w:firstColumn="1" w:lastColumn="0" w:noHBand="0" w:noVBand="0"/>
      </w:tblPr>
      <w:tblGrid>
        <w:gridCol w:w="500"/>
        <w:gridCol w:w="1240"/>
        <w:gridCol w:w="972"/>
        <w:gridCol w:w="200"/>
        <w:gridCol w:w="1160"/>
      </w:tblGrid>
      <w:tr w:rsidR="004E7654">
        <w:tblPrEx>
          <w:tblCellMar>
            <w:top w:w="0" w:type="dxa"/>
            <w:bottom w:w="0" w:type="dxa"/>
          </w:tblCellMar>
        </w:tblPrEx>
        <w:trPr>
          <w:cantSplit/>
          <w:trHeight w:hRule="exact" w:val="340"/>
        </w:trPr>
        <w:tc>
          <w:tcPr>
            <w:tcW w:w="500" w:type="dxa"/>
            <w:vMerge w:val="restart"/>
            <w:tcBorders>
              <w:top w:val="single" w:sz="6" w:space="0" w:color="000000"/>
              <w:left w:val="single" w:sz="6" w:space="0" w:color="000000"/>
              <w:bottom w:val="nil"/>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b/>
                <w:sz w:val="20"/>
              </w:rPr>
            </w:pPr>
            <w:r>
              <w:rPr>
                <w:rFonts w:ascii="標楷體" w:eastAsia="標楷體" w:hAnsi="標楷體" w:hint="eastAsia"/>
                <w:b/>
                <w:sz w:val="20"/>
              </w:rPr>
              <w:t>貴重物品明細表</w:t>
            </w:r>
          </w:p>
        </w:tc>
        <w:tc>
          <w:tcPr>
            <w:tcW w:w="1240" w:type="dxa"/>
            <w:tcBorders>
              <w:top w:val="single" w:sz="6" w:space="0" w:color="000000"/>
              <w:left w:val="single" w:sz="6" w:space="0" w:color="000000"/>
              <w:bottom w:val="single" w:sz="6" w:space="0" w:color="000000"/>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rPr>
            </w:pPr>
            <w:r>
              <w:rPr>
                <w:rFonts w:ascii="標楷體" w:eastAsia="標楷體" w:hAnsi="標楷體"/>
              </w:rPr>
              <w:t xml:space="preserve"> </w:t>
            </w:r>
            <w:r>
              <w:rPr>
                <w:rFonts w:ascii="標楷體" w:eastAsia="標楷體" w:hAnsi="標楷體" w:hint="eastAsia"/>
              </w:rPr>
              <w:t>名</w:t>
            </w:r>
            <w:r>
              <w:rPr>
                <w:rFonts w:ascii="標楷體" w:eastAsia="標楷體" w:hAnsi="標楷體"/>
              </w:rPr>
              <w:t xml:space="preserve">  </w:t>
            </w:r>
            <w:r>
              <w:rPr>
                <w:rFonts w:ascii="標楷體" w:eastAsia="標楷體" w:hAnsi="標楷體" w:hint="eastAsia"/>
              </w:rPr>
              <w:t>稱</w:t>
            </w:r>
          </w:p>
        </w:tc>
        <w:tc>
          <w:tcPr>
            <w:tcW w:w="1168" w:type="dxa"/>
            <w:gridSpan w:val="2"/>
            <w:tcBorders>
              <w:top w:val="single" w:sz="6" w:space="0" w:color="000000"/>
              <w:left w:val="single" w:sz="6" w:space="0" w:color="000000"/>
              <w:bottom w:val="single" w:sz="6" w:space="0" w:color="000000"/>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rPr>
            </w:pPr>
            <w:r>
              <w:rPr>
                <w:rFonts w:ascii="標楷體" w:eastAsia="標楷體" w:hAnsi="標楷體"/>
              </w:rPr>
              <w:t xml:space="preserve">  </w:t>
            </w:r>
            <w:r>
              <w:rPr>
                <w:rFonts w:ascii="標楷體" w:eastAsia="標楷體" w:hAnsi="標楷體" w:hint="eastAsia"/>
              </w:rPr>
              <w:t>數</w:t>
            </w:r>
            <w:r>
              <w:rPr>
                <w:rFonts w:ascii="標楷體" w:eastAsia="標楷體" w:hAnsi="標楷體"/>
              </w:rPr>
              <w:t xml:space="preserve"> </w:t>
            </w:r>
            <w:r>
              <w:rPr>
                <w:rFonts w:ascii="標楷體" w:eastAsia="標楷體" w:hAnsi="標楷體" w:hint="eastAsia"/>
              </w:rPr>
              <w:t>量</w:t>
            </w:r>
          </w:p>
        </w:tc>
        <w:tc>
          <w:tcPr>
            <w:tcW w:w="1160" w:type="dxa"/>
            <w:tcBorders>
              <w:top w:val="single" w:sz="6" w:space="0" w:color="000000"/>
              <w:left w:val="single" w:sz="6" w:space="0" w:color="000000"/>
              <w:bottom w:val="single" w:sz="6" w:space="0" w:color="000000"/>
              <w:right w:val="single" w:sz="6" w:space="0" w:color="000000"/>
            </w:tcBorders>
          </w:tcPr>
          <w:p w:rsidR="004E7654" w:rsidRDefault="004E7654" w:rsidP="003C1B6B">
            <w:pPr>
              <w:framePr w:hSpace="180" w:wrap="around" w:vAnchor="text" w:hAnchor="page" w:x="6812" w:y="33"/>
              <w:spacing w:line="320" w:lineRule="exact"/>
              <w:rPr>
                <w:rFonts w:ascii="標楷體" w:eastAsia="標楷體" w:hAnsi="標楷體"/>
              </w:rPr>
            </w:pPr>
            <w:r>
              <w:rPr>
                <w:rFonts w:ascii="標楷體" w:eastAsia="標楷體" w:hAnsi="標楷體"/>
              </w:rPr>
              <w:t xml:space="preserve">  </w:t>
            </w:r>
            <w:r>
              <w:rPr>
                <w:rFonts w:ascii="標楷體" w:eastAsia="標楷體" w:hAnsi="標楷體" w:hint="eastAsia"/>
              </w:rPr>
              <w:t>價</w:t>
            </w:r>
            <w:r>
              <w:rPr>
                <w:rFonts w:ascii="標楷體" w:eastAsia="標楷體" w:hAnsi="標楷體"/>
              </w:rPr>
              <w:t xml:space="preserve"> </w:t>
            </w:r>
            <w:r>
              <w:rPr>
                <w:rFonts w:ascii="標楷體" w:eastAsia="標楷體" w:hAnsi="標楷體" w:hint="eastAsia"/>
              </w:rPr>
              <w:t>值</w:t>
            </w:r>
          </w:p>
        </w:tc>
      </w:tr>
      <w:tr w:rsidR="004E7654">
        <w:tblPrEx>
          <w:tblCellMar>
            <w:top w:w="0" w:type="dxa"/>
            <w:bottom w:w="0" w:type="dxa"/>
          </w:tblCellMar>
        </w:tblPrEx>
        <w:trPr>
          <w:cantSplit/>
          <w:trHeight w:hRule="exact" w:val="340"/>
        </w:trPr>
        <w:tc>
          <w:tcPr>
            <w:tcW w:w="500" w:type="dxa"/>
            <w:vMerge/>
            <w:tcBorders>
              <w:top w:val="nil"/>
              <w:left w:val="single" w:sz="6" w:space="0" w:color="000000"/>
              <w:bottom w:val="nil"/>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b/>
              </w:rPr>
            </w:pPr>
          </w:p>
        </w:tc>
        <w:tc>
          <w:tcPr>
            <w:tcW w:w="1240" w:type="dxa"/>
            <w:tcBorders>
              <w:top w:val="single" w:sz="6" w:space="0" w:color="000000"/>
              <w:left w:val="single" w:sz="6" w:space="0" w:color="auto"/>
              <w:bottom w:val="single" w:sz="6" w:space="0" w:color="000000"/>
              <w:right w:val="nil"/>
            </w:tcBorders>
          </w:tcPr>
          <w:p w:rsidR="004E7654" w:rsidRDefault="004E7654" w:rsidP="003C1B6B">
            <w:pPr>
              <w:framePr w:hSpace="180" w:wrap="around" w:vAnchor="text" w:hAnchor="page" w:x="6812" w:y="33"/>
              <w:spacing w:line="320" w:lineRule="exact"/>
              <w:rPr>
                <w:rFonts w:ascii="標楷體" w:eastAsia="標楷體" w:hAnsi="標楷體"/>
              </w:rPr>
            </w:pPr>
          </w:p>
        </w:tc>
        <w:tc>
          <w:tcPr>
            <w:tcW w:w="972" w:type="dxa"/>
            <w:tcBorders>
              <w:top w:val="single" w:sz="6" w:space="0" w:color="000000"/>
              <w:left w:val="single" w:sz="6" w:space="0" w:color="auto"/>
              <w:bottom w:val="single" w:sz="6" w:space="0" w:color="000000"/>
              <w:right w:val="nil"/>
            </w:tcBorders>
          </w:tcPr>
          <w:p w:rsidR="004E7654" w:rsidRDefault="004E7654" w:rsidP="003C1B6B">
            <w:pPr>
              <w:framePr w:hSpace="180" w:wrap="around" w:vAnchor="text" w:hAnchor="page" w:x="6812" w:y="33"/>
              <w:spacing w:line="320" w:lineRule="exact"/>
              <w:rPr>
                <w:rFonts w:ascii="標楷體" w:eastAsia="標楷體" w:hAnsi="標楷體"/>
              </w:rPr>
            </w:pPr>
          </w:p>
        </w:tc>
        <w:tc>
          <w:tcPr>
            <w:tcW w:w="200" w:type="dxa"/>
            <w:tcBorders>
              <w:top w:val="single" w:sz="6" w:space="0" w:color="000000"/>
              <w:left w:val="nil"/>
              <w:bottom w:val="single" w:sz="6" w:space="0" w:color="000000"/>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rPr>
            </w:pPr>
            <w:r>
              <w:rPr>
                <w:rFonts w:ascii="標楷體" w:eastAsia="標楷體" w:hAnsi="標楷體"/>
              </w:rPr>
              <w:t xml:space="preserve"> </w:t>
            </w:r>
          </w:p>
        </w:tc>
        <w:tc>
          <w:tcPr>
            <w:tcW w:w="1156" w:type="dxa"/>
            <w:tcBorders>
              <w:top w:val="single" w:sz="6" w:space="0" w:color="000000"/>
              <w:left w:val="single" w:sz="6" w:space="0" w:color="auto"/>
              <w:bottom w:val="single" w:sz="6" w:space="0" w:color="000000"/>
              <w:right w:val="single" w:sz="6" w:space="0" w:color="000000"/>
            </w:tcBorders>
          </w:tcPr>
          <w:p w:rsidR="004E7654" w:rsidRDefault="004E7654" w:rsidP="003C1B6B">
            <w:pPr>
              <w:framePr w:hSpace="180" w:wrap="around" w:vAnchor="text" w:hAnchor="page" w:x="6812" w:y="33"/>
              <w:spacing w:line="320" w:lineRule="exact"/>
              <w:rPr>
                <w:rFonts w:ascii="標楷體" w:eastAsia="標楷體" w:hAnsi="標楷體"/>
              </w:rPr>
            </w:pPr>
          </w:p>
        </w:tc>
      </w:tr>
      <w:tr w:rsidR="004E7654">
        <w:tblPrEx>
          <w:tblCellMar>
            <w:top w:w="0" w:type="dxa"/>
            <w:bottom w:w="0" w:type="dxa"/>
          </w:tblCellMar>
        </w:tblPrEx>
        <w:trPr>
          <w:cantSplit/>
          <w:trHeight w:hRule="exact" w:val="340"/>
        </w:trPr>
        <w:tc>
          <w:tcPr>
            <w:tcW w:w="500" w:type="dxa"/>
            <w:vMerge/>
            <w:tcBorders>
              <w:top w:val="nil"/>
              <w:left w:val="single" w:sz="6" w:space="0" w:color="000000"/>
              <w:bottom w:val="nil"/>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b/>
              </w:rPr>
            </w:pPr>
          </w:p>
        </w:tc>
        <w:tc>
          <w:tcPr>
            <w:tcW w:w="1240" w:type="dxa"/>
            <w:tcBorders>
              <w:top w:val="single" w:sz="6" w:space="0" w:color="000000"/>
              <w:left w:val="single" w:sz="6" w:space="0" w:color="auto"/>
              <w:bottom w:val="single" w:sz="6" w:space="0" w:color="000000"/>
              <w:right w:val="nil"/>
            </w:tcBorders>
          </w:tcPr>
          <w:p w:rsidR="004E7654" w:rsidRDefault="004E7654" w:rsidP="003C1B6B">
            <w:pPr>
              <w:framePr w:hSpace="180" w:wrap="around" w:vAnchor="text" w:hAnchor="page" w:x="6812" w:y="33"/>
              <w:spacing w:line="320" w:lineRule="exact"/>
              <w:rPr>
                <w:rFonts w:ascii="標楷體" w:eastAsia="標楷體" w:hAnsi="標楷體"/>
              </w:rPr>
            </w:pPr>
          </w:p>
        </w:tc>
        <w:tc>
          <w:tcPr>
            <w:tcW w:w="972" w:type="dxa"/>
            <w:tcBorders>
              <w:top w:val="single" w:sz="6" w:space="0" w:color="000000"/>
              <w:left w:val="single" w:sz="6" w:space="0" w:color="auto"/>
              <w:bottom w:val="single" w:sz="6" w:space="0" w:color="000000"/>
              <w:right w:val="nil"/>
            </w:tcBorders>
          </w:tcPr>
          <w:p w:rsidR="004E7654" w:rsidRDefault="004E7654" w:rsidP="003C1B6B">
            <w:pPr>
              <w:framePr w:hSpace="180" w:wrap="around" w:vAnchor="text" w:hAnchor="page" w:x="6812" w:y="33"/>
              <w:spacing w:line="320" w:lineRule="exact"/>
              <w:rPr>
                <w:rFonts w:ascii="標楷體" w:eastAsia="標楷體" w:hAnsi="標楷體"/>
              </w:rPr>
            </w:pPr>
          </w:p>
        </w:tc>
        <w:tc>
          <w:tcPr>
            <w:tcW w:w="200" w:type="dxa"/>
            <w:tcBorders>
              <w:top w:val="single" w:sz="6" w:space="0" w:color="000000"/>
              <w:left w:val="nil"/>
              <w:bottom w:val="single" w:sz="6" w:space="0" w:color="000000"/>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rPr>
            </w:pPr>
            <w:r>
              <w:rPr>
                <w:rFonts w:ascii="標楷體" w:eastAsia="標楷體" w:hAnsi="標楷體"/>
              </w:rPr>
              <w:t xml:space="preserve"> </w:t>
            </w:r>
          </w:p>
        </w:tc>
        <w:tc>
          <w:tcPr>
            <w:tcW w:w="1156" w:type="dxa"/>
            <w:tcBorders>
              <w:top w:val="single" w:sz="6" w:space="0" w:color="000000"/>
              <w:left w:val="single" w:sz="6" w:space="0" w:color="auto"/>
              <w:bottom w:val="single" w:sz="6" w:space="0" w:color="000000"/>
              <w:right w:val="single" w:sz="6" w:space="0" w:color="000000"/>
            </w:tcBorders>
          </w:tcPr>
          <w:p w:rsidR="004E7654" w:rsidRDefault="004E7654" w:rsidP="003C1B6B">
            <w:pPr>
              <w:framePr w:hSpace="180" w:wrap="around" w:vAnchor="text" w:hAnchor="page" w:x="6812" w:y="33"/>
              <w:spacing w:line="320" w:lineRule="exact"/>
              <w:rPr>
                <w:rFonts w:ascii="標楷體" w:eastAsia="標楷體" w:hAnsi="標楷體"/>
              </w:rPr>
            </w:pPr>
          </w:p>
        </w:tc>
      </w:tr>
      <w:tr w:rsidR="004E7654">
        <w:tblPrEx>
          <w:tblCellMar>
            <w:top w:w="0" w:type="dxa"/>
            <w:bottom w:w="0" w:type="dxa"/>
          </w:tblCellMar>
        </w:tblPrEx>
        <w:trPr>
          <w:cantSplit/>
          <w:trHeight w:hRule="exact" w:val="340"/>
        </w:trPr>
        <w:tc>
          <w:tcPr>
            <w:tcW w:w="500" w:type="dxa"/>
            <w:vMerge/>
            <w:tcBorders>
              <w:top w:val="nil"/>
              <w:left w:val="single" w:sz="6" w:space="0" w:color="000000"/>
              <w:bottom w:val="single" w:sz="6" w:space="0" w:color="000000"/>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b/>
              </w:rPr>
            </w:pPr>
          </w:p>
        </w:tc>
        <w:tc>
          <w:tcPr>
            <w:tcW w:w="1240" w:type="dxa"/>
            <w:tcBorders>
              <w:top w:val="single" w:sz="6" w:space="0" w:color="000000"/>
              <w:left w:val="single" w:sz="6" w:space="0" w:color="auto"/>
              <w:bottom w:val="single" w:sz="6" w:space="0" w:color="000000"/>
              <w:right w:val="nil"/>
            </w:tcBorders>
          </w:tcPr>
          <w:p w:rsidR="004E7654" w:rsidRDefault="004E7654" w:rsidP="003C1B6B">
            <w:pPr>
              <w:framePr w:hSpace="180" w:wrap="around" w:vAnchor="text" w:hAnchor="page" w:x="6812" w:y="33"/>
              <w:spacing w:line="320" w:lineRule="exact"/>
              <w:rPr>
                <w:rFonts w:ascii="標楷體" w:eastAsia="標楷體" w:hAnsi="標楷體"/>
              </w:rPr>
            </w:pPr>
          </w:p>
        </w:tc>
        <w:tc>
          <w:tcPr>
            <w:tcW w:w="972" w:type="dxa"/>
            <w:tcBorders>
              <w:top w:val="single" w:sz="6" w:space="0" w:color="000000"/>
              <w:left w:val="single" w:sz="6" w:space="0" w:color="auto"/>
              <w:bottom w:val="single" w:sz="6" w:space="0" w:color="000000"/>
              <w:right w:val="nil"/>
            </w:tcBorders>
          </w:tcPr>
          <w:p w:rsidR="004E7654" w:rsidRDefault="004E7654" w:rsidP="003C1B6B">
            <w:pPr>
              <w:framePr w:hSpace="180" w:wrap="around" w:vAnchor="text" w:hAnchor="page" w:x="6812" w:y="33"/>
              <w:spacing w:line="320" w:lineRule="exact"/>
              <w:rPr>
                <w:rFonts w:ascii="標楷體" w:eastAsia="標楷體" w:hAnsi="標楷體"/>
              </w:rPr>
            </w:pPr>
          </w:p>
        </w:tc>
        <w:tc>
          <w:tcPr>
            <w:tcW w:w="200" w:type="dxa"/>
            <w:tcBorders>
              <w:top w:val="single" w:sz="6" w:space="0" w:color="000000"/>
              <w:left w:val="nil"/>
              <w:bottom w:val="single" w:sz="6" w:space="0" w:color="000000"/>
              <w:right w:val="single" w:sz="6" w:space="0" w:color="auto"/>
            </w:tcBorders>
          </w:tcPr>
          <w:p w:rsidR="004E7654" w:rsidRDefault="004E7654" w:rsidP="003C1B6B">
            <w:pPr>
              <w:framePr w:hSpace="180" w:wrap="around" w:vAnchor="text" w:hAnchor="page" w:x="6812" w:y="33"/>
              <w:spacing w:line="320" w:lineRule="exact"/>
              <w:rPr>
                <w:rFonts w:ascii="標楷體" w:eastAsia="標楷體" w:hAnsi="標楷體"/>
              </w:rPr>
            </w:pPr>
            <w:r>
              <w:rPr>
                <w:rFonts w:ascii="標楷體" w:eastAsia="標楷體" w:hAnsi="標楷體"/>
              </w:rPr>
              <w:t xml:space="preserve"> </w:t>
            </w:r>
          </w:p>
        </w:tc>
        <w:tc>
          <w:tcPr>
            <w:tcW w:w="1156" w:type="dxa"/>
            <w:tcBorders>
              <w:top w:val="single" w:sz="6" w:space="0" w:color="000000"/>
              <w:left w:val="single" w:sz="6" w:space="0" w:color="auto"/>
              <w:bottom w:val="single" w:sz="6" w:space="0" w:color="000000"/>
              <w:right w:val="single" w:sz="6" w:space="0" w:color="000000"/>
            </w:tcBorders>
          </w:tcPr>
          <w:p w:rsidR="004E7654" w:rsidRDefault="004E7654" w:rsidP="003C1B6B">
            <w:pPr>
              <w:framePr w:hSpace="180" w:wrap="around" w:vAnchor="text" w:hAnchor="page" w:x="6812" w:y="33"/>
              <w:spacing w:line="320" w:lineRule="exact"/>
              <w:rPr>
                <w:rFonts w:ascii="標楷體" w:eastAsia="標楷體" w:hAnsi="標楷體"/>
              </w:rPr>
            </w:pPr>
          </w:p>
        </w:tc>
      </w:tr>
    </w:tbl>
    <w:tbl>
      <w:tblPr>
        <w:tblW w:w="0" w:type="auto"/>
        <w:tblInd w:w="-712" w:type="dxa"/>
        <w:tblLayout w:type="fixed"/>
        <w:tblCellMar>
          <w:left w:w="0" w:type="dxa"/>
          <w:right w:w="0" w:type="dxa"/>
        </w:tblCellMar>
        <w:tblLook w:val="00A7" w:firstRow="1" w:lastRow="0" w:firstColumn="1" w:lastColumn="0" w:noHBand="0" w:noVBand="0"/>
      </w:tblPr>
      <w:tblGrid>
        <w:gridCol w:w="567"/>
        <w:gridCol w:w="1277"/>
        <w:gridCol w:w="495"/>
        <w:gridCol w:w="497"/>
        <w:gridCol w:w="1664"/>
        <w:gridCol w:w="462"/>
      </w:tblGrid>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15</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沙發桌組</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44</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保險櫃</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16</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0"/>
              </w:rPr>
            </w:pPr>
            <w:r>
              <w:rPr>
                <w:rFonts w:ascii="標楷體" w:eastAsia="標楷體" w:hAnsi="標楷體" w:hint="eastAsia"/>
                <w:sz w:val="22"/>
              </w:rPr>
              <w:t>卡拉</w:t>
            </w:r>
            <w:r>
              <w:rPr>
                <w:rFonts w:ascii="標楷體" w:eastAsia="標楷體" w:hAnsi="標楷體"/>
                <w:sz w:val="22"/>
              </w:rPr>
              <w:t>OK</w:t>
            </w:r>
            <w:r>
              <w:rPr>
                <w:rFonts w:ascii="標楷體" w:eastAsia="標楷體" w:hAnsi="標楷體" w:hint="eastAsia"/>
                <w:sz w:val="22"/>
              </w:rPr>
              <w:t>組</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45</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書櫃‧鏡框</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17</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0"/>
              </w:rPr>
            </w:pPr>
            <w:r>
              <w:rPr>
                <w:rFonts w:ascii="標楷體" w:eastAsia="標楷體" w:hAnsi="標楷體" w:hint="eastAsia"/>
                <w:sz w:val="22"/>
              </w:rPr>
              <w:t>組合式櫥櫃</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46</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玻璃擺設</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18</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0"/>
              </w:rPr>
            </w:pPr>
            <w:r>
              <w:rPr>
                <w:rFonts w:ascii="標楷體" w:eastAsia="標楷體" w:hAnsi="標楷體" w:hint="eastAsia"/>
                <w:sz w:val="22"/>
              </w:rPr>
              <w:t>鞋櫃</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47</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佛龕</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DF6FC8" w:rsidP="003C1B6B">
            <w:pPr>
              <w:spacing w:line="320" w:lineRule="exact"/>
              <w:jc w:val="center"/>
              <w:rPr>
                <w:rFonts w:ascii="標楷體" w:eastAsia="標楷體" w:hAnsi="標楷體"/>
                <w:sz w:val="22"/>
              </w:rPr>
            </w:pPr>
            <w:r>
              <w:rPr>
                <w:rFonts w:ascii="標楷體" w:eastAsia="標楷體" w:hAnsi="標楷體"/>
                <w:noProof/>
                <w:sz w:val="22"/>
              </w:rPr>
              <mc:AlternateContent>
                <mc:Choice Requires="wps">
                  <w:drawing>
                    <wp:anchor distT="0" distB="0" distL="114300" distR="114300" simplePos="0" relativeHeight="251657216" behindDoc="0" locked="0" layoutInCell="0" allowOverlap="1">
                      <wp:simplePos x="0" y="0"/>
                      <wp:positionH relativeFrom="column">
                        <wp:posOffset>2972435</wp:posOffset>
                      </wp:positionH>
                      <wp:positionV relativeFrom="paragraph">
                        <wp:posOffset>136525</wp:posOffset>
                      </wp:positionV>
                      <wp:extent cx="3314065" cy="2237105"/>
                      <wp:effectExtent l="10795" t="10795" r="889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065" cy="223710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7654" w:rsidRDefault="004E7654" w:rsidP="004E7654">
                                  <w:pPr>
                                    <w:spacing w:line="320" w:lineRule="exact"/>
                                    <w:rPr>
                                      <w:rFonts w:ascii="標楷體" w:eastAsia="標楷體"/>
                                    </w:rPr>
                                  </w:pPr>
                                  <w:r>
                                    <w:rPr>
                                      <w:rFonts w:ascii="標楷體" w:eastAsia="標楷體" w:hint="eastAsia"/>
                                      <w:b/>
                                    </w:rPr>
                                    <w:t>計價方式：</w:t>
                                  </w:r>
                                </w:p>
                                <w:p w:rsidR="004E7654" w:rsidRDefault="004E7654" w:rsidP="004E7654">
                                  <w:pPr>
                                    <w:numPr>
                                      <w:ilvl w:val="0"/>
                                      <w:numId w:val="1"/>
                                    </w:numPr>
                                    <w:spacing w:line="320" w:lineRule="exact"/>
                                    <w:rPr>
                                      <w:rFonts w:ascii="標楷體" w:eastAsia="標楷體"/>
                                      <w:sz w:val="18"/>
                                    </w:rPr>
                                  </w:pPr>
                                  <w:r>
                                    <w:rPr>
                                      <w:rFonts w:ascii="標楷體" w:eastAsia="標楷體" w:hint="eastAsia"/>
                                      <w:sz w:val="18"/>
                                    </w:rPr>
                                    <w:t>以車次計價﹕使用車型總重○公噸，置物空間（長    寬    高    ），約○車次，單價∕每車次新台幣○元，依實際作業車次計價，超出預估車次五分之一（20%）以內，仍依預估單價收費，超出五分之一（20%）以上之車次，則一律不得加收費用。</w:t>
                                  </w:r>
                                </w:p>
                                <w:p w:rsidR="004E7654" w:rsidRDefault="004E7654" w:rsidP="004E7654">
                                  <w:pPr>
                                    <w:numPr>
                                      <w:ilvl w:val="0"/>
                                      <w:numId w:val="1"/>
                                    </w:numPr>
                                    <w:spacing w:line="320" w:lineRule="exact"/>
                                    <w:rPr>
                                      <w:rFonts w:ascii="標楷體" w:eastAsia="標楷體"/>
                                      <w:sz w:val="18"/>
                                    </w:rPr>
                                  </w:pPr>
                                  <w:r>
                                    <w:rPr>
                                      <w:rFonts w:ascii="標楷體" w:eastAsia="標楷體" w:hint="eastAsia"/>
                                      <w:sz w:val="18"/>
                                    </w:rPr>
                                    <w:t>包價方式﹕總金額新台幣○元</w:t>
                                  </w:r>
                                </w:p>
                                <w:p w:rsidR="004E7654" w:rsidRDefault="004E7654" w:rsidP="004E7654">
                                  <w:pPr>
                                    <w:spacing w:line="320" w:lineRule="exact"/>
                                    <w:rPr>
                                      <w:rFonts w:hint="eastAsia"/>
                                      <w:sz w:val="18"/>
                                    </w:rPr>
                                  </w:pPr>
                                  <w:r>
                                    <w:rPr>
                                      <w:rFonts w:ascii="標楷體" w:eastAsia="標楷體" w:hint="eastAsia"/>
                                      <w:sz w:val="18"/>
                                    </w:rPr>
                                    <w:t>※若電梯非因乙方之過失無法正常使用時：</w:t>
                                  </w:r>
                                </w:p>
                                <w:p w:rsidR="004E7654" w:rsidRDefault="004E7654" w:rsidP="004E7654">
                                  <w:pPr>
                                    <w:numPr>
                                      <w:ilvl w:val="0"/>
                                      <w:numId w:val="1"/>
                                    </w:numPr>
                                    <w:spacing w:line="320" w:lineRule="exact"/>
                                    <w:ind w:left="238" w:hanging="58"/>
                                    <w:rPr>
                                      <w:rFonts w:hint="eastAsia"/>
                                      <w:sz w:val="18"/>
                                    </w:rPr>
                                  </w:pPr>
                                  <w:r>
                                    <w:rPr>
                                      <w:rFonts w:ascii="標楷體" w:eastAsia="標楷體" w:hint="eastAsia"/>
                                      <w:sz w:val="16"/>
                                    </w:rPr>
                                    <w:t>採包價方式收費者，按每樓層勞務○元計價另行增收勞務費。</w:t>
                                  </w:r>
                                </w:p>
                                <w:p w:rsidR="004E7654" w:rsidRDefault="004E7654" w:rsidP="004E7654">
                                  <w:pPr>
                                    <w:numPr>
                                      <w:ilvl w:val="0"/>
                                      <w:numId w:val="1"/>
                                    </w:numPr>
                                    <w:spacing w:line="320" w:lineRule="exact"/>
                                    <w:ind w:left="238" w:hanging="58"/>
                                    <w:rPr>
                                      <w:rFonts w:eastAsia="標楷體" w:hint="eastAsia"/>
                                      <w:sz w:val="16"/>
                                    </w:rPr>
                                  </w:pPr>
                                  <w:r>
                                    <w:rPr>
                                      <w:rFonts w:eastAsia="標楷體" w:hint="eastAsia"/>
                                      <w:sz w:val="16"/>
                                    </w:rPr>
                                    <w:t>採車次方式收費者，依每車次每樓層勞務○元計價另行增收勞務費。</w:t>
                                  </w:r>
                                </w:p>
                                <w:p w:rsidR="004E7654" w:rsidRDefault="004E7654" w:rsidP="004E7654">
                                  <w:pPr>
                                    <w:numPr>
                                      <w:ilvl w:val="0"/>
                                      <w:numId w:val="1"/>
                                    </w:numPr>
                                    <w:spacing w:line="320" w:lineRule="exact"/>
                                    <w:ind w:left="238" w:hanging="58"/>
                                    <w:rPr>
                                      <w:rFonts w:eastAsia="標楷體" w:hint="eastAsia"/>
                                      <w:sz w:val="16"/>
                                    </w:rPr>
                                  </w:pPr>
                                  <w:r>
                                    <w:rPr>
                                      <w:rFonts w:eastAsia="標楷體" w:hint="eastAsia"/>
                                      <w:sz w:val="16"/>
                                    </w:rPr>
                                    <w:t>不另收費。</w:t>
                                  </w:r>
                                </w:p>
                                <w:p w:rsidR="004E7654" w:rsidRDefault="004E7654" w:rsidP="004E7654">
                                  <w:pPr>
                                    <w:numPr>
                                      <w:ilvl w:val="0"/>
                                      <w:numId w:val="1"/>
                                    </w:numPr>
                                    <w:spacing w:line="320" w:lineRule="exact"/>
                                    <w:ind w:left="238" w:hanging="58"/>
                                    <w:rPr>
                                      <w:rFonts w:eastAsia="標楷體"/>
                                      <w:sz w:val="16"/>
                                    </w:rPr>
                                  </w:pPr>
                                  <w:r>
                                    <w:rPr>
                                      <w:rFonts w:eastAsia="標楷體" w:hint="eastAsia"/>
                                      <w:sz w:val="16"/>
                                    </w:rPr>
                                    <w:t>其他約定。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34.05pt;margin-top:10.75pt;width:260.95pt;height:17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" o:allowincell="f" filled="f" strokecolor="white">
                      <v:textbox inset="0,0,0,0">
                        <w:txbxContent>
                          <w:p w:rsidR="004E7654" w:rsidRDefault="004E7654" w:rsidP="004E7654">
                            <w:pPr>
                              <w:spacing w:line="320" w:lineRule="exact"/>
                              <w:rPr>
                                <w:rFonts w:ascii="標楷體" w:eastAsia="標楷體"/>
                              </w:rPr>
                            </w:pPr>
                            <w:r>
                              <w:rPr>
                                <w:rFonts w:ascii="標楷體" w:eastAsia="標楷體" w:hint="eastAsia"/>
                                <w:b/>
                              </w:rPr>
                              <w:t>計價方式：</w:t>
                            </w:r>
                          </w:p>
                          <w:p w:rsidR="004E7654" w:rsidRDefault="004E7654" w:rsidP="004E7654">
                            <w:pPr>
                              <w:numPr>
                                <w:ilvl w:val="0"/>
                                <w:numId w:val="1"/>
                              </w:numPr>
                              <w:spacing w:line="320" w:lineRule="exact"/>
                              <w:rPr>
                                <w:rFonts w:ascii="標楷體" w:eastAsia="標楷體"/>
                                <w:sz w:val="18"/>
                              </w:rPr>
                            </w:pPr>
                            <w:r>
                              <w:rPr>
                                <w:rFonts w:ascii="標楷體" w:eastAsia="標楷體" w:hint="eastAsia"/>
                                <w:sz w:val="18"/>
                              </w:rPr>
                              <w:t>以車次計價﹕使用車型總重○公噸，置物空間（長    寬    高    ），約○車次，單價∕每車次新台幣○元，依實際作業車次計價，超出預估車次五分之一（20%）以內，仍依預估單價收費，超出五分之一（20%）以上之車次，則一律不得加收費用。</w:t>
                            </w:r>
                          </w:p>
                          <w:p w:rsidR="004E7654" w:rsidRDefault="004E7654" w:rsidP="004E7654">
                            <w:pPr>
                              <w:numPr>
                                <w:ilvl w:val="0"/>
                                <w:numId w:val="1"/>
                              </w:numPr>
                              <w:spacing w:line="320" w:lineRule="exact"/>
                              <w:rPr>
                                <w:rFonts w:ascii="標楷體" w:eastAsia="標楷體"/>
                                <w:sz w:val="18"/>
                              </w:rPr>
                            </w:pPr>
                            <w:r>
                              <w:rPr>
                                <w:rFonts w:ascii="標楷體" w:eastAsia="標楷體" w:hint="eastAsia"/>
                                <w:sz w:val="18"/>
                              </w:rPr>
                              <w:t>包價方式﹕總金額新台幣○元</w:t>
                            </w:r>
                          </w:p>
                          <w:p w:rsidR="004E7654" w:rsidRDefault="004E7654" w:rsidP="004E7654">
                            <w:pPr>
                              <w:spacing w:line="320" w:lineRule="exact"/>
                              <w:rPr>
                                <w:rFonts w:hint="eastAsia"/>
                                <w:sz w:val="18"/>
                              </w:rPr>
                            </w:pPr>
                            <w:r>
                              <w:rPr>
                                <w:rFonts w:ascii="標楷體" w:eastAsia="標楷體" w:hint="eastAsia"/>
                                <w:sz w:val="18"/>
                              </w:rPr>
                              <w:t>※若電梯非因乙方之過失無法正常使用時：</w:t>
                            </w:r>
                          </w:p>
                          <w:p w:rsidR="004E7654" w:rsidRDefault="004E7654" w:rsidP="004E7654">
                            <w:pPr>
                              <w:numPr>
                                <w:ilvl w:val="0"/>
                                <w:numId w:val="1"/>
                              </w:numPr>
                              <w:spacing w:line="320" w:lineRule="exact"/>
                              <w:ind w:left="238" w:hanging="58"/>
                              <w:rPr>
                                <w:rFonts w:hint="eastAsia"/>
                                <w:sz w:val="18"/>
                              </w:rPr>
                            </w:pPr>
                            <w:r>
                              <w:rPr>
                                <w:rFonts w:ascii="標楷體" w:eastAsia="標楷體" w:hint="eastAsia"/>
                                <w:sz w:val="16"/>
                              </w:rPr>
                              <w:t>採包價方式收費者，按每樓層勞務○元計價另行增收勞務費。</w:t>
                            </w:r>
                          </w:p>
                          <w:p w:rsidR="004E7654" w:rsidRDefault="004E7654" w:rsidP="004E7654">
                            <w:pPr>
                              <w:numPr>
                                <w:ilvl w:val="0"/>
                                <w:numId w:val="1"/>
                              </w:numPr>
                              <w:spacing w:line="320" w:lineRule="exact"/>
                              <w:ind w:left="238" w:hanging="58"/>
                              <w:rPr>
                                <w:rFonts w:eastAsia="標楷體" w:hint="eastAsia"/>
                                <w:sz w:val="16"/>
                              </w:rPr>
                            </w:pPr>
                            <w:r>
                              <w:rPr>
                                <w:rFonts w:eastAsia="標楷體" w:hint="eastAsia"/>
                                <w:sz w:val="16"/>
                              </w:rPr>
                              <w:t>採車次方式收費者，依每車次每樓層勞務○元計價另行增收勞務費。</w:t>
                            </w:r>
                          </w:p>
                          <w:p w:rsidR="004E7654" w:rsidRDefault="004E7654" w:rsidP="004E7654">
                            <w:pPr>
                              <w:numPr>
                                <w:ilvl w:val="0"/>
                                <w:numId w:val="1"/>
                              </w:numPr>
                              <w:spacing w:line="320" w:lineRule="exact"/>
                              <w:ind w:left="238" w:hanging="58"/>
                              <w:rPr>
                                <w:rFonts w:eastAsia="標楷體" w:hint="eastAsia"/>
                                <w:sz w:val="16"/>
                              </w:rPr>
                            </w:pPr>
                            <w:r>
                              <w:rPr>
                                <w:rFonts w:eastAsia="標楷體" w:hint="eastAsia"/>
                                <w:sz w:val="16"/>
                              </w:rPr>
                              <w:t>不另收費。</w:t>
                            </w:r>
                          </w:p>
                          <w:p w:rsidR="004E7654" w:rsidRDefault="004E7654" w:rsidP="004E7654">
                            <w:pPr>
                              <w:numPr>
                                <w:ilvl w:val="0"/>
                                <w:numId w:val="1"/>
                              </w:numPr>
                              <w:spacing w:line="320" w:lineRule="exact"/>
                              <w:ind w:left="238" w:hanging="58"/>
                              <w:rPr>
                                <w:rFonts w:eastAsia="標楷體"/>
                                <w:sz w:val="16"/>
                              </w:rPr>
                            </w:pPr>
                            <w:r>
                              <w:rPr>
                                <w:rFonts w:eastAsia="標楷體" w:hint="eastAsia"/>
                                <w:sz w:val="16"/>
                              </w:rPr>
                              <w:t>其他約定。</w:t>
                            </w:r>
                          </w:p>
                        </w:txbxContent>
                      </v:textbox>
                    </v:rect>
                  </w:pict>
                </mc:Fallback>
              </mc:AlternateContent>
            </w:r>
            <w:r w:rsidR="004E7654">
              <w:rPr>
                <w:rFonts w:ascii="標楷體" w:eastAsia="標楷體" w:hAnsi="標楷體"/>
                <w:sz w:val="22"/>
              </w:rPr>
              <w:t>19</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冰箱</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48</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16"/>
              </w:rPr>
              <w:t>其他大型需拆之傢俱</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20</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0"/>
              </w:rPr>
            </w:pPr>
            <w:r>
              <w:rPr>
                <w:rFonts w:ascii="標楷體" w:eastAsia="標楷體" w:hAnsi="標楷體"/>
                <w:sz w:val="22"/>
              </w:rPr>
              <w:t xml:space="preserve">  (</w:t>
            </w:r>
            <w:r>
              <w:rPr>
                <w:rFonts w:ascii="標楷體" w:eastAsia="標楷體" w:hAnsi="標楷體" w:hint="eastAsia"/>
                <w:sz w:val="22"/>
              </w:rPr>
              <w:t>中‧小</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49</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盆栽</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21</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0"/>
              </w:rPr>
            </w:pPr>
            <w:r>
              <w:rPr>
                <w:rFonts w:ascii="標楷體" w:eastAsia="標楷體" w:hAnsi="標楷體" w:hint="eastAsia"/>
                <w:sz w:val="22"/>
              </w:rPr>
              <w:t>烤箱</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50</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魚缸</w:t>
            </w:r>
            <w:r>
              <w:rPr>
                <w:rFonts w:ascii="標楷體" w:eastAsia="標楷體" w:hAnsi="標楷體"/>
                <w:sz w:val="22"/>
              </w:rPr>
              <w:t>(</w:t>
            </w:r>
            <w:r>
              <w:rPr>
                <w:rFonts w:ascii="標楷體" w:eastAsia="標楷體" w:hAnsi="標楷體" w:hint="eastAsia"/>
                <w:sz w:val="22"/>
              </w:rPr>
              <w:t>尺吋：</w:t>
            </w:r>
            <w:r>
              <w:rPr>
                <w:rFonts w:ascii="標楷體" w:eastAsia="標楷體" w:hAnsi="標楷體"/>
                <w:sz w:val="22"/>
              </w:rPr>
              <w:t xml:space="preserve"> )</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22</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0"/>
              </w:rPr>
            </w:pPr>
            <w:r>
              <w:rPr>
                <w:rFonts w:ascii="標楷體" w:eastAsia="標楷體" w:hAnsi="標楷體" w:hint="eastAsia"/>
                <w:sz w:val="22"/>
              </w:rPr>
              <w:t>微波爐</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51</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已裝箱之物品</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23</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0"/>
              </w:rPr>
            </w:pPr>
            <w:r>
              <w:rPr>
                <w:rFonts w:ascii="標楷體" w:eastAsia="標楷體" w:hAnsi="標楷體" w:hint="eastAsia"/>
                <w:sz w:val="22"/>
              </w:rPr>
              <w:t>除濕機</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16"/>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52</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已裝籃之物品</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24</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洗衣機</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hint="eastAsia"/>
                <w:sz w:val="22"/>
              </w:rPr>
            </w:pPr>
            <w:r>
              <w:rPr>
                <w:rFonts w:ascii="標楷體" w:eastAsia="標楷體" w:hAnsi="標楷體" w:hint="eastAsia"/>
                <w:sz w:val="22"/>
              </w:rPr>
              <w:t>53</w:t>
            </w: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hint="eastAsia"/>
                <w:sz w:val="22"/>
              </w:rPr>
            </w:pPr>
            <w:r>
              <w:rPr>
                <w:rFonts w:ascii="標楷體" w:eastAsia="標楷體" w:hAnsi="標楷體" w:hint="eastAsia"/>
                <w:sz w:val="22"/>
              </w:rPr>
              <w:t>其他</w:t>
            </w: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22"/>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25</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sz w:val="22"/>
              </w:rPr>
              <w:t xml:space="preserve">   (</w:t>
            </w:r>
            <w:r>
              <w:rPr>
                <w:rFonts w:ascii="標楷體" w:eastAsia="標楷體" w:hAnsi="標楷體" w:hint="eastAsia"/>
                <w:sz w:val="22"/>
              </w:rPr>
              <w:t>中‧小</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22"/>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26</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r>
              <w:rPr>
                <w:rFonts w:ascii="標楷體" w:eastAsia="標楷體" w:hAnsi="標楷體" w:hint="eastAsia"/>
                <w:sz w:val="22"/>
              </w:rPr>
              <w:t>音響組合</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r>
              <w:rPr>
                <w:rFonts w:ascii="標楷體" w:eastAsia="標楷體" w:hAnsi="標楷體"/>
                <w:sz w:val="22"/>
              </w:rPr>
              <w:t>27</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腳踏車</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28</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壁櫥</w:t>
            </w:r>
            <w:r>
              <w:rPr>
                <w:rFonts w:ascii="標楷體" w:eastAsia="標楷體" w:hAnsi="標楷體"/>
                <w:sz w:val="22"/>
              </w:rPr>
              <w:t>(</w:t>
            </w:r>
            <w:r>
              <w:rPr>
                <w:rFonts w:ascii="標楷體" w:eastAsia="標楷體" w:hAnsi="標楷體" w:hint="eastAsia"/>
                <w:sz w:val="22"/>
              </w:rPr>
              <w:t>大</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r w:rsidR="004E7654">
        <w:tblPrEx>
          <w:tblCellMar>
            <w:top w:w="0" w:type="dxa"/>
            <w:left w:w="0" w:type="dxa"/>
            <w:bottom w:w="0" w:type="dxa"/>
            <w:right w:w="0" w:type="dxa"/>
          </w:tblCellMar>
        </w:tblPrEx>
        <w:trPr>
          <w:cantSplit/>
          <w:trHeight w:hRule="exact" w:val="340"/>
        </w:trPr>
        <w:tc>
          <w:tcPr>
            <w:tcW w:w="567" w:type="dxa"/>
            <w:tcBorders>
              <w:top w:val="single" w:sz="6" w:space="0" w:color="000000"/>
              <w:left w:val="single" w:sz="6" w:space="0" w:color="000000"/>
              <w:bottom w:val="single" w:sz="6" w:space="0" w:color="000000"/>
              <w:right w:val="single" w:sz="6" w:space="0" w:color="auto"/>
            </w:tcBorders>
          </w:tcPr>
          <w:p w:rsidR="004E7654" w:rsidRDefault="004E7654" w:rsidP="003C1B6B">
            <w:pPr>
              <w:numPr>
                <w:ilvl w:val="12"/>
                <w:numId w:val="0"/>
              </w:numPr>
              <w:spacing w:line="320" w:lineRule="exact"/>
              <w:jc w:val="center"/>
              <w:rPr>
                <w:rFonts w:ascii="標楷體" w:eastAsia="標楷體" w:hAnsi="標楷體"/>
                <w:sz w:val="22"/>
              </w:rPr>
            </w:pPr>
            <w:r>
              <w:rPr>
                <w:rFonts w:ascii="標楷體" w:eastAsia="標楷體" w:hAnsi="標楷體"/>
                <w:sz w:val="22"/>
              </w:rPr>
              <w:t>29</w:t>
            </w:r>
          </w:p>
        </w:tc>
        <w:tc>
          <w:tcPr>
            <w:tcW w:w="1277" w:type="dxa"/>
            <w:tcBorders>
              <w:top w:val="single" w:sz="6" w:space="0" w:color="000000"/>
              <w:left w:val="single" w:sz="6" w:space="0" w:color="auto"/>
              <w:bottom w:val="single" w:sz="6" w:space="0" w:color="000000"/>
              <w:right w:val="single" w:sz="6" w:space="0" w:color="auto"/>
            </w:tcBorders>
          </w:tcPr>
          <w:p w:rsidR="004E7654" w:rsidRDefault="004E7654" w:rsidP="003C1B6B">
            <w:pPr>
              <w:numPr>
                <w:ilvl w:val="12"/>
                <w:numId w:val="0"/>
              </w:numPr>
              <w:spacing w:line="320" w:lineRule="exact"/>
              <w:rPr>
                <w:rFonts w:ascii="標楷體" w:eastAsia="標楷體" w:hAnsi="標楷體"/>
                <w:sz w:val="22"/>
              </w:rPr>
            </w:pPr>
            <w:r>
              <w:rPr>
                <w:rFonts w:ascii="標楷體" w:eastAsia="標楷體" w:hAnsi="標楷體" w:hint="eastAsia"/>
                <w:sz w:val="22"/>
              </w:rPr>
              <w:t>壁櫥</w:t>
            </w:r>
            <w:r>
              <w:rPr>
                <w:rFonts w:ascii="標楷體" w:eastAsia="標楷體" w:hAnsi="標楷體"/>
                <w:sz w:val="22"/>
              </w:rPr>
              <w:t>(</w:t>
            </w:r>
            <w:r>
              <w:rPr>
                <w:rFonts w:ascii="標楷體" w:eastAsia="標楷體" w:hAnsi="標楷體" w:hint="eastAsia"/>
                <w:sz w:val="22"/>
              </w:rPr>
              <w:t>中‧小</w:t>
            </w:r>
            <w:r>
              <w:rPr>
                <w:rFonts w:ascii="標楷體" w:eastAsia="標楷體" w:hAnsi="標楷體"/>
                <w:sz w:val="22"/>
              </w:rPr>
              <w:t>)</w:t>
            </w:r>
          </w:p>
        </w:tc>
        <w:tc>
          <w:tcPr>
            <w:tcW w:w="495"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97"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jc w:val="center"/>
              <w:rPr>
                <w:rFonts w:ascii="標楷體" w:eastAsia="標楷體" w:hAnsi="標楷體"/>
                <w:sz w:val="22"/>
              </w:rPr>
            </w:pPr>
          </w:p>
        </w:tc>
        <w:tc>
          <w:tcPr>
            <w:tcW w:w="1664" w:type="dxa"/>
            <w:tcBorders>
              <w:top w:val="single" w:sz="6" w:space="0" w:color="000000"/>
              <w:left w:val="single" w:sz="6" w:space="0" w:color="auto"/>
              <w:bottom w:val="single" w:sz="6" w:space="0" w:color="000000"/>
              <w:right w:val="single" w:sz="6" w:space="0" w:color="auto"/>
            </w:tcBorders>
          </w:tcPr>
          <w:p w:rsidR="004E7654" w:rsidRDefault="004E7654" w:rsidP="003C1B6B">
            <w:pPr>
              <w:spacing w:line="320" w:lineRule="exact"/>
              <w:rPr>
                <w:rFonts w:ascii="標楷體" w:eastAsia="標楷體" w:hAnsi="標楷體"/>
                <w:sz w:val="22"/>
              </w:rPr>
            </w:pPr>
          </w:p>
        </w:tc>
        <w:tc>
          <w:tcPr>
            <w:tcW w:w="462" w:type="dxa"/>
            <w:tcBorders>
              <w:top w:val="single" w:sz="6" w:space="0" w:color="000000"/>
              <w:left w:val="single" w:sz="6" w:space="0" w:color="auto"/>
              <w:bottom w:val="single" w:sz="6" w:space="0" w:color="000000"/>
              <w:right w:val="single" w:sz="6" w:space="0" w:color="000000"/>
            </w:tcBorders>
          </w:tcPr>
          <w:p w:rsidR="004E7654" w:rsidRDefault="004E7654" w:rsidP="003C1B6B">
            <w:pPr>
              <w:spacing w:line="320" w:lineRule="exact"/>
              <w:rPr>
                <w:rFonts w:ascii="標楷體" w:eastAsia="標楷體" w:hAnsi="標楷體"/>
                <w:sz w:val="16"/>
              </w:rPr>
            </w:pPr>
          </w:p>
        </w:tc>
      </w:tr>
    </w:tbl>
    <w:p w:rsidR="004E7654" w:rsidRDefault="004E7654" w:rsidP="004E7654">
      <w:pPr>
        <w:spacing w:line="320" w:lineRule="atLeast"/>
        <w:rPr>
          <w:rFonts w:ascii="標楷體" w:eastAsia="標楷體" w:hAnsi="標楷體"/>
        </w:rPr>
      </w:pPr>
      <w:r>
        <w:rPr>
          <w:rFonts w:ascii="標楷體" w:eastAsia="標楷體" w:hAnsi="標楷體" w:hint="eastAsia"/>
          <w:b/>
        </w:rPr>
        <w:t>請儘速檢視，若有損害，請儘速告知。</w:t>
      </w:r>
    </w:p>
    <w:p w:rsidR="004E7654" w:rsidRDefault="004E7654" w:rsidP="004E7654">
      <w:pPr>
        <w:numPr>
          <w:ilvl w:val="12"/>
          <w:numId w:val="0"/>
        </w:numPr>
      </w:pPr>
    </w:p>
    <w:p w:rsidR="00FA032F" w:rsidRPr="004E7654" w:rsidRDefault="00FA032F"/>
    <w:sectPr w:rsidR="00FA032F" w:rsidRPr="004E7654">
      <w:pgSz w:w="11907" w:h="16840" w:code="9"/>
      <w:pgMar w:top="720" w:right="1531" w:bottom="539" w:left="1531" w:header="720" w:footer="2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7A6" w:rsidRDefault="006847A6">
      <w:pPr>
        <w:spacing w:line="240" w:lineRule="auto"/>
      </w:pPr>
      <w:r>
        <w:separator/>
      </w:r>
    </w:p>
  </w:endnote>
  <w:endnote w:type="continuationSeparator" w:id="0">
    <w:p w:rsidR="006847A6" w:rsidRDefault="00684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楷書">
    <w:altName w:val="新細明體"/>
    <w:charset w:val="88"/>
    <w:family w:val="auto"/>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B6B" w:rsidRDefault="003C1B6B">
    <w:pPr>
      <w:pStyle w:val="a4"/>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四</w:t>
    </w:r>
    <w:r>
      <w:rPr>
        <w:rStyle w:val="a5"/>
      </w:rPr>
      <w:fldChar w:fldCharType="end"/>
    </w:r>
  </w:p>
  <w:p w:rsidR="003C1B6B" w:rsidRDefault="003C1B6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B6B" w:rsidRDefault="003C1B6B">
    <w:pPr>
      <w:pStyle w:val="a4"/>
      <w:ind w:right="360"/>
    </w:pPr>
    <w:r>
      <w:tab/>
      <w:t xml:space="preserve">- </w:t>
    </w:r>
    <w:r>
      <w:fldChar w:fldCharType="begin"/>
    </w:r>
    <w:r>
      <w:instrText xml:space="preserve"> PAGE </w:instrText>
    </w:r>
    <w:r>
      <w:fldChar w:fldCharType="separate"/>
    </w:r>
    <w:r w:rsidR="004E7654">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7A6" w:rsidRDefault="006847A6">
      <w:pPr>
        <w:spacing w:line="240" w:lineRule="auto"/>
      </w:pPr>
      <w:r>
        <w:separator/>
      </w:r>
    </w:p>
  </w:footnote>
  <w:footnote w:type="continuationSeparator" w:id="0">
    <w:p w:rsidR="006847A6" w:rsidRDefault="006847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40"/>
        <w:lvlJc w:val="left"/>
        <w:pPr>
          <w:ind w:left="240" w:hanging="240"/>
        </w:pPr>
        <w:rPr>
          <w:rFonts w:ascii="新細明體" w:eastAsia="新細明體" w:hint="eastAsia"/>
          <w:b w:val="0"/>
          <w:i w:val="0"/>
          <w:sz w:val="24"/>
        </w:rPr>
      </w:lvl>
    </w:lvlOverride>
  </w:num>
  <w:num w:numId="2">
    <w:abstractNumId w:val="0"/>
    <w:lvlOverride w:ilvl="0">
      <w:lvl w:ilvl="0">
        <w:start w:val="1"/>
        <w:numFmt w:val="bullet"/>
        <w:lvlText w:val="□"/>
        <w:legacy w:legacy="1" w:legacySpace="0" w:legacyIndent="285"/>
        <w:lvlJc w:val="left"/>
        <w:pPr>
          <w:ind w:left="840" w:hanging="285"/>
        </w:pPr>
        <w:rPr>
          <w:rFonts w:ascii="華康儷楷書" w:eastAsia="華康儷楷書" w:hint="eastAsia"/>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E2"/>
    <w:rsid w:val="000F21E2"/>
    <w:rsid w:val="003C1B6B"/>
    <w:rsid w:val="004E7654"/>
    <w:rsid w:val="006847A6"/>
    <w:rsid w:val="007C3877"/>
    <w:rsid w:val="00DF6FC8"/>
    <w:rsid w:val="00FA0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E5178-6AF0-409E-98EA-03825A62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654"/>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4E7654"/>
    <w:rPr>
      <w:rFonts w:ascii="標楷體" w:eastAsia="標楷體"/>
      <w:sz w:val="18"/>
    </w:rPr>
  </w:style>
  <w:style w:type="paragraph" w:styleId="a4">
    <w:name w:val="footer"/>
    <w:basedOn w:val="a"/>
    <w:rsid w:val="004E7654"/>
    <w:pPr>
      <w:tabs>
        <w:tab w:val="center" w:pos="4153"/>
        <w:tab w:val="right" w:pos="8306"/>
      </w:tabs>
    </w:pPr>
    <w:rPr>
      <w:sz w:val="20"/>
    </w:rPr>
  </w:style>
  <w:style w:type="character" w:styleId="a5">
    <w:name w:val="page number"/>
    <w:basedOn w:val="a0"/>
    <w:rsid w:val="004E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573</Words>
  <Characters>3271</Characters>
  <Application>Microsoft Office Word</Application>
  <DocSecurity>0</DocSecurity>
  <Lines>27</Lines>
  <Paragraphs>7</Paragraphs>
  <ScaleCrop>false</ScaleCrop>
  <Company>行政院消費者保護委員會</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搬家貨運定型化契約範本</dc:title>
  <dc:subject/>
  <dc:creator>352000000A</dc:creator>
  <cp:keywords>消費者保護</cp:keywords>
  <dc:description/>
  <cp:lastModifiedBy>LGP_Harry</cp:lastModifiedBy>
  <cp:revision>2</cp:revision>
  <dcterms:created xsi:type="dcterms:W3CDTF">2020-02-26T02:56:00Z</dcterms:created>
  <dcterms:modified xsi:type="dcterms:W3CDTF">2020-02-26T02:56:00Z</dcterms:modified>
  <cp:category>消費者保護</cp:category>
</cp:coreProperties>
</file>