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8AF" w:rsidRDefault="00C21DA5">
      <w:pPr>
        <w:ind w:left="2340"/>
        <w:rPr>
          <w:rFonts w:ascii="標楷體" w:eastAsia="標楷體" w:hAnsi="標楷體"/>
          <w:color w:val="000000"/>
        </w:rPr>
      </w:pPr>
      <w:bookmarkStart w:id="0" w:name="_GoBack"/>
      <w:bookmarkEnd w:id="0"/>
      <w:r>
        <w:rPr>
          <w:rFonts w:ascii="標楷體" w:eastAsia="標楷體" w:hAnsi="標楷體"/>
          <w:color w:val="000000"/>
        </w:rPr>
        <w:t>中華民國</w:t>
      </w:r>
      <w:r>
        <w:rPr>
          <w:rFonts w:ascii="標楷體" w:eastAsia="標楷體" w:hAnsi="標楷體"/>
          <w:color w:val="000000"/>
        </w:rPr>
        <w:t>101</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w:t>
      </w:r>
      <w:r>
        <w:rPr>
          <w:rFonts w:ascii="標楷體" w:eastAsia="標楷體" w:hAnsi="標楷體"/>
          <w:color w:val="000000"/>
        </w:rPr>
        <w:t>12</w:t>
      </w:r>
      <w:r>
        <w:rPr>
          <w:rFonts w:ascii="標楷體" w:eastAsia="標楷體" w:hAnsi="標楷體"/>
          <w:color w:val="000000"/>
        </w:rPr>
        <w:t>日內授中社字第</w:t>
      </w:r>
      <w:r>
        <w:rPr>
          <w:rFonts w:ascii="標楷體" w:eastAsia="標楷體" w:hAnsi="標楷體"/>
          <w:color w:val="000000"/>
        </w:rPr>
        <w:t>1015934301</w:t>
      </w:r>
      <w:r>
        <w:rPr>
          <w:rFonts w:ascii="標楷體" w:eastAsia="標楷體" w:hAnsi="標楷體"/>
          <w:color w:val="000000"/>
        </w:rPr>
        <w:t>號公告</w:t>
      </w:r>
    </w:p>
    <w:p w:rsidR="000C58AF" w:rsidRDefault="00C21DA5">
      <w:pPr>
        <w:ind w:left="2340"/>
        <w:rPr>
          <w:rFonts w:ascii="標楷體" w:eastAsia="標楷體" w:hAnsi="標楷體"/>
          <w:color w:val="000000"/>
        </w:rPr>
      </w:pPr>
      <w:r>
        <w:rPr>
          <w:rFonts w:ascii="標楷體" w:eastAsia="標楷體" w:hAnsi="標楷體"/>
          <w:color w:val="000000"/>
        </w:rPr>
        <w:t>（中華民國</w:t>
      </w:r>
      <w:r>
        <w:rPr>
          <w:rFonts w:ascii="標楷體" w:eastAsia="標楷體" w:hAnsi="標楷體"/>
          <w:color w:val="000000"/>
        </w:rPr>
        <w:t>101</w:t>
      </w:r>
      <w:r>
        <w:rPr>
          <w:rFonts w:ascii="標楷體" w:eastAsia="標楷體" w:hAnsi="標楷體"/>
          <w:color w:val="000000"/>
        </w:rPr>
        <w:t>年</w:t>
      </w:r>
      <w:r>
        <w:rPr>
          <w:rFonts w:ascii="標楷體" w:eastAsia="標楷體" w:hAnsi="標楷體"/>
          <w:color w:val="000000"/>
        </w:rPr>
        <w:t>7</w:t>
      </w:r>
      <w:r>
        <w:rPr>
          <w:rFonts w:ascii="標楷體" w:eastAsia="標楷體" w:hAnsi="標楷體"/>
          <w:color w:val="000000"/>
        </w:rPr>
        <w:t>月</w:t>
      </w:r>
      <w:r>
        <w:rPr>
          <w:rFonts w:ascii="標楷體" w:eastAsia="標楷體" w:hAnsi="標楷體"/>
          <w:color w:val="000000"/>
        </w:rPr>
        <w:t>11</w:t>
      </w:r>
      <w:r>
        <w:rPr>
          <w:rFonts w:ascii="標楷體" w:eastAsia="標楷體" w:hAnsi="標楷體"/>
          <w:color w:val="000000"/>
        </w:rPr>
        <w:t>日行政院消費者保護會第</w:t>
      </w:r>
      <w:r>
        <w:rPr>
          <w:rFonts w:ascii="標楷體" w:eastAsia="標楷體" w:hAnsi="標楷體"/>
          <w:color w:val="000000"/>
        </w:rPr>
        <w:t>5</w:t>
      </w:r>
      <w:r>
        <w:rPr>
          <w:rFonts w:ascii="標楷體" w:eastAsia="標楷體" w:hAnsi="標楷體"/>
          <w:color w:val="000000"/>
        </w:rPr>
        <w:t>次會議通過）</w:t>
      </w: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0C58AF">
      <w:pPr>
        <w:ind w:left="2760" w:hanging="240"/>
        <w:rPr>
          <w:rFonts w:ascii="標楷體" w:eastAsia="標楷體" w:hAnsi="標楷體"/>
          <w:color w:val="000000"/>
        </w:rPr>
      </w:pPr>
    </w:p>
    <w:p w:rsidR="000C58AF" w:rsidRDefault="00C21DA5">
      <w:pPr>
        <w:jc w:val="center"/>
        <w:rPr>
          <w:rFonts w:ascii="標楷體" w:eastAsia="標楷體" w:hAnsi="標楷體"/>
          <w:b/>
          <w:color w:val="000000"/>
          <w:sz w:val="48"/>
          <w:szCs w:val="48"/>
        </w:rPr>
      </w:pPr>
      <w:r>
        <w:rPr>
          <w:rFonts w:ascii="標楷體" w:eastAsia="標楷體" w:hAnsi="標楷體"/>
          <w:b/>
          <w:color w:val="000000"/>
          <w:sz w:val="48"/>
          <w:szCs w:val="48"/>
        </w:rPr>
        <w:t>養護</w:t>
      </w:r>
      <w:r>
        <w:rPr>
          <w:rFonts w:ascii="標楷體" w:eastAsia="標楷體" w:hAnsi="標楷體"/>
          <w:b/>
          <w:color w:val="000000"/>
          <w:sz w:val="48"/>
          <w:szCs w:val="48"/>
        </w:rPr>
        <w:t>(</w:t>
      </w:r>
      <w:r>
        <w:rPr>
          <w:rFonts w:ascii="標楷體" w:eastAsia="標楷體" w:hAnsi="標楷體"/>
          <w:b/>
          <w:color w:val="000000"/>
          <w:sz w:val="48"/>
          <w:szCs w:val="48"/>
        </w:rPr>
        <w:t>長期照護</w:t>
      </w:r>
      <w:r>
        <w:rPr>
          <w:rFonts w:ascii="標楷體" w:eastAsia="標楷體" w:hAnsi="標楷體"/>
          <w:b/>
          <w:color w:val="000000"/>
          <w:sz w:val="48"/>
          <w:szCs w:val="48"/>
        </w:rPr>
        <w:t>)</w:t>
      </w:r>
      <w:r>
        <w:rPr>
          <w:rFonts w:ascii="標楷體" w:eastAsia="標楷體" w:hAnsi="標楷體"/>
          <w:b/>
          <w:color w:val="000000"/>
          <w:sz w:val="48"/>
          <w:szCs w:val="48"/>
        </w:rPr>
        <w:t>定型化契約範本</w:t>
      </w:r>
    </w:p>
    <w:p w:rsidR="000C58AF" w:rsidRDefault="00C21DA5">
      <w:pPr>
        <w:pageBreakBefore/>
        <w:ind w:left="2760" w:hanging="2760"/>
        <w:jc w:val="both"/>
      </w:pPr>
      <w:r>
        <w:rPr>
          <w:rFonts w:ascii="標楷體" w:eastAsia="標楷體" w:hAnsi="標楷體"/>
          <w:b/>
          <w:color w:val="000000"/>
          <w:sz w:val="36"/>
          <w:szCs w:val="36"/>
        </w:rPr>
        <w:lastRenderedPageBreak/>
        <w:t>一、委託養護（長期照護）定型化契約（定有期限）範本</w:t>
      </w:r>
    </w:p>
    <w:p w:rsidR="000C58AF" w:rsidRDefault="000C58AF">
      <w:pPr>
        <w:ind w:left="-180"/>
        <w:jc w:val="right"/>
        <w:rPr>
          <w:rFonts w:ascii="標楷體" w:eastAsia="標楷體" w:hAnsi="標楷體"/>
          <w:b/>
          <w:color w:val="000000"/>
          <w:sz w:val="26"/>
          <w:szCs w:val="26"/>
        </w:rPr>
      </w:pP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簽約前注意事項：</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一、受照顧者家屬或委託人辦理受照顧者進住機構時，有權將契約書攜回詳細審視，並應有至少五日之契約審閱期，機構業者應遵守下列事項：</w:t>
      </w:r>
    </w:p>
    <w:p w:rsidR="000C58AF" w:rsidRDefault="00C21DA5">
      <w:pPr>
        <w:pStyle w:val="a6"/>
        <w:snapToGrid w:val="0"/>
        <w:spacing w:after="0" w:line="360" w:lineRule="exact"/>
        <w:ind w:left="1200" w:hanging="840"/>
        <w:jc w:val="both"/>
        <w:rPr>
          <w:rFonts w:ascii="標楷體" w:eastAsia="標楷體" w:hAnsi="標楷體"/>
          <w:color w:val="000000"/>
          <w:sz w:val="28"/>
          <w:szCs w:val="28"/>
        </w:rPr>
      </w:pPr>
      <w:r>
        <w:rPr>
          <w:rFonts w:ascii="標楷體" w:eastAsia="標楷體" w:hAnsi="標楷體"/>
          <w:color w:val="000000"/>
          <w:sz w:val="28"/>
          <w:szCs w:val="28"/>
        </w:rPr>
        <w:t>（一）依消費者保護法第十一條之一規定，業者與消費者簽約前，應提供三十日以內合理期間，供消費者審閱全部條款內容。業者違反上述規定者，其條款不構成契約之內容。但消費者得主張該等條款仍構成契約之內容。本契約之審閱期間定為五日應屬合理期限，但消費者要求更長時（但限於三十日以內），機構亦應同意之。</w:t>
      </w:r>
    </w:p>
    <w:p w:rsidR="000C58AF" w:rsidRDefault="00C21DA5">
      <w:pPr>
        <w:pStyle w:val="a6"/>
        <w:snapToGrid w:val="0"/>
        <w:spacing w:after="0" w:line="360" w:lineRule="exact"/>
        <w:ind w:left="1200" w:hanging="840"/>
        <w:jc w:val="both"/>
        <w:rPr>
          <w:rFonts w:ascii="標楷體" w:eastAsia="標楷體" w:hAnsi="標楷體"/>
          <w:color w:val="000000"/>
          <w:sz w:val="28"/>
          <w:szCs w:val="28"/>
        </w:rPr>
      </w:pPr>
      <w:r>
        <w:rPr>
          <w:rFonts w:ascii="標楷體" w:eastAsia="標楷體" w:hAnsi="標楷體"/>
          <w:color w:val="000000"/>
          <w:sz w:val="28"/>
          <w:szCs w:val="28"/>
        </w:rPr>
        <w:t>（二）機構宜準備簽收簿，供受照顧者家屬或委託人索取契約範本時，請其簽收，以備需要時證明消費者曾</w:t>
      </w:r>
      <w:r>
        <w:rPr>
          <w:rFonts w:ascii="標楷體" w:eastAsia="標楷體" w:hAnsi="標楷體"/>
          <w:color w:val="000000"/>
          <w:sz w:val="28"/>
          <w:szCs w:val="28"/>
        </w:rPr>
        <w:t>行使契約審閱權。</w:t>
      </w:r>
    </w:p>
    <w:p w:rsidR="000C58AF" w:rsidRDefault="00C21DA5">
      <w:pPr>
        <w:pStyle w:val="a6"/>
        <w:snapToGrid w:val="0"/>
        <w:spacing w:after="0" w:line="360" w:lineRule="exact"/>
        <w:ind w:left="1200" w:hanging="840"/>
        <w:jc w:val="both"/>
        <w:rPr>
          <w:rFonts w:ascii="標楷體" w:eastAsia="標楷體" w:hAnsi="標楷體"/>
          <w:color w:val="000000"/>
          <w:sz w:val="28"/>
          <w:szCs w:val="28"/>
        </w:rPr>
      </w:pPr>
      <w:r>
        <w:rPr>
          <w:rFonts w:ascii="標楷體" w:eastAsia="標楷體" w:hAnsi="標楷體"/>
          <w:color w:val="000000"/>
          <w:sz w:val="28"/>
          <w:szCs w:val="28"/>
        </w:rPr>
        <w:t>（三）機構應告知消費者有關本契約一切之權利義務事項，除應提供契約條款外，同時並交付機構立案證書影本、投保公共意外責任險證明文件影本、收容辦法、請假規定及另行收費基準等文件。</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二、機構應確保廣告內容之真實，以及重要交易資訊應公開及透明化，其對消費者所負之義務不得低於廣告之內容。契約內容不得違背法令強制禁止之規定或公序良俗。</w:t>
      </w:r>
    </w:p>
    <w:p w:rsidR="000C58AF" w:rsidRDefault="00C21DA5">
      <w:pPr>
        <w:pStyle w:val="a6"/>
        <w:snapToGrid w:val="0"/>
        <w:spacing w:after="0" w:line="360" w:lineRule="exact"/>
        <w:ind w:left="538" w:hanging="538"/>
        <w:jc w:val="both"/>
      </w:pPr>
      <w:r>
        <w:rPr>
          <w:rFonts w:ascii="標楷體" w:eastAsia="標楷體" w:hAnsi="標楷體"/>
          <w:color w:val="000000"/>
          <w:sz w:val="28"/>
          <w:szCs w:val="28"/>
        </w:rPr>
        <w:t>三、</w:t>
      </w:r>
      <w:r>
        <w:rPr>
          <w:rFonts w:ascii="標楷體" w:eastAsia="標楷體" w:hAnsi="標楷體"/>
          <w:bCs/>
          <w:color w:val="000000"/>
          <w:sz w:val="28"/>
          <w:szCs w:val="28"/>
        </w:rPr>
        <w:t>由於機構是群體生活，</w:t>
      </w:r>
      <w:r>
        <w:rPr>
          <w:rFonts w:ascii="標楷體" w:eastAsia="標楷體" w:hAnsi="標楷體"/>
          <w:color w:val="000000"/>
          <w:sz w:val="28"/>
          <w:szCs w:val="28"/>
        </w:rPr>
        <w:t>受照顧者</w:t>
      </w:r>
      <w:r>
        <w:rPr>
          <w:rFonts w:ascii="標楷體" w:eastAsia="標楷體" w:hAnsi="標楷體"/>
          <w:bCs/>
          <w:color w:val="000000"/>
          <w:sz w:val="28"/>
          <w:szCs w:val="28"/>
        </w:rPr>
        <w:t>入住前應提供體檢文件，體檢項目至少包含：胸部</w:t>
      </w:r>
      <w:r>
        <w:rPr>
          <w:rFonts w:ascii="標楷體" w:eastAsia="標楷體" w:hAnsi="標楷體"/>
          <w:bCs/>
          <w:color w:val="000000"/>
          <w:sz w:val="28"/>
          <w:szCs w:val="28"/>
        </w:rPr>
        <w:t>X</w:t>
      </w:r>
      <w:r>
        <w:rPr>
          <w:rFonts w:ascii="標楷體" w:eastAsia="標楷體" w:hAnsi="標楷體"/>
          <w:bCs/>
          <w:color w:val="000000"/>
          <w:sz w:val="28"/>
          <w:szCs w:val="28"/>
        </w:rPr>
        <w:t>光檢查</w:t>
      </w:r>
      <w:r>
        <w:rPr>
          <w:rFonts w:ascii="標楷體" w:eastAsia="標楷體" w:hAnsi="標楷體"/>
          <w:color w:val="000000"/>
          <w:sz w:val="28"/>
          <w:szCs w:val="28"/>
        </w:rPr>
        <w:t>、糞便檢查（桿菌性痢疾、阿米巴痢疾及寄生蟲感染檢查）</w:t>
      </w:r>
      <w:r>
        <w:rPr>
          <w:rFonts w:ascii="標楷體" w:eastAsia="標楷體" w:hAnsi="標楷體"/>
          <w:bCs/>
          <w:color w:val="000000"/>
          <w:sz w:val="28"/>
          <w:szCs w:val="28"/>
        </w:rPr>
        <w:t>，以供機構審核是否符合進住條件。</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四、本契約範本僅供機構及消費者參考。</w:t>
      </w:r>
    </w:p>
    <w:p w:rsidR="000C58AF" w:rsidRDefault="00C21DA5">
      <w:pPr>
        <w:pStyle w:val="a3"/>
        <w:snapToGrid w:val="0"/>
        <w:spacing w:line="360" w:lineRule="exact"/>
        <w:ind w:left="480"/>
        <w:jc w:val="both"/>
        <w:rPr>
          <w:rFonts w:ascii="標楷體" w:eastAsia="標楷體" w:hAnsi="標楷體"/>
          <w:color w:val="000000"/>
          <w:sz w:val="28"/>
          <w:szCs w:val="28"/>
        </w:rPr>
      </w:pPr>
      <w:r>
        <w:rPr>
          <w:rFonts w:ascii="標楷體" w:eastAsia="標楷體" w:hAnsi="標楷體"/>
          <w:color w:val="000000"/>
          <w:sz w:val="28"/>
          <w:szCs w:val="28"/>
        </w:rPr>
        <w:t>本約雖為定型化契約之一種，惟受照顧者家屬或委託人仍得針對個別狀況，經雙方合議確認後，要求機構業者增刪修改，機構不得以本契約內容為主管機關所定為由，主張無法修改，亦不得為有利於己之修正後宣稱為政府機關版本，而主張不得修改。</w:t>
      </w:r>
    </w:p>
    <w:p w:rsidR="000C58AF" w:rsidRDefault="00C21DA5">
      <w:pPr>
        <w:pStyle w:val="a3"/>
        <w:snapToGrid w:val="0"/>
        <w:spacing w:line="360" w:lineRule="exact"/>
        <w:ind w:left="480"/>
        <w:jc w:val="both"/>
        <w:rPr>
          <w:rFonts w:ascii="標楷體" w:eastAsia="標楷體" w:hAnsi="標楷體"/>
          <w:color w:val="000000"/>
          <w:sz w:val="28"/>
          <w:szCs w:val="28"/>
        </w:rPr>
      </w:pPr>
      <w:r>
        <w:rPr>
          <w:rFonts w:ascii="標楷體" w:eastAsia="標楷體" w:hAnsi="標楷體"/>
          <w:color w:val="000000"/>
          <w:sz w:val="28"/>
          <w:szCs w:val="28"/>
        </w:rPr>
        <w:t>為使消費者了解機構資訊，應將主管機關最近二次老人福利機構評鑑之等次及評鑑指標項目內容提供當事人及其家屬知悉。</w:t>
      </w:r>
    </w:p>
    <w:p w:rsidR="000C58AF" w:rsidRDefault="00C21DA5">
      <w:pPr>
        <w:pStyle w:val="a6"/>
        <w:snapToGrid w:val="0"/>
        <w:spacing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五、全國消費者服務專線：</w:t>
      </w:r>
      <w:r>
        <w:rPr>
          <w:rFonts w:ascii="標楷體" w:eastAsia="標楷體" w:hAnsi="標楷體"/>
          <w:color w:val="000000"/>
          <w:sz w:val="28"/>
          <w:szCs w:val="28"/>
        </w:rPr>
        <w:t>1950</w:t>
      </w:r>
      <w:r>
        <w:rPr>
          <w:rFonts w:ascii="標楷體" w:eastAsia="標楷體" w:hAnsi="標楷體"/>
          <w:color w:val="000000"/>
          <w:sz w:val="28"/>
          <w:szCs w:val="28"/>
        </w:rPr>
        <w:t>（直撥，便可逕轉接至其所屬縣（市）政府消費者服務中心），及各縣（市）政府社會福利主管機關。</w:t>
      </w:r>
    </w:p>
    <w:p w:rsidR="000C58AF" w:rsidRDefault="00C21DA5">
      <w:pPr>
        <w:snapToGrid w:val="0"/>
        <w:spacing w:after="120" w:line="360" w:lineRule="exact"/>
        <w:jc w:val="both"/>
        <w:rPr>
          <w:rFonts w:ascii="標楷體" w:eastAsia="標楷體" w:hAnsi="標楷體"/>
          <w:color w:val="000000"/>
          <w:sz w:val="28"/>
          <w:szCs w:val="28"/>
        </w:rPr>
      </w:pPr>
      <w:r>
        <w:rPr>
          <w:rFonts w:ascii="標楷體" w:eastAsia="標楷體" w:hAnsi="標楷體"/>
          <w:color w:val="000000"/>
          <w:sz w:val="28"/>
          <w:szCs w:val="28"/>
        </w:rPr>
        <w:t>本契約於中華民國</w:t>
      </w:r>
      <w:r>
        <w:rPr>
          <w:rFonts w:ascii="標楷體" w:eastAsia="標楷體" w:hAnsi="標楷體"/>
          <w:color w:val="000000"/>
          <w:sz w:val="28"/>
          <w:szCs w:val="28"/>
        </w:rPr>
        <w:t>____</w:t>
      </w:r>
      <w:r>
        <w:rPr>
          <w:rFonts w:ascii="標楷體" w:eastAsia="標楷體" w:hAnsi="標楷體"/>
          <w:color w:val="000000"/>
          <w:sz w:val="28"/>
          <w:szCs w:val="28"/>
        </w:rPr>
        <w:t>年</w:t>
      </w:r>
      <w:r>
        <w:rPr>
          <w:rFonts w:ascii="標楷體" w:eastAsia="標楷體" w:hAnsi="標楷體"/>
          <w:color w:val="000000"/>
          <w:sz w:val="28"/>
          <w:szCs w:val="28"/>
        </w:rPr>
        <w:t>____</w:t>
      </w:r>
      <w:r>
        <w:rPr>
          <w:rFonts w:ascii="標楷體" w:eastAsia="標楷體" w:hAnsi="標楷體"/>
          <w:color w:val="000000"/>
          <w:sz w:val="28"/>
          <w:szCs w:val="28"/>
        </w:rPr>
        <w:t>月</w:t>
      </w:r>
      <w:r>
        <w:rPr>
          <w:rFonts w:ascii="標楷體" w:eastAsia="標楷體" w:hAnsi="標楷體"/>
          <w:color w:val="000000"/>
          <w:sz w:val="28"/>
          <w:szCs w:val="28"/>
        </w:rPr>
        <w:t>_____</w:t>
      </w:r>
      <w:r>
        <w:rPr>
          <w:rFonts w:ascii="標楷體" w:eastAsia="標楷體" w:hAnsi="標楷體"/>
          <w:color w:val="000000"/>
          <w:sz w:val="28"/>
          <w:szCs w:val="28"/>
        </w:rPr>
        <w:t>日經乙方攜回審閱。</w:t>
      </w:r>
      <w:r>
        <w:rPr>
          <w:rFonts w:ascii="標楷體" w:eastAsia="標楷體" w:hAnsi="標楷體"/>
          <w:color w:val="000000"/>
          <w:sz w:val="28"/>
          <w:szCs w:val="28"/>
        </w:rPr>
        <w:t>(</w:t>
      </w:r>
      <w:r>
        <w:rPr>
          <w:rFonts w:ascii="標楷體" w:eastAsia="標楷體" w:hAnsi="標楷體"/>
          <w:color w:val="000000"/>
          <w:sz w:val="28"/>
          <w:szCs w:val="28"/>
        </w:rPr>
        <w:t>契約審閱期間至少為五日</w:t>
      </w:r>
      <w:r>
        <w:rPr>
          <w:rFonts w:ascii="標楷體" w:eastAsia="標楷體" w:hAnsi="標楷體"/>
          <w:color w:val="000000"/>
          <w:sz w:val="28"/>
          <w:szCs w:val="28"/>
        </w:rPr>
        <w:t>)</w:t>
      </w:r>
    </w:p>
    <w:p w:rsidR="000C58AF" w:rsidRDefault="00C21DA5">
      <w:pPr>
        <w:snapToGrid w:val="0"/>
        <w:spacing w:after="120" w:line="360" w:lineRule="exact"/>
        <w:jc w:val="both"/>
        <w:rPr>
          <w:rFonts w:ascii="標楷體" w:eastAsia="標楷體" w:hAnsi="標楷體"/>
          <w:color w:val="000000"/>
          <w:sz w:val="28"/>
          <w:szCs w:val="28"/>
        </w:rPr>
      </w:pPr>
      <w:r>
        <w:rPr>
          <w:rFonts w:ascii="標楷體" w:eastAsia="標楷體" w:hAnsi="標楷體"/>
          <w:color w:val="000000"/>
          <w:sz w:val="28"/>
          <w:szCs w:val="28"/>
        </w:rPr>
        <w:t>立契約當事人</w:t>
      </w:r>
      <w:r>
        <w:rPr>
          <w:rFonts w:ascii="標楷體" w:eastAsia="標楷體" w:hAnsi="標楷體"/>
          <w:color w:val="000000"/>
          <w:sz w:val="28"/>
          <w:szCs w:val="28"/>
        </w:rPr>
        <w:t>________</w:t>
      </w:r>
      <w:r>
        <w:rPr>
          <w:rFonts w:ascii="標楷體" w:eastAsia="標楷體" w:hAnsi="標楷體"/>
          <w:color w:val="000000"/>
          <w:sz w:val="28"/>
          <w:szCs w:val="28"/>
        </w:rPr>
        <w:t>（養護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機構以下簡稱甲方）茲受</w:t>
      </w:r>
      <w:r>
        <w:rPr>
          <w:rFonts w:ascii="標楷體" w:eastAsia="標楷體" w:hAnsi="標楷體"/>
          <w:color w:val="000000"/>
          <w:sz w:val="28"/>
          <w:szCs w:val="28"/>
        </w:rPr>
        <w:t>__________</w:t>
      </w:r>
      <w:r>
        <w:rPr>
          <w:rFonts w:ascii="標楷體" w:eastAsia="標楷體" w:hAnsi="標楷體"/>
          <w:color w:val="000000"/>
          <w:sz w:val="28"/>
          <w:szCs w:val="28"/>
        </w:rPr>
        <w:t>（委託人，以下簡稱乙方）之委託，為</w:t>
      </w:r>
      <w:r>
        <w:rPr>
          <w:rFonts w:ascii="標楷體" w:eastAsia="標楷體" w:hAnsi="標楷體"/>
          <w:color w:val="000000"/>
          <w:sz w:val="28"/>
          <w:szCs w:val="28"/>
        </w:rPr>
        <w:t>_________</w:t>
      </w:r>
      <w:r>
        <w:rPr>
          <w:rFonts w:ascii="標楷體" w:eastAsia="標楷體" w:hAnsi="標楷體"/>
          <w:color w:val="000000"/>
          <w:sz w:val="28"/>
          <w:szCs w:val="28"/>
        </w:rPr>
        <w:t>（受照顧者，以下簡稱丙方）養護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事宜，經甲、乙雙方同意依本契約條款履行並簽立條款如下：</w:t>
      </w:r>
    </w:p>
    <w:p w:rsidR="000C58AF" w:rsidRDefault="00C21DA5">
      <w:pPr>
        <w:snapToGrid w:val="0"/>
        <w:spacing w:after="120"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第一條</w:t>
      </w:r>
      <w:r>
        <w:rPr>
          <w:rFonts w:ascii="標楷體" w:eastAsia="標楷體" w:hAnsi="標楷體"/>
          <w:color w:val="000000"/>
          <w:sz w:val="28"/>
          <w:szCs w:val="28"/>
        </w:rPr>
        <w:t xml:space="preserve">    </w:t>
      </w:r>
      <w:r>
        <w:rPr>
          <w:rFonts w:ascii="標楷體" w:eastAsia="標楷體" w:hAnsi="標楷體"/>
          <w:color w:val="000000"/>
          <w:sz w:val="28"/>
          <w:szCs w:val="28"/>
        </w:rPr>
        <w:t>甲方提供坐落於</w:t>
      </w:r>
      <w:r>
        <w:rPr>
          <w:rFonts w:ascii="標楷體" w:eastAsia="標楷體" w:hAnsi="標楷體"/>
          <w:color w:val="000000"/>
          <w:sz w:val="28"/>
          <w:szCs w:val="28"/>
        </w:rPr>
        <w:t>____</w:t>
      </w:r>
      <w:r>
        <w:rPr>
          <w:rFonts w:ascii="標楷體" w:eastAsia="標楷體" w:hAnsi="標楷體"/>
          <w:color w:val="000000"/>
          <w:sz w:val="28"/>
          <w:szCs w:val="28"/>
        </w:rPr>
        <w:t>縣（市）</w:t>
      </w:r>
      <w:r>
        <w:rPr>
          <w:rFonts w:ascii="標楷體" w:eastAsia="標楷體" w:hAnsi="標楷體"/>
          <w:color w:val="000000"/>
          <w:sz w:val="28"/>
          <w:szCs w:val="28"/>
        </w:rPr>
        <w:t>_____</w:t>
      </w:r>
      <w:r>
        <w:rPr>
          <w:rFonts w:ascii="標楷體" w:eastAsia="標楷體" w:hAnsi="標楷體"/>
          <w:color w:val="000000"/>
          <w:sz w:val="28"/>
          <w:szCs w:val="28"/>
        </w:rPr>
        <w:t>鄉（</w:t>
      </w:r>
      <w:r>
        <w:rPr>
          <w:rFonts w:ascii="標楷體" w:eastAsia="標楷體" w:hAnsi="標楷體"/>
          <w:color w:val="000000"/>
          <w:sz w:val="28"/>
          <w:szCs w:val="28"/>
        </w:rPr>
        <w:t>鎮、市、區）</w:t>
      </w:r>
      <w:r>
        <w:rPr>
          <w:rFonts w:ascii="標楷體" w:eastAsia="標楷體" w:hAnsi="標楷體"/>
          <w:color w:val="000000"/>
          <w:sz w:val="28"/>
          <w:szCs w:val="28"/>
        </w:rPr>
        <w:t>_____</w:t>
      </w:r>
      <w:r>
        <w:rPr>
          <w:rFonts w:ascii="標楷體" w:eastAsia="標楷體" w:hAnsi="標楷體"/>
          <w:color w:val="000000"/>
          <w:sz w:val="28"/>
          <w:szCs w:val="28"/>
        </w:rPr>
        <w:t>路</w:t>
      </w:r>
      <w:r>
        <w:rPr>
          <w:rFonts w:ascii="標楷體" w:eastAsia="標楷體" w:hAnsi="標楷體"/>
          <w:color w:val="000000"/>
          <w:sz w:val="28"/>
          <w:szCs w:val="28"/>
        </w:rPr>
        <w:t>___</w:t>
      </w:r>
      <w:r>
        <w:rPr>
          <w:rFonts w:ascii="標楷體" w:eastAsia="標楷體" w:hAnsi="標楷體"/>
          <w:color w:val="000000"/>
          <w:sz w:val="28"/>
          <w:szCs w:val="28"/>
        </w:rPr>
        <w:t>段</w:t>
      </w:r>
      <w:r>
        <w:rPr>
          <w:rFonts w:ascii="標楷體" w:eastAsia="標楷體" w:hAnsi="標楷體"/>
          <w:color w:val="000000"/>
          <w:sz w:val="28"/>
          <w:szCs w:val="28"/>
        </w:rPr>
        <w:t>__</w:t>
      </w:r>
      <w:r>
        <w:rPr>
          <w:rFonts w:ascii="標楷體" w:eastAsia="標楷體" w:hAnsi="標楷體"/>
          <w:color w:val="000000"/>
          <w:sz w:val="28"/>
          <w:szCs w:val="28"/>
        </w:rPr>
        <w:t>巷</w:t>
      </w:r>
      <w:r>
        <w:rPr>
          <w:rFonts w:ascii="標楷體" w:eastAsia="標楷體" w:hAnsi="標楷體"/>
          <w:color w:val="000000"/>
          <w:sz w:val="28"/>
          <w:szCs w:val="28"/>
        </w:rPr>
        <w:t>__</w:t>
      </w:r>
      <w:r>
        <w:rPr>
          <w:rFonts w:ascii="標楷體" w:eastAsia="標楷體" w:hAnsi="標楷體"/>
          <w:color w:val="000000"/>
          <w:sz w:val="28"/>
          <w:szCs w:val="28"/>
        </w:rPr>
        <w:t>弄</w:t>
      </w:r>
      <w:r>
        <w:rPr>
          <w:rFonts w:ascii="標楷體" w:eastAsia="標楷體" w:hAnsi="標楷體"/>
          <w:color w:val="000000"/>
          <w:sz w:val="28"/>
          <w:szCs w:val="28"/>
        </w:rPr>
        <w:t>__</w:t>
      </w:r>
      <w:r>
        <w:rPr>
          <w:rFonts w:ascii="標楷體" w:eastAsia="標楷體" w:hAnsi="標楷體"/>
          <w:color w:val="000000"/>
          <w:sz w:val="28"/>
          <w:szCs w:val="28"/>
        </w:rPr>
        <w:t>號</w:t>
      </w:r>
      <w:r>
        <w:rPr>
          <w:rFonts w:ascii="標楷體" w:eastAsia="標楷體" w:hAnsi="標楷體"/>
          <w:color w:val="000000"/>
          <w:sz w:val="28"/>
          <w:szCs w:val="28"/>
        </w:rPr>
        <w:t>__</w:t>
      </w:r>
      <w:r>
        <w:rPr>
          <w:rFonts w:ascii="標楷體" w:eastAsia="標楷體" w:hAnsi="標楷體"/>
          <w:color w:val="000000"/>
          <w:sz w:val="28"/>
          <w:szCs w:val="28"/>
        </w:rPr>
        <w:t>樓</w:t>
      </w:r>
      <w:r>
        <w:rPr>
          <w:rFonts w:ascii="標楷體" w:eastAsia="標楷體" w:hAnsi="標楷體"/>
          <w:color w:val="000000"/>
          <w:sz w:val="28"/>
          <w:szCs w:val="28"/>
        </w:rPr>
        <w:t>__</w:t>
      </w:r>
      <w:r>
        <w:rPr>
          <w:rFonts w:ascii="標楷體" w:eastAsia="標楷體" w:hAnsi="標楷體"/>
          <w:color w:val="000000"/>
          <w:sz w:val="28"/>
          <w:szCs w:val="28"/>
        </w:rPr>
        <w:t>室，約</w:t>
      </w:r>
      <w:r>
        <w:rPr>
          <w:rFonts w:ascii="標楷體" w:eastAsia="標楷體" w:hAnsi="標楷體"/>
          <w:color w:val="000000"/>
          <w:sz w:val="28"/>
          <w:szCs w:val="28"/>
        </w:rPr>
        <w:t>__</w:t>
      </w:r>
      <w:r>
        <w:rPr>
          <w:rFonts w:ascii="標楷體" w:eastAsia="標楷體" w:hAnsi="標楷體"/>
          <w:color w:val="000000"/>
          <w:sz w:val="28"/>
          <w:szCs w:val="28"/>
        </w:rPr>
        <w:t>平方公尺之</w:t>
      </w:r>
      <w:r>
        <w:rPr>
          <w:rFonts w:ascii="標楷體" w:eastAsia="標楷體" w:hAnsi="標楷體"/>
          <w:color w:val="000000"/>
          <w:sz w:val="28"/>
          <w:szCs w:val="28"/>
        </w:rPr>
        <w:t>__</w:t>
      </w:r>
      <w:r>
        <w:rPr>
          <w:rFonts w:ascii="標楷體" w:eastAsia="標楷體" w:hAnsi="標楷體"/>
          <w:color w:val="000000"/>
          <w:sz w:val="28"/>
          <w:szCs w:val="28"/>
        </w:rPr>
        <w:t>人房暨第十一條所定之服</w:t>
      </w:r>
      <w:r>
        <w:rPr>
          <w:rFonts w:ascii="標楷體" w:eastAsia="標楷體" w:hAnsi="標楷體"/>
          <w:color w:val="000000"/>
          <w:sz w:val="28"/>
          <w:szCs w:val="28"/>
        </w:rPr>
        <w:lastRenderedPageBreak/>
        <w:t>務，乙方依第五條所定收費標準繳費供丙方進住使用。</w:t>
      </w:r>
    </w:p>
    <w:p w:rsidR="000C58AF" w:rsidRDefault="00C21DA5">
      <w:pPr>
        <w:snapToGrid w:val="0"/>
        <w:spacing w:after="120"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第二條</w:t>
      </w:r>
      <w:r>
        <w:rPr>
          <w:rFonts w:ascii="標楷體" w:eastAsia="標楷體" w:hAnsi="標楷體"/>
          <w:color w:val="000000"/>
          <w:sz w:val="28"/>
          <w:szCs w:val="28"/>
        </w:rPr>
        <w:t xml:space="preserve">    </w:t>
      </w:r>
      <w:r>
        <w:rPr>
          <w:rFonts w:ascii="標楷體" w:eastAsia="標楷體" w:hAnsi="標楷體"/>
          <w:color w:val="000000"/>
          <w:sz w:val="28"/>
          <w:szCs w:val="28"/>
        </w:rPr>
        <w:t>本契約期間自簽訂之日起至</w:t>
      </w:r>
      <w:r>
        <w:rPr>
          <w:rFonts w:ascii="標楷體" w:eastAsia="標楷體" w:hAnsi="標楷體"/>
          <w:color w:val="000000"/>
          <w:sz w:val="28"/>
          <w:szCs w:val="28"/>
        </w:rPr>
        <w:t>__</w:t>
      </w:r>
      <w:r>
        <w:rPr>
          <w:rFonts w:ascii="標楷體" w:eastAsia="標楷體" w:hAnsi="標楷體"/>
          <w:color w:val="000000"/>
          <w:sz w:val="28"/>
          <w:szCs w:val="28"/>
        </w:rPr>
        <w:t>年</w:t>
      </w:r>
      <w:r>
        <w:rPr>
          <w:rFonts w:ascii="標楷體" w:eastAsia="標楷體" w:hAnsi="標楷體"/>
          <w:color w:val="000000"/>
          <w:sz w:val="28"/>
          <w:szCs w:val="28"/>
        </w:rPr>
        <w:t>__</w:t>
      </w:r>
      <w:r>
        <w:rPr>
          <w:rFonts w:ascii="標楷體" w:eastAsia="標楷體" w:hAnsi="標楷體"/>
          <w:color w:val="000000"/>
          <w:sz w:val="28"/>
          <w:szCs w:val="28"/>
        </w:rPr>
        <w:t>月</w:t>
      </w:r>
      <w:r>
        <w:rPr>
          <w:rFonts w:ascii="標楷體" w:eastAsia="標楷體" w:hAnsi="標楷體"/>
          <w:color w:val="000000"/>
          <w:sz w:val="28"/>
          <w:szCs w:val="28"/>
        </w:rPr>
        <w:t>__</w:t>
      </w:r>
      <w:r>
        <w:rPr>
          <w:rFonts w:ascii="標楷體" w:eastAsia="標楷體" w:hAnsi="標楷體"/>
          <w:color w:val="000000"/>
          <w:sz w:val="28"/>
          <w:szCs w:val="28"/>
        </w:rPr>
        <w:t>日為止。</w:t>
      </w:r>
    </w:p>
    <w:p w:rsidR="000C58AF" w:rsidRDefault="00C21DA5">
      <w:pPr>
        <w:snapToGrid w:val="0"/>
        <w:spacing w:after="120"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第三條</w:t>
      </w:r>
      <w:r>
        <w:rPr>
          <w:rFonts w:ascii="標楷體" w:eastAsia="標楷體" w:hAnsi="標楷體"/>
          <w:color w:val="000000"/>
          <w:sz w:val="28"/>
          <w:szCs w:val="28"/>
        </w:rPr>
        <w:t xml:space="preserve">    </w:t>
      </w:r>
      <w:r>
        <w:rPr>
          <w:rFonts w:ascii="標楷體" w:eastAsia="標楷體" w:hAnsi="標楷體"/>
          <w:color w:val="000000"/>
          <w:sz w:val="28"/>
          <w:szCs w:val="28"/>
        </w:rPr>
        <w:t>甲方應確保廣告內容之真實，對消費者所負之義務不得低於廣告之內容，文宣與廣告均視為契約內容之一部分。</w:t>
      </w:r>
    </w:p>
    <w:p w:rsidR="000C58AF" w:rsidRDefault="00C21DA5">
      <w:pPr>
        <w:snapToGrid w:val="0"/>
        <w:spacing w:after="120"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第四條</w:t>
      </w:r>
      <w:r>
        <w:rPr>
          <w:rFonts w:ascii="標楷體" w:eastAsia="標楷體" w:hAnsi="標楷體"/>
          <w:color w:val="000000"/>
          <w:sz w:val="28"/>
          <w:szCs w:val="28"/>
        </w:rPr>
        <w:t xml:space="preserve">    </w:t>
      </w:r>
      <w:r>
        <w:rPr>
          <w:rFonts w:ascii="標楷體" w:eastAsia="標楷體" w:hAnsi="標楷體"/>
          <w:color w:val="000000"/>
          <w:sz w:val="28"/>
          <w:szCs w:val="28"/>
        </w:rPr>
        <w:t>甲方應將立案證書及投保公共意外責任險證明文件揭示適當地點供乙方參閱，並主動提示。</w:t>
      </w:r>
    </w:p>
    <w:p w:rsidR="000C58AF" w:rsidRDefault="00C21DA5">
      <w:pPr>
        <w:snapToGrid w:val="0"/>
        <w:spacing w:after="120"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第五條</w:t>
      </w:r>
      <w:r>
        <w:rPr>
          <w:rFonts w:ascii="標楷體" w:eastAsia="標楷體" w:hAnsi="標楷體"/>
          <w:color w:val="000000"/>
          <w:sz w:val="28"/>
          <w:szCs w:val="28"/>
        </w:rPr>
        <w:t xml:space="preserve">    </w:t>
      </w:r>
      <w:r>
        <w:rPr>
          <w:rFonts w:ascii="標楷體" w:eastAsia="標楷體" w:hAnsi="標楷體"/>
          <w:color w:val="000000"/>
          <w:sz w:val="28"/>
          <w:szCs w:val="28"/>
        </w:rPr>
        <w:t>乙方應繳納保證金、養護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費，其數額及繳費方式如下：</w:t>
      </w:r>
    </w:p>
    <w:p w:rsidR="000C58AF" w:rsidRDefault="00C21DA5">
      <w:pPr>
        <w:pStyle w:val="a6"/>
        <w:tabs>
          <w:tab w:val="left" w:pos="-1151"/>
        </w:tabs>
        <w:snapToGrid w:val="0"/>
        <w:spacing w:line="360" w:lineRule="exact"/>
        <w:ind w:left="1393" w:hanging="498"/>
        <w:jc w:val="both"/>
        <w:rPr>
          <w:rFonts w:ascii="標楷體" w:eastAsia="標楷體" w:hAnsi="標楷體"/>
          <w:color w:val="000000"/>
          <w:sz w:val="28"/>
          <w:szCs w:val="28"/>
        </w:rPr>
      </w:pPr>
      <w:r>
        <w:rPr>
          <w:rFonts w:ascii="標楷體" w:eastAsia="標楷體" w:hAnsi="標楷體"/>
          <w:color w:val="000000"/>
          <w:sz w:val="28"/>
          <w:szCs w:val="28"/>
        </w:rPr>
        <w:t>一、保</w:t>
      </w:r>
      <w:r>
        <w:rPr>
          <w:rFonts w:ascii="標楷體" w:eastAsia="標楷體" w:hAnsi="標楷體"/>
          <w:color w:val="000000"/>
          <w:sz w:val="28"/>
          <w:szCs w:val="28"/>
        </w:rPr>
        <w:t>證金：乙方應於訂立契約時，一次繳足相當於</w:t>
      </w:r>
      <w:r>
        <w:rPr>
          <w:rFonts w:ascii="標楷體" w:eastAsia="標楷體" w:hAnsi="標楷體"/>
          <w:color w:val="000000"/>
          <w:sz w:val="28"/>
          <w:szCs w:val="28"/>
        </w:rPr>
        <w:t>____</w:t>
      </w:r>
      <w:r>
        <w:rPr>
          <w:rFonts w:ascii="標楷體" w:eastAsia="標楷體" w:hAnsi="標楷體"/>
          <w:color w:val="000000"/>
          <w:sz w:val="28"/>
          <w:szCs w:val="28"/>
        </w:rPr>
        <w:t>個月養護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費（最高不得逾二個月）之保證金新臺幣（下同）</w:t>
      </w:r>
      <w:r>
        <w:rPr>
          <w:rFonts w:ascii="標楷體" w:eastAsia="標楷體" w:hAnsi="標楷體"/>
          <w:color w:val="000000"/>
          <w:sz w:val="28"/>
          <w:szCs w:val="28"/>
        </w:rPr>
        <w:t>______</w:t>
      </w:r>
      <w:r>
        <w:rPr>
          <w:rFonts w:ascii="標楷體" w:eastAsia="標楷體" w:hAnsi="標楷體"/>
          <w:color w:val="000000"/>
          <w:sz w:val="28"/>
          <w:szCs w:val="28"/>
        </w:rPr>
        <w:t>元整予甲方，甲方應以機構名義於金融機構設立專戶儲存保證金。乙方欠繳養護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費或其他費用，或對甲方負損害賠償責任時，甲方得定</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不得少於七日</w:t>
      </w:r>
      <w:r>
        <w:rPr>
          <w:rFonts w:ascii="標楷體" w:eastAsia="標楷體" w:hAnsi="標楷體"/>
          <w:color w:val="000000"/>
          <w:sz w:val="28"/>
          <w:szCs w:val="28"/>
        </w:rPr>
        <w:t>)</w:t>
      </w:r>
      <w:r>
        <w:rPr>
          <w:rFonts w:ascii="標楷體" w:eastAsia="標楷體" w:hAnsi="標楷體"/>
          <w:color w:val="000000"/>
          <w:sz w:val="28"/>
          <w:szCs w:val="28"/>
        </w:rPr>
        <w:t>以上之期限通知乙方繳納，逾期仍不繳納者，甲方得於保證金內扣抵，其不足數乙方仍應依第八條補足。</w:t>
      </w:r>
    </w:p>
    <w:p w:rsidR="000C58AF" w:rsidRDefault="00C21DA5">
      <w:pPr>
        <w:pStyle w:val="a6"/>
        <w:tabs>
          <w:tab w:val="left" w:pos="-1151"/>
        </w:tabs>
        <w:snapToGrid w:val="0"/>
        <w:spacing w:line="360" w:lineRule="exact"/>
        <w:ind w:left="1393" w:hanging="498"/>
        <w:jc w:val="both"/>
        <w:rPr>
          <w:rFonts w:ascii="標楷體" w:eastAsia="標楷體" w:hAnsi="標楷體"/>
          <w:color w:val="000000"/>
          <w:sz w:val="28"/>
          <w:szCs w:val="28"/>
        </w:rPr>
      </w:pPr>
      <w:r>
        <w:rPr>
          <w:rFonts w:ascii="標楷體" w:eastAsia="標楷體" w:hAnsi="標楷體"/>
          <w:color w:val="000000"/>
          <w:sz w:val="28"/>
          <w:szCs w:val="28"/>
        </w:rPr>
        <w:t>二、養護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費：每月</w:t>
      </w:r>
      <w:r>
        <w:rPr>
          <w:rFonts w:ascii="標楷體" w:eastAsia="標楷體" w:hAnsi="標楷體"/>
          <w:color w:val="000000"/>
          <w:sz w:val="28"/>
          <w:szCs w:val="28"/>
        </w:rPr>
        <w:t>______</w:t>
      </w:r>
      <w:r>
        <w:rPr>
          <w:rFonts w:ascii="標楷體" w:eastAsia="標楷體" w:hAnsi="標楷體"/>
          <w:color w:val="000000"/>
          <w:sz w:val="28"/>
          <w:szCs w:val="28"/>
        </w:rPr>
        <w:t>元整，乙方最遲應於丙方進住之日依當月進住日數繳納，並於嗣後每月</w:t>
      </w:r>
      <w:r>
        <w:rPr>
          <w:rFonts w:ascii="標楷體" w:eastAsia="標楷體" w:hAnsi="標楷體"/>
          <w:color w:val="000000"/>
          <w:sz w:val="28"/>
          <w:szCs w:val="28"/>
        </w:rPr>
        <w:t>___</w:t>
      </w:r>
      <w:r>
        <w:rPr>
          <w:rFonts w:ascii="標楷體" w:eastAsia="標楷體" w:hAnsi="標楷體"/>
          <w:color w:val="000000"/>
          <w:sz w:val="28"/>
          <w:szCs w:val="28"/>
        </w:rPr>
        <w:t>日按月繳納。本款養護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費，包括膳食費、照顧費等，惟不含第七條所應自行負擔費用，其計費數額及內容如下：</w:t>
      </w:r>
    </w:p>
    <w:p w:rsidR="000C58AF" w:rsidRDefault="00C21DA5">
      <w:pPr>
        <w:pStyle w:val="a6"/>
        <w:tabs>
          <w:tab w:val="left" w:pos="-1151"/>
        </w:tabs>
        <w:snapToGrid w:val="0"/>
        <w:spacing w:line="360" w:lineRule="exact"/>
        <w:ind w:left="2300" w:hanging="860"/>
        <w:jc w:val="both"/>
        <w:rPr>
          <w:rFonts w:ascii="標楷體" w:eastAsia="標楷體" w:hAnsi="標楷體"/>
          <w:color w:val="000000"/>
          <w:sz w:val="28"/>
          <w:szCs w:val="28"/>
        </w:rPr>
      </w:pPr>
      <w:r>
        <w:rPr>
          <w:rFonts w:ascii="標楷體" w:eastAsia="標楷體" w:hAnsi="標楷體"/>
          <w:color w:val="000000"/>
          <w:sz w:val="28"/>
          <w:szCs w:val="28"/>
        </w:rPr>
        <w:t>（一）膳食費：每月</w:t>
      </w:r>
      <w:r>
        <w:rPr>
          <w:rFonts w:ascii="標楷體" w:eastAsia="標楷體" w:hAnsi="標楷體"/>
          <w:color w:val="000000"/>
          <w:sz w:val="28"/>
          <w:szCs w:val="28"/>
        </w:rPr>
        <w:t>______</w:t>
      </w:r>
      <w:r>
        <w:rPr>
          <w:rFonts w:ascii="標楷體" w:eastAsia="標楷體" w:hAnsi="標楷體"/>
          <w:color w:val="000000"/>
          <w:sz w:val="28"/>
          <w:szCs w:val="28"/>
        </w:rPr>
        <w:t>元，含每日早、午、晚三餐及節慶加菜。</w:t>
      </w:r>
    </w:p>
    <w:p w:rsidR="000C58AF" w:rsidRDefault="00C21DA5">
      <w:pPr>
        <w:pStyle w:val="a6"/>
        <w:tabs>
          <w:tab w:val="left" w:pos="-1151"/>
        </w:tabs>
        <w:snapToGrid w:val="0"/>
        <w:spacing w:line="360" w:lineRule="exact"/>
        <w:ind w:left="2300" w:hanging="860"/>
        <w:jc w:val="both"/>
        <w:rPr>
          <w:rFonts w:ascii="標楷體" w:eastAsia="標楷體" w:hAnsi="標楷體"/>
          <w:color w:val="000000"/>
          <w:sz w:val="28"/>
          <w:szCs w:val="28"/>
        </w:rPr>
      </w:pPr>
      <w:r>
        <w:rPr>
          <w:rFonts w:ascii="標楷體" w:eastAsia="標楷體" w:hAnsi="標楷體"/>
          <w:color w:val="000000"/>
          <w:sz w:val="28"/>
          <w:szCs w:val="28"/>
        </w:rPr>
        <w:t>（二）照顧費：每月</w:t>
      </w:r>
      <w:r>
        <w:rPr>
          <w:rFonts w:ascii="標楷體" w:eastAsia="標楷體" w:hAnsi="標楷體"/>
          <w:color w:val="000000"/>
          <w:sz w:val="28"/>
          <w:szCs w:val="28"/>
        </w:rPr>
        <w:t>_____</w:t>
      </w:r>
      <w:r>
        <w:rPr>
          <w:rFonts w:ascii="標楷體" w:eastAsia="標楷體" w:hAnsi="標楷體"/>
          <w:color w:val="000000"/>
          <w:sz w:val="28"/>
          <w:szCs w:val="28"/>
        </w:rPr>
        <w:t>元，應由甲方提供生活、休閒、專業照顧服務之費用。</w:t>
      </w:r>
    </w:p>
    <w:p w:rsidR="000C58AF" w:rsidRDefault="00C21DA5">
      <w:pPr>
        <w:pStyle w:val="a6"/>
        <w:tabs>
          <w:tab w:val="left" w:pos="-1151"/>
        </w:tabs>
        <w:snapToGrid w:val="0"/>
        <w:spacing w:line="360" w:lineRule="exact"/>
        <w:ind w:left="2300" w:hanging="860"/>
        <w:jc w:val="both"/>
        <w:rPr>
          <w:rFonts w:ascii="標楷體" w:eastAsia="標楷體" w:hAnsi="標楷體"/>
          <w:color w:val="000000"/>
          <w:sz w:val="28"/>
          <w:szCs w:val="28"/>
        </w:rPr>
      </w:pPr>
      <w:r>
        <w:rPr>
          <w:rFonts w:ascii="標楷體" w:eastAsia="標楷體" w:hAnsi="標楷體"/>
          <w:color w:val="000000"/>
          <w:sz w:val="28"/>
          <w:szCs w:val="28"/>
        </w:rPr>
        <w:t>丙方進住後得提出換房之要求，並由雙方協調後為之。</w:t>
      </w:r>
    </w:p>
    <w:p w:rsidR="000C58AF" w:rsidRDefault="00C21DA5">
      <w:pPr>
        <w:pStyle w:val="a6"/>
        <w:tabs>
          <w:tab w:val="left" w:pos="-1151"/>
        </w:tabs>
        <w:snapToGrid w:val="0"/>
        <w:spacing w:line="360" w:lineRule="exact"/>
        <w:ind w:left="898" w:firstLine="538"/>
        <w:jc w:val="both"/>
        <w:rPr>
          <w:rFonts w:ascii="標楷體" w:eastAsia="標楷體" w:hAnsi="標楷體"/>
          <w:color w:val="000000"/>
          <w:sz w:val="28"/>
          <w:szCs w:val="28"/>
        </w:rPr>
      </w:pPr>
      <w:r>
        <w:rPr>
          <w:rFonts w:ascii="標楷體" w:eastAsia="標楷體" w:hAnsi="標楷體"/>
          <w:color w:val="000000"/>
          <w:sz w:val="28"/>
          <w:szCs w:val="28"/>
        </w:rPr>
        <w:t>甲方因照顧之需要，得調整丙方之住房，惟應先徵得乙、丙方之同意。</w:t>
      </w:r>
    </w:p>
    <w:p w:rsidR="000C58AF" w:rsidRDefault="00C21DA5">
      <w:pPr>
        <w:pStyle w:val="a6"/>
        <w:tabs>
          <w:tab w:val="left" w:pos="-1151"/>
        </w:tabs>
        <w:snapToGrid w:val="0"/>
        <w:spacing w:line="360" w:lineRule="exact"/>
        <w:ind w:left="898" w:firstLine="594"/>
        <w:jc w:val="both"/>
        <w:rPr>
          <w:rFonts w:ascii="標楷體" w:eastAsia="標楷體" w:hAnsi="標楷體"/>
          <w:color w:val="000000"/>
          <w:sz w:val="28"/>
          <w:szCs w:val="28"/>
        </w:rPr>
      </w:pPr>
      <w:r>
        <w:rPr>
          <w:rFonts w:ascii="標楷體" w:eastAsia="標楷體" w:hAnsi="標楷體"/>
          <w:color w:val="000000"/>
          <w:sz w:val="28"/>
          <w:szCs w:val="28"/>
        </w:rPr>
        <w:t>甲方應公開揭示保證金、膳食費、照顧費之收費標準及菜單內容等資訊。</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第六條</w:t>
      </w:r>
      <w:r>
        <w:rPr>
          <w:rFonts w:ascii="標楷體" w:eastAsia="標楷體" w:hAnsi="標楷體"/>
          <w:color w:val="000000"/>
          <w:sz w:val="28"/>
          <w:szCs w:val="28"/>
        </w:rPr>
        <w:t xml:space="preserve">    </w:t>
      </w:r>
      <w:r>
        <w:rPr>
          <w:rFonts w:ascii="標楷體" w:eastAsia="標楷體" w:hAnsi="標楷體"/>
          <w:color w:val="000000"/>
          <w:sz w:val="28"/>
          <w:szCs w:val="28"/>
        </w:rPr>
        <w:t>甲方於契約期限內，非經乙方同意，不得調高前條所定各項費用。</w:t>
      </w:r>
    </w:p>
    <w:p w:rsidR="000C58AF" w:rsidRDefault="00C21DA5">
      <w:pPr>
        <w:snapToGrid w:val="0"/>
        <w:spacing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第七條</w:t>
      </w:r>
      <w:r>
        <w:rPr>
          <w:rFonts w:ascii="標楷體" w:eastAsia="標楷體" w:hAnsi="標楷體"/>
          <w:color w:val="000000"/>
          <w:sz w:val="28"/>
          <w:szCs w:val="28"/>
        </w:rPr>
        <w:t xml:space="preserve">    </w:t>
      </w:r>
      <w:r>
        <w:rPr>
          <w:rFonts w:ascii="標楷體" w:eastAsia="標楷體" w:hAnsi="標楷體"/>
          <w:color w:val="000000"/>
          <w:sz w:val="28"/>
          <w:szCs w:val="28"/>
        </w:rPr>
        <w:t>乙方應為丙方負擔下列費用：</w:t>
      </w:r>
    </w:p>
    <w:p w:rsidR="000C58AF" w:rsidRDefault="00C21DA5">
      <w:pPr>
        <w:snapToGrid w:val="0"/>
        <w:spacing w:after="120" w:line="360" w:lineRule="exact"/>
        <w:ind w:left="840" w:firstLine="59"/>
        <w:jc w:val="both"/>
        <w:rPr>
          <w:rFonts w:ascii="標楷體" w:eastAsia="標楷體" w:hAnsi="標楷體"/>
          <w:color w:val="000000"/>
          <w:sz w:val="28"/>
          <w:szCs w:val="28"/>
        </w:rPr>
      </w:pPr>
      <w:r>
        <w:rPr>
          <w:rFonts w:ascii="標楷體" w:eastAsia="標楷體" w:hAnsi="標楷體"/>
          <w:color w:val="000000"/>
          <w:sz w:val="28"/>
          <w:szCs w:val="28"/>
        </w:rPr>
        <w:t>一、個人日用品、營養品、紙尿褲、看護墊、醫療耗材等消耗品。</w:t>
      </w:r>
    </w:p>
    <w:p w:rsidR="000C58AF" w:rsidRDefault="00C21DA5">
      <w:pPr>
        <w:snapToGrid w:val="0"/>
        <w:spacing w:line="360" w:lineRule="exact"/>
        <w:ind w:left="840" w:firstLine="59"/>
        <w:jc w:val="both"/>
        <w:rPr>
          <w:rFonts w:ascii="標楷體" w:eastAsia="標楷體" w:hAnsi="標楷體"/>
          <w:color w:val="000000"/>
          <w:sz w:val="28"/>
          <w:szCs w:val="28"/>
        </w:rPr>
      </w:pPr>
      <w:r>
        <w:rPr>
          <w:rFonts w:ascii="標楷體" w:eastAsia="標楷體" w:hAnsi="標楷體"/>
          <w:color w:val="000000"/>
          <w:sz w:val="28"/>
          <w:szCs w:val="28"/>
        </w:rPr>
        <w:t>二、私用電話之裝機費及通話費。</w:t>
      </w:r>
    </w:p>
    <w:p w:rsidR="000C58AF" w:rsidRDefault="00C21DA5">
      <w:pPr>
        <w:snapToGrid w:val="0"/>
        <w:spacing w:line="360" w:lineRule="exact"/>
        <w:ind w:left="840" w:firstLine="59"/>
        <w:jc w:val="both"/>
        <w:rPr>
          <w:rFonts w:ascii="標楷體" w:eastAsia="標楷體" w:hAnsi="標楷體"/>
          <w:color w:val="000000"/>
          <w:sz w:val="28"/>
          <w:szCs w:val="28"/>
        </w:rPr>
      </w:pPr>
      <w:r>
        <w:rPr>
          <w:rFonts w:ascii="標楷體" w:eastAsia="標楷體" w:hAnsi="標楷體"/>
          <w:color w:val="000000"/>
          <w:sz w:val="28"/>
          <w:szCs w:val="28"/>
        </w:rPr>
        <w:t>三、就醫或住院期間所需醫療、交通費用及僱請看護人員之費用。</w:t>
      </w:r>
    </w:p>
    <w:p w:rsidR="000C58AF" w:rsidRDefault="00C21DA5">
      <w:pPr>
        <w:snapToGrid w:val="0"/>
        <w:spacing w:line="360" w:lineRule="exact"/>
        <w:ind w:left="840" w:firstLine="59"/>
        <w:jc w:val="both"/>
        <w:rPr>
          <w:rFonts w:ascii="標楷體" w:eastAsia="標楷體" w:hAnsi="標楷體"/>
          <w:color w:val="000000"/>
          <w:sz w:val="28"/>
          <w:szCs w:val="28"/>
        </w:rPr>
      </w:pPr>
      <w:r>
        <w:rPr>
          <w:rFonts w:ascii="標楷體" w:eastAsia="標楷體" w:hAnsi="標楷體"/>
          <w:color w:val="000000"/>
          <w:sz w:val="28"/>
          <w:szCs w:val="28"/>
        </w:rPr>
        <w:t>四、其他因丙方個人原因所生之費用。</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第八條</w:t>
      </w:r>
      <w:r>
        <w:rPr>
          <w:rFonts w:ascii="標楷體" w:eastAsia="標楷體" w:hAnsi="標楷體"/>
          <w:color w:val="000000"/>
          <w:sz w:val="28"/>
          <w:szCs w:val="28"/>
        </w:rPr>
        <w:t xml:space="preserve">    </w:t>
      </w:r>
      <w:r>
        <w:rPr>
          <w:rFonts w:ascii="標楷體" w:eastAsia="標楷體" w:hAnsi="標楷體"/>
          <w:color w:val="000000"/>
          <w:sz w:val="28"/>
          <w:szCs w:val="28"/>
        </w:rPr>
        <w:t>保證金扣抵達二分之一時，甲方應定一個月以上之期限通知乙方補</w:t>
      </w:r>
      <w:r>
        <w:rPr>
          <w:rFonts w:ascii="標楷體" w:eastAsia="標楷體" w:hAnsi="標楷體"/>
          <w:color w:val="000000"/>
          <w:sz w:val="28"/>
          <w:szCs w:val="28"/>
        </w:rPr>
        <w:lastRenderedPageBreak/>
        <w:t>足。乙方逾期仍不補足者，甲方得終止契約。</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第九條</w:t>
      </w:r>
      <w:r>
        <w:rPr>
          <w:rFonts w:ascii="標楷體" w:eastAsia="標楷體" w:hAnsi="標楷體"/>
          <w:color w:val="000000"/>
          <w:sz w:val="28"/>
          <w:szCs w:val="28"/>
        </w:rPr>
        <w:t xml:space="preserve">    </w:t>
      </w:r>
      <w:r>
        <w:rPr>
          <w:rFonts w:ascii="標楷體" w:eastAsia="標楷體" w:hAnsi="標楷體"/>
          <w:color w:val="000000"/>
          <w:sz w:val="28"/>
          <w:szCs w:val="28"/>
        </w:rPr>
        <w:t>丙方因病就醫或其他正當理由而於機構外生活，經辦妥甲方所規定之手續且連續外住二日以上者，得按實際</w:t>
      </w:r>
      <w:r>
        <w:rPr>
          <w:rFonts w:ascii="標楷體" w:eastAsia="標楷體" w:hAnsi="標楷體"/>
          <w:color w:val="000000"/>
          <w:sz w:val="28"/>
          <w:szCs w:val="28"/>
        </w:rPr>
        <w:t>院外生活日數請求無息退還每日</w:t>
      </w:r>
      <w:r>
        <w:rPr>
          <w:rFonts w:ascii="標楷體" w:eastAsia="標楷體" w:hAnsi="標楷體"/>
          <w:color w:val="000000"/>
          <w:sz w:val="28"/>
          <w:szCs w:val="28"/>
        </w:rPr>
        <w:t>_____</w:t>
      </w:r>
      <w:r>
        <w:rPr>
          <w:rFonts w:ascii="標楷體" w:eastAsia="標楷體" w:hAnsi="標楷體"/>
          <w:color w:val="000000"/>
          <w:sz w:val="28"/>
          <w:szCs w:val="28"/>
        </w:rPr>
        <w:t>元之膳食費。但甲、乙雙方另有約定，較有利於乙方者，從其約定。</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第十條</w:t>
      </w:r>
      <w:r>
        <w:rPr>
          <w:rFonts w:ascii="標楷體" w:eastAsia="標楷體" w:hAnsi="標楷體"/>
          <w:color w:val="000000"/>
          <w:sz w:val="28"/>
          <w:szCs w:val="28"/>
        </w:rPr>
        <w:t xml:space="preserve">    </w:t>
      </w:r>
      <w:r>
        <w:rPr>
          <w:rFonts w:ascii="標楷體" w:eastAsia="標楷體" w:hAnsi="標楷體"/>
          <w:color w:val="000000"/>
          <w:sz w:val="28"/>
          <w:szCs w:val="28"/>
        </w:rPr>
        <w:t>丙方應於約定進住日或契約生效日起</w:t>
      </w:r>
      <w:r>
        <w:rPr>
          <w:rFonts w:ascii="標楷體" w:eastAsia="標楷體" w:hAnsi="標楷體"/>
          <w:color w:val="000000"/>
          <w:sz w:val="28"/>
          <w:szCs w:val="28"/>
        </w:rPr>
        <w:t>___</w:t>
      </w:r>
      <w:r>
        <w:rPr>
          <w:rFonts w:ascii="標楷體" w:eastAsia="標楷體" w:hAnsi="標楷體"/>
          <w:color w:val="000000"/>
          <w:sz w:val="28"/>
          <w:szCs w:val="28"/>
        </w:rPr>
        <w:t>日內進住。如無正當理由逾期仍未進住者，甲方得終止契約，並得將乙方已繳當月之養護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費用依逾期日數按日扣除</w:t>
      </w:r>
      <w:r>
        <w:rPr>
          <w:rFonts w:ascii="標楷體" w:eastAsia="標楷體" w:hAnsi="標楷體"/>
          <w:color w:val="000000"/>
          <w:sz w:val="28"/>
          <w:szCs w:val="28"/>
        </w:rPr>
        <w:t>______</w:t>
      </w:r>
      <w:r>
        <w:rPr>
          <w:rFonts w:ascii="標楷體" w:eastAsia="標楷體" w:hAnsi="標楷體"/>
          <w:color w:val="000000"/>
          <w:sz w:val="28"/>
          <w:szCs w:val="28"/>
        </w:rPr>
        <w:t>元後無息退還。但最高不得逾當月已繳養護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費用之百分之十。</w:t>
      </w:r>
    </w:p>
    <w:p w:rsidR="000C58AF" w:rsidRDefault="00C21DA5">
      <w:pPr>
        <w:snapToGrid w:val="0"/>
        <w:spacing w:line="360" w:lineRule="exact"/>
        <w:ind w:left="950" w:firstLine="560"/>
        <w:jc w:val="both"/>
        <w:rPr>
          <w:rFonts w:ascii="標楷體" w:eastAsia="標楷體" w:hAnsi="標楷體"/>
          <w:color w:val="000000"/>
          <w:sz w:val="28"/>
          <w:szCs w:val="28"/>
        </w:rPr>
      </w:pPr>
      <w:r>
        <w:rPr>
          <w:rFonts w:ascii="標楷體" w:eastAsia="標楷體" w:hAnsi="標楷體"/>
          <w:color w:val="000000"/>
          <w:sz w:val="28"/>
          <w:szCs w:val="28"/>
        </w:rPr>
        <w:t>在不違反丙方意思下，乙方得於丙方進住之日起三十日內主動終止契約，甲方不得拒絕。乙方應依實際進住日數按日支付甲方每日</w:t>
      </w:r>
      <w:r>
        <w:rPr>
          <w:rFonts w:ascii="標楷體" w:eastAsia="標楷體" w:hAnsi="標楷體"/>
          <w:color w:val="000000"/>
          <w:sz w:val="28"/>
          <w:szCs w:val="28"/>
        </w:rPr>
        <w:t>_______</w:t>
      </w:r>
      <w:r>
        <w:rPr>
          <w:rFonts w:ascii="標楷體" w:eastAsia="標楷體" w:hAnsi="標楷體"/>
          <w:color w:val="000000"/>
          <w:sz w:val="28"/>
          <w:szCs w:val="28"/>
        </w:rPr>
        <w:t>元。</w:t>
      </w:r>
    </w:p>
    <w:p w:rsidR="000C58AF" w:rsidRDefault="00C21DA5">
      <w:pPr>
        <w:snapToGrid w:val="0"/>
        <w:spacing w:after="120" w:line="360" w:lineRule="exact"/>
        <w:ind w:left="1090" w:firstLine="560"/>
        <w:jc w:val="both"/>
        <w:rPr>
          <w:rFonts w:ascii="標楷體" w:eastAsia="標楷體" w:hAnsi="標楷體"/>
          <w:color w:val="000000"/>
          <w:sz w:val="28"/>
          <w:szCs w:val="28"/>
        </w:rPr>
      </w:pPr>
      <w:r>
        <w:rPr>
          <w:rFonts w:ascii="標楷體" w:eastAsia="標楷體" w:hAnsi="標楷體"/>
          <w:color w:val="000000"/>
          <w:sz w:val="28"/>
          <w:szCs w:val="28"/>
        </w:rPr>
        <w:t>甲方應乙、丙方之特殊請求而為進住之</w:t>
      </w:r>
      <w:r>
        <w:rPr>
          <w:rFonts w:ascii="標楷體" w:eastAsia="標楷體" w:hAnsi="標楷體"/>
          <w:color w:val="000000"/>
          <w:sz w:val="28"/>
          <w:szCs w:val="28"/>
        </w:rPr>
        <w:t>購置，因前二項契約終止所生之損害，得請求乙方賠償。</w:t>
      </w:r>
    </w:p>
    <w:p w:rsidR="000C58AF" w:rsidRDefault="00C21DA5">
      <w:pPr>
        <w:snapToGrid w:val="0"/>
        <w:spacing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第十一條</w:t>
      </w:r>
      <w:r>
        <w:rPr>
          <w:rFonts w:ascii="標楷體" w:eastAsia="標楷體" w:hAnsi="標楷體"/>
          <w:color w:val="000000"/>
          <w:sz w:val="28"/>
          <w:szCs w:val="28"/>
        </w:rPr>
        <w:t xml:space="preserve">    </w:t>
      </w:r>
      <w:r>
        <w:rPr>
          <w:rFonts w:ascii="標楷體" w:eastAsia="標楷體" w:hAnsi="標楷體"/>
          <w:color w:val="000000"/>
          <w:sz w:val="28"/>
          <w:szCs w:val="28"/>
        </w:rPr>
        <w:t>甲方至少應提供下列服務：</w:t>
      </w:r>
    </w:p>
    <w:p w:rsidR="000C58AF" w:rsidRDefault="00C21DA5">
      <w:pPr>
        <w:snapToGrid w:val="0"/>
        <w:spacing w:line="360" w:lineRule="exact"/>
        <w:ind w:left="1620" w:hanging="540"/>
        <w:jc w:val="both"/>
        <w:rPr>
          <w:rFonts w:ascii="標楷體" w:eastAsia="標楷體" w:hAnsi="標楷體"/>
          <w:color w:val="000000"/>
          <w:sz w:val="28"/>
          <w:szCs w:val="28"/>
        </w:rPr>
      </w:pPr>
      <w:r>
        <w:rPr>
          <w:rFonts w:ascii="標楷體" w:eastAsia="標楷體" w:hAnsi="標楷體"/>
          <w:color w:val="000000"/>
          <w:sz w:val="28"/>
          <w:szCs w:val="28"/>
        </w:rPr>
        <w:t>一、生活服務：膳食、居住環境整理、個人身體照顧、聯繫親友、被服洗滌等日常生活事項或其他福利服務。</w:t>
      </w:r>
    </w:p>
    <w:p w:rsidR="000C58AF" w:rsidRDefault="00C21DA5">
      <w:pPr>
        <w:snapToGrid w:val="0"/>
        <w:spacing w:line="360" w:lineRule="exact"/>
        <w:ind w:left="799" w:firstLine="280"/>
        <w:jc w:val="both"/>
        <w:rPr>
          <w:rFonts w:ascii="標楷體" w:eastAsia="標楷體" w:hAnsi="標楷體"/>
          <w:color w:val="000000"/>
          <w:sz w:val="28"/>
          <w:szCs w:val="28"/>
        </w:rPr>
      </w:pPr>
      <w:r>
        <w:rPr>
          <w:rFonts w:ascii="標楷體" w:eastAsia="標楷體" w:hAnsi="標楷體"/>
          <w:color w:val="000000"/>
          <w:sz w:val="28"/>
          <w:szCs w:val="28"/>
        </w:rPr>
        <w:t>二、休閒服務：</w:t>
      </w:r>
    </w:p>
    <w:p w:rsidR="000C58AF" w:rsidRDefault="00C21DA5">
      <w:pPr>
        <w:snapToGrid w:val="0"/>
        <w:spacing w:line="360" w:lineRule="exact"/>
        <w:ind w:left="16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書報、雜誌、電視、音樂等。</w:t>
      </w:r>
    </w:p>
    <w:p w:rsidR="000C58AF" w:rsidRDefault="00C21DA5">
      <w:pPr>
        <w:snapToGrid w:val="0"/>
        <w:spacing w:line="360" w:lineRule="exact"/>
        <w:ind w:left="16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慶生會、文康活動。</w:t>
      </w:r>
    </w:p>
    <w:p w:rsidR="000C58AF" w:rsidRDefault="00C21DA5">
      <w:pPr>
        <w:snapToGrid w:val="0"/>
        <w:spacing w:line="360" w:lineRule="exact"/>
        <w:ind w:left="16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戶外活動（得視情形另計費用）。</w:t>
      </w:r>
    </w:p>
    <w:p w:rsidR="000C58AF" w:rsidRDefault="00C21DA5">
      <w:pPr>
        <w:snapToGrid w:val="0"/>
        <w:spacing w:line="360" w:lineRule="exact"/>
        <w:ind w:left="16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其他有益身心健康之活動（得視情形另計費用）。</w:t>
      </w:r>
    </w:p>
    <w:p w:rsidR="000C58AF" w:rsidRDefault="00C21DA5">
      <w:pPr>
        <w:snapToGrid w:val="0"/>
        <w:spacing w:line="360" w:lineRule="exact"/>
        <w:ind w:left="1758" w:hanging="580"/>
        <w:jc w:val="both"/>
        <w:rPr>
          <w:rFonts w:ascii="標楷體" w:eastAsia="標楷體" w:hAnsi="標楷體"/>
          <w:color w:val="000000"/>
          <w:sz w:val="28"/>
          <w:szCs w:val="28"/>
        </w:rPr>
      </w:pPr>
      <w:r>
        <w:rPr>
          <w:rFonts w:ascii="標楷體" w:eastAsia="標楷體" w:hAnsi="標楷體"/>
          <w:color w:val="000000"/>
          <w:sz w:val="28"/>
          <w:szCs w:val="28"/>
        </w:rPr>
        <w:t>三、專業服務：社工輔導或相關社會福利諮詢、護理服務、醫療支援服務、營養諮詢、衛教與醫療保健之指導。</w:t>
      </w:r>
    </w:p>
    <w:p w:rsidR="000C58AF" w:rsidRDefault="00C21DA5">
      <w:pPr>
        <w:snapToGrid w:val="0"/>
        <w:spacing w:line="360" w:lineRule="exact"/>
        <w:ind w:left="240" w:firstLine="1540"/>
        <w:jc w:val="both"/>
        <w:rPr>
          <w:rFonts w:ascii="標楷體" w:eastAsia="標楷體" w:hAnsi="標楷體"/>
          <w:color w:val="000000"/>
          <w:sz w:val="28"/>
          <w:szCs w:val="28"/>
        </w:rPr>
      </w:pPr>
      <w:r>
        <w:rPr>
          <w:rFonts w:ascii="標楷體" w:eastAsia="標楷體" w:hAnsi="標楷體"/>
          <w:color w:val="000000"/>
          <w:sz w:val="28"/>
          <w:szCs w:val="28"/>
        </w:rPr>
        <w:t>前項所定服務之內容詳如附件一。</w:t>
      </w:r>
    </w:p>
    <w:p w:rsidR="000C58AF" w:rsidRDefault="00C21DA5">
      <w:pPr>
        <w:snapToGrid w:val="0"/>
        <w:spacing w:after="120"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t>乙方於締約時，如有提供丙方之醫療資料記載醫囑事項，甲方應依照醫囑事項辦理。</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第十二條</w:t>
      </w:r>
      <w:r>
        <w:rPr>
          <w:rFonts w:ascii="標楷體" w:eastAsia="標楷體" w:hAnsi="標楷體"/>
          <w:color w:val="000000"/>
          <w:sz w:val="28"/>
          <w:szCs w:val="28"/>
        </w:rPr>
        <w:t xml:space="preserve">    </w:t>
      </w:r>
      <w:r>
        <w:rPr>
          <w:rFonts w:ascii="標楷體" w:eastAsia="標楷體" w:hAnsi="標楷體"/>
          <w:color w:val="000000"/>
          <w:sz w:val="28"/>
          <w:szCs w:val="28"/>
        </w:rPr>
        <w:t>丙方有下列行為之一，甲方經勸阻、疏導無法制止，且無其他替代照顧措施者，甲方徵得乙方同意，並經醫師診斷或有臨床護理工作三年以上護理人員參據醫師既往診斷紀錄，經評估有約束之必要後，應依附件二之約束準則使用適當約束物品：</w:t>
      </w:r>
      <w:r>
        <w:rPr>
          <w:rFonts w:ascii="標楷體" w:eastAsia="標楷體" w:hAnsi="標楷體"/>
          <w:color w:val="000000"/>
          <w:sz w:val="28"/>
          <w:szCs w:val="28"/>
        </w:rPr>
        <w:t xml:space="preserve"> </w:t>
      </w:r>
    </w:p>
    <w:p w:rsidR="000C58AF" w:rsidRDefault="00C21DA5">
      <w:pPr>
        <w:snapToGrid w:val="0"/>
        <w:spacing w:line="360" w:lineRule="exact"/>
        <w:ind w:left="804" w:firstLine="412"/>
        <w:jc w:val="both"/>
        <w:rPr>
          <w:rFonts w:ascii="標楷體" w:eastAsia="標楷體" w:hAnsi="標楷體"/>
          <w:color w:val="000000"/>
          <w:sz w:val="28"/>
          <w:szCs w:val="28"/>
        </w:rPr>
      </w:pPr>
      <w:r>
        <w:rPr>
          <w:rFonts w:ascii="標楷體" w:eastAsia="標楷體" w:hAnsi="標楷體"/>
          <w:color w:val="000000"/>
          <w:sz w:val="28"/>
          <w:szCs w:val="28"/>
        </w:rPr>
        <w:t>一、丙方有傷害自己或他人之行為。</w:t>
      </w:r>
    </w:p>
    <w:p w:rsidR="000C58AF" w:rsidRDefault="00C21DA5">
      <w:pPr>
        <w:snapToGrid w:val="0"/>
        <w:spacing w:line="360" w:lineRule="exact"/>
        <w:ind w:left="804" w:firstLine="412"/>
        <w:jc w:val="both"/>
        <w:rPr>
          <w:rFonts w:ascii="標楷體" w:eastAsia="標楷體" w:hAnsi="標楷體"/>
          <w:color w:val="000000"/>
          <w:sz w:val="28"/>
          <w:szCs w:val="28"/>
        </w:rPr>
      </w:pPr>
      <w:r>
        <w:rPr>
          <w:rFonts w:ascii="標楷體" w:eastAsia="標楷體" w:hAnsi="標楷體"/>
          <w:color w:val="000000"/>
          <w:sz w:val="28"/>
          <w:szCs w:val="28"/>
        </w:rPr>
        <w:t>二、丙方常有跌倒情事，而有安全顧慮之</w:t>
      </w:r>
      <w:r>
        <w:rPr>
          <w:rFonts w:ascii="標楷體" w:eastAsia="標楷體" w:hAnsi="標楷體"/>
          <w:color w:val="000000"/>
          <w:sz w:val="28"/>
          <w:szCs w:val="28"/>
        </w:rPr>
        <w:t>虞。</w:t>
      </w:r>
    </w:p>
    <w:p w:rsidR="000C58AF" w:rsidRDefault="00C21DA5">
      <w:pPr>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第十三條</w:t>
      </w:r>
      <w:r>
        <w:rPr>
          <w:rFonts w:ascii="標楷體" w:eastAsia="標楷體" w:hAnsi="標楷體"/>
          <w:color w:val="000000"/>
          <w:sz w:val="28"/>
          <w:szCs w:val="28"/>
        </w:rPr>
        <w:t xml:space="preserve">    </w:t>
      </w:r>
      <w:r>
        <w:rPr>
          <w:rFonts w:ascii="標楷體" w:eastAsia="標楷體" w:hAnsi="標楷體"/>
          <w:color w:val="000000"/>
          <w:sz w:val="28"/>
          <w:szCs w:val="28"/>
        </w:rPr>
        <w:t>甲方應訂定急、重傷病或其他緊急意外事故處理流程，於雙方簽訂本契約時交付乙方收執。</w:t>
      </w:r>
    </w:p>
    <w:p w:rsidR="000C58AF" w:rsidRDefault="00C21DA5">
      <w:pPr>
        <w:spacing w:line="360" w:lineRule="exact"/>
        <w:ind w:left="1212" w:firstLine="560"/>
        <w:jc w:val="both"/>
        <w:rPr>
          <w:rFonts w:ascii="標楷體" w:eastAsia="標楷體" w:hAnsi="標楷體"/>
          <w:color w:val="000000"/>
          <w:sz w:val="28"/>
          <w:szCs w:val="28"/>
        </w:rPr>
      </w:pPr>
      <w:r>
        <w:rPr>
          <w:rFonts w:ascii="標楷體" w:eastAsia="標楷體" w:hAnsi="標楷體"/>
          <w:color w:val="000000"/>
          <w:sz w:val="28"/>
          <w:szCs w:val="28"/>
        </w:rPr>
        <w:t>丙方發生前項傷病事故時，甲方負有依前項處理流程之作為義務。</w:t>
      </w:r>
    </w:p>
    <w:p w:rsidR="000C58AF" w:rsidRDefault="00C21DA5">
      <w:pPr>
        <w:spacing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lastRenderedPageBreak/>
        <w:t>甲方違反前項義務致丙方受有損害時，應負賠償責任。乙方亦得依相關法律規定，向甲方請求損害賠償。</w:t>
      </w:r>
    </w:p>
    <w:p w:rsidR="000C58AF" w:rsidRDefault="00C21DA5">
      <w:pPr>
        <w:spacing w:after="120" w:line="360" w:lineRule="exact"/>
        <w:ind w:left="240" w:firstLine="1540"/>
        <w:jc w:val="both"/>
        <w:rPr>
          <w:rFonts w:ascii="標楷體" w:eastAsia="標楷體" w:hAnsi="標楷體"/>
          <w:color w:val="000000"/>
          <w:sz w:val="28"/>
          <w:szCs w:val="28"/>
        </w:rPr>
      </w:pPr>
      <w:r>
        <w:rPr>
          <w:rFonts w:ascii="標楷體" w:eastAsia="標楷體" w:hAnsi="標楷體"/>
          <w:color w:val="000000"/>
          <w:sz w:val="28"/>
          <w:szCs w:val="28"/>
        </w:rPr>
        <w:t>緊急意外事故處理流程之內容詳如附件三。</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第十四條</w:t>
      </w:r>
      <w:r>
        <w:rPr>
          <w:rFonts w:ascii="標楷體" w:eastAsia="標楷體" w:hAnsi="標楷體"/>
          <w:color w:val="000000"/>
          <w:sz w:val="28"/>
          <w:szCs w:val="28"/>
        </w:rPr>
        <w:t xml:space="preserve">    </w:t>
      </w:r>
      <w:r>
        <w:rPr>
          <w:rFonts w:ascii="標楷體" w:eastAsia="標楷體" w:hAnsi="標楷體"/>
          <w:color w:val="000000"/>
          <w:sz w:val="28"/>
          <w:szCs w:val="28"/>
        </w:rPr>
        <w:t>有關丙方就急、重傷病、緊急事故處理或其他必要之養護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事項之通知，乙方指定</w:t>
      </w:r>
      <w:r>
        <w:rPr>
          <w:rFonts w:ascii="標楷體" w:eastAsia="標楷體" w:hAnsi="標楷體"/>
          <w:color w:val="000000"/>
          <w:sz w:val="28"/>
          <w:szCs w:val="28"/>
        </w:rPr>
        <w:t>_______</w:t>
      </w:r>
      <w:r>
        <w:rPr>
          <w:rFonts w:ascii="標楷體" w:eastAsia="標楷體" w:hAnsi="標楷體"/>
          <w:color w:val="000000"/>
          <w:sz w:val="28"/>
          <w:szCs w:val="28"/>
        </w:rPr>
        <w:t>為緊急聯絡人。</w:t>
      </w:r>
    </w:p>
    <w:p w:rsidR="000C58AF" w:rsidRDefault="00C21DA5">
      <w:pPr>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緊急聯絡人就前項所定事項負有妥善處理之義務，並指定</w:t>
      </w:r>
      <w:r>
        <w:rPr>
          <w:rFonts w:ascii="標楷體" w:eastAsia="標楷體" w:hAnsi="標楷體"/>
          <w:color w:val="000000"/>
          <w:sz w:val="28"/>
          <w:szCs w:val="28"/>
        </w:rPr>
        <w:t>_______</w:t>
      </w:r>
      <w:r>
        <w:rPr>
          <w:rFonts w:ascii="標楷體" w:eastAsia="標楷體" w:hAnsi="標楷體"/>
          <w:color w:val="000000"/>
          <w:sz w:val="28"/>
          <w:szCs w:val="28"/>
        </w:rPr>
        <w:t>縣（市）</w:t>
      </w:r>
      <w:r>
        <w:rPr>
          <w:rFonts w:ascii="標楷體" w:eastAsia="標楷體" w:hAnsi="標楷體"/>
          <w:color w:val="000000"/>
          <w:sz w:val="28"/>
          <w:szCs w:val="28"/>
        </w:rPr>
        <w:t>______</w:t>
      </w:r>
      <w:r>
        <w:rPr>
          <w:rFonts w:ascii="標楷體" w:eastAsia="標楷體" w:hAnsi="標楷體"/>
          <w:color w:val="000000"/>
          <w:sz w:val="28"/>
          <w:szCs w:val="28"/>
        </w:rPr>
        <w:t>鄉（鎮、市、區）</w:t>
      </w:r>
      <w:r>
        <w:rPr>
          <w:rFonts w:ascii="標楷體" w:eastAsia="標楷體" w:hAnsi="標楷體"/>
          <w:color w:val="000000"/>
          <w:sz w:val="28"/>
          <w:szCs w:val="28"/>
        </w:rPr>
        <w:t>______</w:t>
      </w:r>
      <w:r>
        <w:rPr>
          <w:rFonts w:ascii="標楷體" w:eastAsia="標楷體" w:hAnsi="標楷體"/>
          <w:color w:val="000000"/>
          <w:sz w:val="28"/>
          <w:szCs w:val="28"/>
        </w:rPr>
        <w:t>路</w:t>
      </w:r>
      <w:r>
        <w:rPr>
          <w:rFonts w:ascii="標楷體" w:eastAsia="標楷體" w:hAnsi="標楷體"/>
          <w:color w:val="000000"/>
          <w:sz w:val="28"/>
          <w:szCs w:val="28"/>
        </w:rPr>
        <w:t>__</w:t>
      </w:r>
      <w:r>
        <w:rPr>
          <w:rFonts w:ascii="標楷體" w:eastAsia="標楷體" w:hAnsi="標楷體"/>
          <w:color w:val="000000"/>
          <w:sz w:val="28"/>
          <w:szCs w:val="28"/>
        </w:rPr>
        <w:t>段</w:t>
      </w:r>
      <w:r>
        <w:rPr>
          <w:rFonts w:ascii="標楷體" w:eastAsia="標楷體" w:hAnsi="標楷體"/>
          <w:color w:val="000000"/>
          <w:sz w:val="28"/>
          <w:szCs w:val="28"/>
        </w:rPr>
        <w:t>__</w:t>
      </w:r>
      <w:r>
        <w:rPr>
          <w:rFonts w:ascii="標楷體" w:eastAsia="標楷體" w:hAnsi="標楷體"/>
          <w:color w:val="000000"/>
          <w:sz w:val="28"/>
          <w:szCs w:val="28"/>
        </w:rPr>
        <w:t>巷</w:t>
      </w:r>
      <w:r>
        <w:rPr>
          <w:rFonts w:ascii="標楷體" w:eastAsia="標楷體" w:hAnsi="標楷體"/>
          <w:color w:val="000000"/>
          <w:sz w:val="28"/>
          <w:szCs w:val="28"/>
        </w:rPr>
        <w:t>__</w:t>
      </w:r>
      <w:r>
        <w:rPr>
          <w:rFonts w:ascii="標楷體" w:eastAsia="標楷體" w:hAnsi="標楷體"/>
          <w:color w:val="000000"/>
          <w:sz w:val="28"/>
          <w:szCs w:val="28"/>
        </w:rPr>
        <w:t>弄</w:t>
      </w:r>
      <w:r>
        <w:rPr>
          <w:rFonts w:ascii="標楷體" w:eastAsia="標楷體" w:hAnsi="標楷體"/>
          <w:color w:val="000000"/>
          <w:sz w:val="28"/>
          <w:szCs w:val="28"/>
        </w:rPr>
        <w:t>__</w:t>
      </w:r>
      <w:r>
        <w:rPr>
          <w:rFonts w:ascii="標楷體" w:eastAsia="標楷體" w:hAnsi="標楷體"/>
          <w:color w:val="000000"/>
          <w:sz w:val="28"/>
          <w:szCs w:val="28"/>
        </w:rPr>
        <w:t>號</w:t>
      </w:r>
      <w:r>
        <w:rPr>
          <w:rFonts w:ascii="標楷體" w:eastAsia="標楷體" w:hAnsi="標楷體"/>
          <w:color w:val="000000"/>
          <w:sz w:val="28"/>
          <w:szCs w:val="28"/>
        </w:rPr>
        <w:t>__</w:t>
      </w:r>
      <w:r>
        <w:rPr>
          <w:rFonts w:ascii="標楷體" w:eastAsia="標楷體" w:hAnsi="標楷體"/>
          <w:color w:val="000000"/>
          <w:sz w:val="28"/>
          <w:szCs w:val="28"/>
        </w:rPr>
        <w:t>樓為甲方通知之處所（聯絡電話：</w:t>
      </w:r>
      <w:r>
        <w:rPr>
          <w:rFonts w:ascii="標楷體" w:eastAsia="標楷體" w:hAnsi="標楷體"/>
          <w:color w:val="000000"/>
          <w:sz w:val="28"/>
          <w:szCs w:val="28"/>
        </w:rPr>
        <w:t>_________</w:t>
      </w:r>
      <w:r>
        <w:rPr>
          <w:rFonts w:ascii="標楷體" w:eastAsia="標楷體" w:hAnsi="標楷體"/>
          <w:color w:val="000000"/>
          <w:sz w:val="28"/>
          <w:szCs w:val="28"/>
        </w:rPr>
        <w:t>；行動電話：</w:t>
      </w:r>
      <w:r>
        <w:rPr>
          <w:rFonts w:ascii="標楷體" w:eastAsia="標楷體" w:hAnsi="標楷體"/>
          <w:color w:val="000000"/>
          <w:sz w:val="28"/>
          <w:szCs w:val="28"/>
        </w:rPr>
        <w:t>_________</w:t>
      </w:r>
      <w:r>
        <w:rPr>
          <w:rFonts w:ascii="標楷體" w:eastAsia="標楷體" w:hAnsi="標楷體"/>
          <w:color w:val="000000"/>
          <w:sz w:val="28"/>
          <w:szCs w:val="28"/>
        </w:rPr>
        <w:t>；傳真號碼：</w:t>
      </w:r>
      <w:r>
        <w:rPr>
          <w:rFonts w:ascii="標楷體" w:eastAsia="標楷體" w:hAnsi="標楷體"/>
          <w:color w:val="000000"/>
          <w:sz w:val="28"/>
          <w:szCs w:val="28"/>
        </w:rPr>
        <w:t>_________</w:t>
      </w:r>
      <w:r>
        <w:rPr>
          <w:rFonts w:ascii="標楷體" w:eastAsia="標楷體" w:hAnsi="標楷體"/>
          <w:color w:val="000000"/>
          <w:sz w:val="28"/>
          <w:szCs w:val="28"/>
        </w:rPr>
        <w:t>；電子郵件：</w:t>
      </w:r>
      <w:r>
        <w:rPr>
          <w:rFonts w:ascii="標楷體" w:eastAsia="標楷體" w:hAnsi="標楷體"/>
          <w:color w:val="000000"/>
          <w:sz w:val="28"/>
          <w:szCs w:val="28"/>
        </w:rPr>
        <w:t>_____________</w:t>
      </w:r>
      <w:r>
        <w:rPr>
          <w:rFonts w:ascii="標楷體" w:eastAsia="標楷體" w:hAnsi="標楷體"/>
          <w:color w:val="000000"/>
          <w:sz w:val="28"/>
          <w:szCs w:val="28"/>
        </w:rPr>
        <w:t>）。</w:t>
      </w:r>
    </w:p>
    <w:p w:rsidR="000C58AF" w:rsidRDefault="00C21DA5">
      <w:pPr>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緊急聯絡人經甲方通知後未及時回復、處理，或甲方依上開緊急聯絡處所、電話、簡訊或傳真而無法聯絡者，甲方應依當</w:t>
      </w:r>
      <w:r>
        <w:rPr>
          <w:rFonts w:ascii="標楷體" w:eastAsia="標楷體" w:hAnsi="標楷體"/>
          <w:color w:val="000000"/>
          <w:sz w:val="28"/>
          <w:szCs w:val="28"/>
        </w:rPr>
        <w:t>時情形為必要之處置（如丙方須緊急送醫時，逕送距離機構最近或指定醫療機構），緊急聯絡人、乙方、丙方或其繼承人無正當理由者，不得提出異議。</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第十五條</w:t>
      </w:r>
      <w:r>
        <w:rPr>
          <w:rFonts w:ascii="標楷體" w:eastAsia="標楷體" w:hAnsi="標楷體"/>
          <w:color w:val="000000"/>
          <w:sz w:val="28"/>
          <w:szCs w:val="28"/>
        </w:rPr>
        <w:t xml:space="preserve">    </w:t>
      </w:r>
      <w:r>
        <w:rPr>
          <w:rFonts w:ascii="標楷體" w:eastAsia="標楷體" w:hAnsi="標楷體"/>
          <w:color w:val="000000"/>
          <w:sz w:val="28"/>
          <w:szCs w:val="28"/>
        </w:rPr>
        <w:t>乙方或丙方擅自變更使用或毀損甲方所提供之設施者，甲方得知會乙方毀損金額後，再行回復或為其他必要之處置。因此所生費用或其他損害，甲方得檢附單據向乙方請求賠償或於乙方繳納之保證金內扣抵。</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乙方或丙方經甲方同意變更使用其所提供之設備，或另行增設新設施其費用應由乙方自行負責，且該等經變更或新增之設施非毀損不能分離或分離需費過鉅者，於契約期滿或終止時，甲方得為必要之處</w:t>
      </w:r>
      <w:r>
        <w:rPr>
          <w:rFonts w:ascii="標楷體" w:eastAsia="標楷體" w:hAnsi="標楷體"/>
          <w:color w:val="000000"/>
          <w:sz w:val="28"/>
          <w:szCs w:val="28"/>
        </w:rPr>
        <w:t>置，乙方不得拆除及請求賠償。</w:t>
      </w:r>
    </w:p>
    <w:p w:rsidR="000C58AF" w:rsidRDefault="00C21DA5">
      <w:pPr>
        <w:pStyle w:val="3"/>
        <w:spacing w:line="360" w:lineRule="exact"/>
        <w:ind w:left="1120" w:hanging="1120"/>
        <w:jc w:val="both"/>
        <w:rPr>
          <w:color w:val="000000"/>
          <w:sz w:val="28"/>
          <w:szCs w:val="28"/>
        </w:rPr>
      </w:pPr>
      <w:r>
        <w:rPr>
          <w:color w:val="000000"/>
          <w:sz w:val="28"/>
          <w:szCs w:val="28"/>
        </w:rPr>
        <w:t>第十六條</w:t>
      </w:r>
      <w:r>
        <w:rPr>
          <w:color w:val="000000"/>
          <w:sz w:val="28"/>
          <w:szCs w:val="28"/>
        </w:rPr>
        <w:t xml:space="preserve">    </w:t>
      </w:r>
      <w:r>
        <w:rPr>
          <w:color w:val="000000"/>
          <w:sz w:val="28"/>
          <w:szCs w:val="28"/>
        </w:rPr>
        <w:t>乙方或丙方於訂立契約時，以詐術使甲方誤信丙方符合進住條件，或為其他虛偽之意思表示，使甲方誤信而有受損害之虞者，甲方得終止契約。</w:t>
      </w:r>
    </w:p>
    <w:p w:rsidR="000C58AF" w:rsidRDefault="00C21DA5">
      <w:pPr>
        <w:snapToGrid w:val="0"/>
        <w:spacing w:line="360" w:lineRule="exact"/>
        <w:ind w:left="1615" w:firstLine="140"/>
        <w:jc w:val="both"/>
        <w:rPr>
          <w:rFonts w:ascii="標楷體" w:eastAsia="標楷體" w:hAnsi="標楷體"/>
          <w:color w:val="000000"/>
          <w:sz w:val="28"/>
          <w:szCs w:val="28"/>
        </w:rPr>
      </w:pPr>
      <w:r>
        <w:rPr>
          <w:rFonts w:ascii="標楷體" w:eastAsia="標楷體" w:hAnsi="標楷體"/>
          <w:color w:val="000000"/>
          <w:sz w:val="28"/>
          <w:szCs w:val="28"/>
        </w:rPr>
        <w:t>丙方入住機構後有下列情形之一者，甲方得終止契約：</w:t>
      </w:r>
    </w:p>
    <w:p w:rsidR="000C58AF" w:rsidRDefault="00C21DA5">
      <w:pPr>
        <w:snapToGrid w:val="0"/>
        <w:spacing w:line="360" w:lineRule="exact"/>
        <w:ind w:left="1757" w:hanging="538"/>
        <w:jc w:val="both"/>
        <w:rPr>
          <w:rFonts w:ascii="標楷體" w:eastAsia="標楷體" w:hAnsi="標楷體"/>
          <w:color w:val="000000"/>
          <w:sz w:val="28"/>
          <w:szCs w:val="28"/>
        </w:rPr>
      </w:pPr>
      <w:r>
        <w:rPr>
          <w:rFonts w:ascii="標楷體" w:eastAsia="標楷體" w:hAnsi="標楷體"/>
          <w:color w:val="000000"/>
          <w:sz w:val="28"/>
          <w:szCs w:val="28"/>
        </w:rPr>
        <w:t>一、健康狀況改變，致不符合主管機關核定之收容對象。但甲方於契約終止後，經乙方或丙方或其家屬、緊急聯絡人請求者，應協助轉介丙方至適當機構醫療或養護。</w:t>
      </w:r>
    </w:p>
    <w:p w:rsidR="000C58AF" w:rsidRDefault="00C21DA5">
      <w:pPr>
        <w:snapToGrid w:val="0"/>
        <w:spacing w:line="360" w:lineRule="exact"/>
        <w:ind w:left="1757" w:hanging="538"/>
        <w:jc w:val="both"/>
        <w:rPr>
          <w:rFonts w:ascii="標楷體" w:eastAsia="標楷體" w:hAnsi="標楷體"/>
          <w:color w:val="000000"/>
          <w:sz w:val="28"/>
          <w:szCs w:val="28"/>
        </w:rPr>
      </w:pPr>
      <w:r>
        <w:rPr>
          <w:rFonts w:ascii="標楷體" w:eastAsia="標楷體" w:hAnsi="標楷體"/>
          <w:color w:val="000000"/>
          <w:sz w:val="28"/>
          <w:szCs w:val="28"/>
        </w:rPr>
        <w:t>二、受有期徒刑以上刑之宣告確定，而未諭知緩刑或未准易科罰金。</w:t>
      </w:r>
    </w:p>
    <w:p w:rsidR="000C58AF" w:rsidRDefault="00C21DA5">
      <w:pPr>
        <w:snapToGrid w:val="0"/>
        <w:spacing w:line="360" w:lineRule="exact"/>
        <w:ind w:left="1757" w:hanging="538"/>
        <w:jc w:val="both"/>
        <w:rPr>
          <w:rFonts w:ascii="標楷體" w:eastAsia="標楷體" w:hAnsi="標楷體"/>
          <w:color w:val="000000"/>
          <w:sz w:val="28"/>
          <w:szCs w:val="28"/>
        </w:rPr>
      </w:pPr>
      <w:r>
        <w:rPr>
          <w:rFonts w:ascii="標楷體" w:eastAsia="標楷體" w:hAnsi="標楷體"/>
          <w:color w:val="000000"/>
          <w:sz w:val="28"/>
          <w:szCs w:val="28"/>
        </w:rPr>
        <w:t>三、如無保證金時，乙方積欠養護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費用達一個月之總額，經甲方催告，仍未繳費。</w:t>
      </w:r>
    </w:p>
    <w:p w:rsidR="000C58AF" w:rsidRDefault="00C21DA5">
      <w:pPr>
        <w:snapToGrid w:val="0"/>
        <w:spacing w:line="360" w:lineRule="exact"/>
        <w:ind w:left="799" w:firstLine="420"/>
        <w:jc w:val="both"/>
        <w:rPr>
          <w:rFonts w:ascii="標楷體" w:eastAsia="標楷體" w:hAnsi="標楷體"/>
          <w:color w:val="000000"/>
          <w:sz w:val="28"/>
          <w:szCs w:val="28"/>
        </w:rPr>
      </w:pPr>
      <w:r>
        <w:rPr>
          <w:rFonts w:ascii="標楷體" w:eastAsia="標楷體" w:hAnsi="標楷體"/>
          <w:color w:val="000000"/>
          <w:sz w:val="28"/>
          <w:szCs w:val="28"/>
        </w:rPr>
        <w:t>四、違反甲方規定留宿親友，經勸導三次仍不改善。</w:t>
      </w:r>
    </w:p>
    <w:p w:rsidR="000C58AF" w:rsidRDefault="00C21DA5">
      <w:pPr>
        <w:snapToGrid w:val="0"/>
        <w:spacing w:line="360" w:lineRule="exact"/>
        <w:ind w:left="1274" w:firstLine="524"/>
        <w:jc w:val="both"/>
        <w:rPr>
          <w:rFonts w:ascii="標楷體" w:eastAsia="標楷體" w:hAnsi="標楷體"/>
          <w:color w:val="000000"/>
          <w:sz w:val="28"/>
          <w:szCs w:val="28"/>
        </w:rPr>
      </w:pPr>
      <w:r>
        <w:rPr>
          <w:rFonts w:ascii="標楷體" w:eastAsia="標楷體" w:hAnsi="標楷體"/>
          <w:color w:val="000000"/>
          <w:sz w:val="28"/>
          <w:szCs w:val="28"/>
        </w:rPr>
        <w:t>丙方入住機構後有下列情形之一者，甲方應先予制止，無效後再予終止契約：</w:t>
      </w:r>
    </w:p>
    <w:p w:rsidR="000C58AF" w:rsidRDefault="00C21DA5">
      <w:pPr>
        <w:snapToGrid w:val="0"/>
        <w:spacing w:line="360" w:lineRule="exact"/>
        <w:ind w:left="799" w:firstLine="560"/>
        <w:jc w:val="both"/>
        <w:rPr>
          <w:rFonts w:ascii="標楷體" w:eastAsia="標楷體" w:hAnsi="標楷體"/>
          <w:color w:val="000000"/>
          <w:sz w:val="28"/>
          <w:szCs w:val="28"/>
        </w:rPr>
      </w:pPr>
      <w:r>
        <w:rPr>
          <w:rFonts w:ascii="標楷體" w:eastAsia="標楷體" w:hAnsi="標楷體"/>
          <w:color w:val="000000"/>
          <w:sz w:val="28"/>
          <w:szCs w:val="28"/>
        </w:rPr>
        <w:t>一、故意毀損甲方之設備或物品且情節重大。</w:t>
      </w:r>
    </w:p>
    <w:p w:rsidR="000C58AF" w:rsidRDefault="00C21DA5">
      <w:pPr>
        <w:snapToGrid w:val="0"/>
        <w:spacing w:line="360" w:lineRule="exact"/>
        <w:ind w:left="799" w:firstLine="560"/>
        <w:jc w:val="both"/>
        <w:rPr>
          <w:rFonts w:ascii="標楷體" w:eastAsia="標楷體" w:hAnsi="標楷體"/>
          <w:color w:val="000000"/>
          <w:sz w:val="28"/>
          <w:szCs w:val="28"/>
        </w:rPr>
      </w:pPr>
      <w:r>
        <w:rPr>
          <w:rFonts w:ascii="標楷體" w:eastAsia="標楷體" w:hAnsi="標楷體"/>
          <w:color w:val="000000"/>
          <w:sz w:val="28"/>
          <w:szCs w:val="28"/>
        </w:rPr>
        <w:t>二、違反規定使用甲方設備，致妨礙公共安全或衛生，情節嚴重</w:t>
      </w:r>
      <w:r>
        <w:rPr>
          <w:rFonts w:ascii="標楷體" w:eastAsia="標楷體" w:hAnsi="標楷體"/>
          <w:color w:val="000000"/>
          <w:sz w:val="28"/>
          <w:szCs w:val="28"/>
        </w:rPr>
        <w:t>。</w:t>
      </w:r>
    </w:p>
    <w:p w:rsidR="000C58AF" w:rsidRDefault="00C21DA5">
      <w:pPr>
        <w:snapToGrid w:val="0"/>
        <w:spacing w:line="360" w:lineRule="exact"/>
        <w:ind w:left="1916" w:hanging="560"/>
        <w:jc w:val="both"/>
        <w:rPr>
          <w:rFonts w:ascii="標楷體" w:eastAsia="標楷體" w:hAnsi="標楷體"/>
          <w:color w:val="000000"/>
          <w:sz w:val="28"/>
          <w:szCs w:val="28"/>
        </w:rPr>
      </w:pPr>
      <w:r>
        <w:rPr>
          <w:rFonts w:ascii="標楷體" w:eastAsia="標楷體" w:hAnsi="標楷體"/>
          <w:color w:val="000000"/>
          <w:sz w:val="28"/>
          <w:szCs w:val="28"/>
        </w:rPr>
        <w:t>三、與其他受照顧者發生嚴重爭執或干擾他人，經甲方以換房或其</w:t>
      </w:r>
      <w:r>
        <w:rPr>
          <w:rFonts w:ascii="標楷體" w:eastAsia="標楷體" w:hAnsi="標楷體"/>
          <w:color w:val="000000"/>
          <w:sz w:val="28"/>
          <w:szCs w:val="28"/>
        </w:rPr>
        <w:lastRenderedPageBreak/>
        <w:t>他方式勸解仍未改善，致影響團體生活。</w:t>
      </w:r>
    </w:p>
    <w:p w:rsidR="000C58AF" w:rsidRDefault="00C21DA5">
      <w:pPr>
        <w:snapToGrid w:val="0"/>
        <w:spacing w:line="360" w:lineRule="exact"/>
        <w:ind w:left="1274" w:firstLine="622"/>
        <w:jc w:val="both"/>
        <w:rPr>
          <w:rFonts w:ascii="標楷體" w:eastAsia="標楷體" w:hAnsi="標楷體"/>
          <w:color w:val="000000"/>
          <w:sz w:val="28"/>
          <w:szCs w:val="28"/>
        </w:rPr>
      </w:pPr>
      <w:r>
        <w:rPr>
          <w:rFonts w:ascii="標楷體" w:eastAsia="標楷體" w:hAnsi="標楷體"/>
          <w:color w:val="000000"/>
          <w:sz w:val="28"/>
          <w:szCs w:val="28"/>
        </w:rPr>
        <w:t>前項終止權，自甲方知有終止原因時起，一年間不行使而消滅。</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第十七條</w:t>
      </w:r>
      <w:r>
        <w:rPr>
          <w:rFonts w:ascii="標楷體" w:eastAsia="標楷體" w:hAnsi="標楷體"/>
          <w:color w:val="000000"/>
          <w:sz w:val="28"/>
          <w:szCs w:val="28"/>
        </w:rPr>
        <w:t xml:space="preserve">    </w:t>
      </w:r>
      <w:r>
        <w:rPr>
          <w:rFonts w:ascii="標楷體" w:eastAsia="標楷體" w:hAnsi="標楷體"/>
          <w:color w:val="000000"/>
          <w:sz w:val="28"/>
          <w:szCs w:val="28"/>
        </w:rPr>
        <w:t>本契約於養護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關係期限屆滿時失其效力。甲方應於期滿前二個月通知乙方及丙方。</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甲方於契約期限屆滿前，非因第八條、第十條或第十六條所定情形之一，不得終止契約。</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當契約終止後，丙方若有老人福利法第四十一條、第四十二條之原因者，甲方應通報地方政府依法予以適當安置，在地方政府未適當安置前，甲方仍須繼續照顧。</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本契約期限屆滿前，乙、丙方得</w:t>
      </w:r>
      <w:r>
        <w:rPr>
          <w:rFonts w:ascii="標楷體" w:eastAsia="標楷體" w:hAnsi="標楷體"/>
          <w:color w:val="000000"/>
          <w:sz w:val="28"/>
          <w:szCs w:val="28"/>
        </w:rPr>
        <w:t>隨時終止契約。但由乙方為之者，以為丙方之利益為限，並於一個月前通知甲方。</w:t>
      </w:r>
    </w:p>
    <w:p w:rsidR="000C58AF" w:rsidRDefault="00C21DA5">
      <w:pPr>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第十八條</w:t>
      </w:r>
      <w:r>
        <w:rPr>
          <w:rFonts w:ascii="標楷體" w:eastAsia="標楷體" w:hAnsi="標楷體"/>
          <w:color w:val="000000"/>
          <w:sz w:val="28"/>
          <w:szCs w:val="28"/>
        </w:rPr>
        <w:t xml:space="preserve">    </w:t>
      </w:r>
      <w:r>
        <w:rPr>
          <w:rFonts w:ascii="標楷體" w:eastAsia="標楷體" w:hAnsi="標楷體"/>
          <w:color w:val="000000"/>
          <w:sz w:val="28"/>
          <w:szCs w:val="28"/>
        </w:rPr>
        <w:t>甲方有下列情形之一者，乙、丙方得逕行通知終止契約，不受前條第四項所定一個月之限制：</w:t>
      </w:r>
    </w:p>
    <w:p w:rsidR="000C58AF" w:rsidRDefault="00C21DA5">
      <w:pPr>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一、甲方或其使用人於訂立契約時為虛偽之意思表示，使乙方或丙方誤信而有受損害之虞。</w:t>
      </w:r>
    </w:p>
    <w:p w:rsidR="000C58AF" w:rsidRDefault="00C21DA5">
      <w:pPr>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二、甲方之受僱人或其使用人對於丙方實施暴行或有重大侮辱之行為。</w:t>
      </w:r>
    </w:p>
    <w:p w:rsidR="000C58AF" w:rsidRDefault="00C21DA5">
      <w:pPr>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三、甲方之受僱人、使用人或其他受照顧者患有法定傳染病，有傳染之虞者。但甲方已將該受僱人、使用人或受照顧者送醫診治，並證明已無傳染之虞者，不在此限。</w:t>
      </w:r>
    </w:p>
    <w:p w:rsidR="000C58AF" w:rsidRDefault="00C21DA5">
      <w:pPr>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四、甲方提供丙方居住或生活之處所，有危害丙方之安全或健康，或有危害之虞。</w:t>
      </w:r>
    </w:p>
    <w:p w:rsidR="000C58AF" w:rsidRDefault="00C21DA5">
      <w:pPr>
        <w:snapToGrid w:val="0"/>
        <w:spacing w:after="120" w:line="360" w:lineRule="exact"/>
        <w:ind w:left="799" w:firstLine="840"/>
        <w:jc w:val="both"/>
        <w:rPr>
          <w:rFonts w:ascii="標楷體" w:eastAsia="標楷體" w:hAnsi="標楷體"/>
          <w:color w:val="000000"/>
          <w:sz w:val="28"/>
          <w:szCs w:val="28"/>
        </w:rPr>
      </w:pPr>
      <w:r>
        <w:rPr>
          <w:rFonts w:ascii="標楷體" w:eastAsia="標楷體" w:hAnsi="標楷體"/>
          <w:color w:val="000000"/>
          <w:sz w:val="28"/>
          <w:szCs w:val="28"/>
        </w:rPr>
        <w:t>前項契約終止後，若有損害，得請求損害賠償。</w:t>
      </w:r>
    </w:p>
    <w:p w:rsidR="000C58AF" w:rsidRDefault="00C21DA5">
      <w:pPr>
        <w:spacing w:line="360" w:lineRule="exact"/>
        <w:ind w:left="1078" w:hanging="1078"/>
        <w:jc w:val="both"/>
        <w:rPr>
          <w:rFonts w:ascii="標楷體" w:eastAsia="標楷體" w:hAnsi="標楷體"/>
          <w:color w:val="000000"/>
          <w:sz w:val="28"/>
          <w:szCs w:val="28"/>
        </w:rPr>
      </w:pPr>
      <w:r>
        <w:rPr>
          <w:rFonts w:ascii="標楷體" w:eastAsia="標楷體" w:hAnsi="標楷體"/>
          <w:color w:val="000000"/>
          <w:sz w:val="28"/>
          <w:szCs w:val="28"/>
        </w:rPr>
        <w:t>第十九條</w:t>
      </w:r>
      <w:r>
        <w:rPr>
          <w:rFonts w:ascii="標楷體" w:eastAsia="標楷體" w:hAnsi="標楷體"/>
          <w:color w:val="000000"/>
          <w:sz w:val="28"/>
          <w:szCs w:val="28"/>
        </w:rPr>
        <w:t xml:space="preserve">    </w:t>
      </w:r>
      <w:r>
        <w:rPr>
          <w:rFonts w:ascii="標楷體" w:eastAsia="標楷體" w:hAnsi="標楷體"/>
          <w:color w:val="000000"/>
          <w:sz w:val="28"/>
          <w:szCs w:val="28"/>
        </w:rPr>
        <w:t>契約期限屆滿或終止時，甲方應於丙方騰空遷出養護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處所後，並將乙方所繳保證金扣除乙方積欠之費用或乙方或丙方應負擔之損害賠償之餘額無息返還之。</w:t>
      </w:r>
    </w:p>
    <w:p w:rsidR="000C58AF" w:rsidRDefault="00C21DA5">
      <w:pPr>
        <w:snapToGrid w:val="0"/>
        <w:spacing w:after="120"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契約終止時，甲方應將乙方已繳當月養護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費按契約終止後之日數比例退還之。</w:t>
      </w:r>
    </w:p>
    <w:p w:rsidR="000C58AF" w:rsidRDefault="00C21DA5">
      <w:pPr>
        <w:tabs>
          <w:tab w:val="left" w:pos="1800"/>
        </w:tabs>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第二十條</w:t>
      </w:r>
      <w:r>
        <w:rPr>
          <w:rFonts w:ascii="標楷體" w:eastAsia="標楷體" w:hAnsi="標楷體"/>
          <w:color w:val="000000"/>
          <w:sz w:val="28"/>
          <w:szCs w:val="28"/>
        </w:rPr>
        <w:t xml:space="preserve">    </w:t>
      </w:r>
      <w:r>
        <w:rPr>
          <w:rFonts w:ascii="標楷體" w:eastAsia="標楷體" w:hAnsi="標楷體"/>
          <w:color w:val="000000"/>
          <w:sz w:val="28"/>
          <w:szCs w:val="28"/>
        </w:rPr>
        <w:t>乙方於契約期限屆滿或終止時，應協助丙方於七日內騰空遷出養護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處所，並按日支付養護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費用。如不按期遷出者，甲方得按遲延遷出日數向乙方請求養護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w:t>
      </w:r>
    </w:p>
    <w:p w:rsidR="000C58AF" w:rsidRDefault="00C21DA5">
      <w:pPr>
        <w:snapToGrid w:val="0"/>
        <w:spacing w:line="360" w:lineRule="exact"/>
        <w:ind w:left="1080" w:firstLine="560"/>
        <w:jc w:val="both"/>
        <w:rPr>
          <w:rFonts w:ascii="標楷體" w:eastAsia="標楷體" w:hAnsi="標楷體"/>
          <w:color w:val="000000"/>
          <w:sz w:val="28"/>
          <w:szCs w:val="28"/>
        </w:rPr>
      </w:pPr>
      <w:r>
        <w:rPr>
          <w:rFonts w:ascii="標楷體" w:eastAsia="標楷體" w:hAnsi="標楷體"/>
          <w:color w:val="000000"/>
          <w:sz w:val="28"/>
          <w:szCs w:val="28"/>
        </w:rPr>
        <w:t>丙方於遷出養護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處所後，所遺留之物品甲方應妥為保管，並應通知乙方或所指定之人於</w:t>
      </w:r>
      <w:r>
        <w:rPr>
          <w:rFonts w:ascii="標楷體" w:eastAsia="標楷體" w:hAnsi="標楷體"/>
          <w:color w:val="000000"/>
          <w:sz w:val="28"/>
          <w:szCs w:val="28"/>
        </w:rPr>
        <w:t>__</w:t>
      </w:r>
      <w:r>
        <w:rPr>
          <w:rFonts w:ascii="標楷體" w:eastAsia="標楷體" w:hAnsi="標楷體"/>
          <w:color w:val="000000"/>
          <w:sz w:val="28"/>
          <w:szCs w:val="28"/>
        </w:rPr>
        <w:t>天以內</w:t>
      </w:r>
      <w:r>
        <w:rPr>
          <w:rFonts w:ascii="標楷體" w:eastAsia="標楷體" w:hAnsi="標楷體"/>
          <w:color w:val="000000"/>
          <w:sz w:val="28"/>
          <w:szCs w:val="28"/>
        </w:rPr>
        <w:t>(</w:t>
      </w:r>
      <w:r>
        <w:rPr>
          <w:rFonts w:ascii="標楷體" w:eastAsia="標楷體" w:hAnsi="標楷體"/>
          <w:color w:val="000000"/>
          <w:sz w:val="28"/>
          <w:szCs w:val="28"/>
        </w:rPr>
        <w:t>不得少於三十日</w:t>
      </w:r>
      <w:r>
        <w:rPr>
          <w:rFonts w:ascii="標楷體" w:eastAsia="標楷體" w:hAnsi="標楷體"/>
          <w:color w:val="000000"/>
          <w:sz w:val="28"/>
          <w:szCs w:val="28"/>
        </w:rPr>
        <w:t>)</w:t>
      </w:r>
      <w:r>
        <w:rPr>
          <w:rFonts w:ascii="標楷體" w:eastAsia="標楷體" w:hAnsi="標楷體"/>
          <w:color w:val="000000"/>
          <w:sz w:val="28"/>
          <w:szCs w:val="28"/>
        </w:rPr>
        <w:t>取回。</w:t>
      </w:r>
    </w:p>
    <w:p w:rsidR="000C58AF" w:rsidRDefault="00C21DA5">
      <w:pPr>
        <w:spacing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第二十一條</w:t>
      </w:r>
      <w:r>
        <w:rPr>
          <w:rFonts w:ascii="標楷體" w:eastAsia="標楷體" w:hAnsi="標楷體"/>
          <w:color w:val="000000"/>
          <w:sz w:val="28"/>
          <w:szCs w:val="28"/>
        </w:rPr>
        <w:t xml:space="preserve">    </w:t>
      </w:r>
      <w:r>
        <w:rPr>
          <w:rFonts w:ascii="標楷體" w:eastAsia="標楷體" w:hAnsi="標楷體"/>
          <w:color w:val="000000"/>
          <w:sz w:val="28"/>
          <w:szCs w:val="28"/>
        </w:rPr>
        <w:t>丙方於契約存續期間死亡者，丙方之遺體及其遺留財物依其所立遺囑處理之。</w:t>
      </w:r>
    </w:p>
    <w:p w:rsidR="000C58AF" w:rsidRDefault="00C21DA5">
      <w:pPr>
        <w:snapToGrid w:val="0"/>
        <w:spacing w:line="360" w:lineRule="exact"/>
        <w:ind w:left="1370" w:firstLine="560"/>
        <w:jc w:val="both"/>
        <w:rPr>
          <w:rFonts w:ascii="標楷體" w:eastAsia="標楷體" w:hAnsi="標楷體"/>
          <w:color w:val="000000"/>
          <w:sz w:val="28"/>
          <w:szCs w:val="28"/>
        </w:rPr>
      </w:pPr>
      <w:r>
        <w:rPr>
          <w:rFonts w:ascii="標楷體" w:eastAsia="標楷體" w:hAnsi="標楷體"/>
          <w:color w:val="000000"/>
          <w:sz w:val="28"/>
          <w:szCs w:val="28"/>
        </w:rPr>
        <w:t>甲方非因故意或重大過失不知丙方立有遺囑或有嗣後撤回遺囑之全部或一部或有民法所定視為撤回之事由者，乙方、緊急聯絡人、丙方繼承人或遺囑執行人對於甲方所為之處置不得異議。</w:t>
      </w:r>
    </w:p>
    <w:p w:rsidR="000C58AF" w:rsidRDefault="00C21DA5">
      <w:pPr>
        <w:snapToGrid w:val="0"/>
        <w:spacing w:line="360" w:lineRule="exact"/>
        <w:ind w:left="1370" w:firstLine="560"/>
        <w:jc w:val="both"/>
        <w:rPr>
          <w:rFonts w:ascii="標楷體" w:eastAsia="標楷體" w:hAnsi="標楷體"/>
          <w:color w:val="000000"/>
          <w:sz w:val="28"/>
          <w:szCs w:val="28"/>
        </w:rPr>
      </w:pPr>
      <w:r>
        <w:rPr>
          <w:rFonts w:ascii="標楷體" w:eastAsia="標楷體" w:hAnsi="標楷體"/>
          <w:color w:val="000000"/>
          <w:sz w:val="28"/>
          <w:szCs w:val="28"/>
        </w:rPr>
        <w:lastRenderedPageBreak/>
        <w:t>丙方無第一項之遺囑者，乙方或緊急聯絡人或丙方繼承人或家屬於甲方通知十二小時內應儘速領回丙方之遺體，未領回前，甲方得將遺體逕送殯儀館暫厝。但意外死亡者，甲方應即報警轉請檢察官辦理相驗手續。</w:t>
      </w:r>
    </w:p>
    <w:p w:rsidR="000C58AF" w:rsidRDefault="00C21DA5">
      <w:pPr>
        <w:snapToGrid w:val="0"/>
        <w:spacing w:line="360" w:lineRule="exact"/>
        <w:ind w:left="1370" w:firstLine="560"/>
        <w:jc w:val="both"/>
        <w:rPr>
          <w:rFonts w:ascii="標楷體" w:eastAsia="標楷體" w:hAnsi="標楷體"/>
          <w:color w:val="000000"/>
          <w:sz w:val="28"/>
          <w:szCs w:val="28"/>
        </w:rPr>
      </w:pPr>
      <w:r>
        <w:rPr>
          <w:rFonts w:ascii="標楷體" w:eastAsia="標楷體" w:hAnsi="標楷體"/>
          <w:color w:val="000000"/>
          <w:sz w:val="28"/>
          <w:szCs w:val="28"/>
        </w:rPr>
        <w:t>甲方依前三項規定處理丙方遺體所需必要費用，得於保證金或丙方遺留之財產扣抵之，如有不足，甲方得請求乙方或丙方繼承人償還。</w:t>
      </w:r>
    </w:p>
    <w:p w:rsidR="000C58AF" w:rsidRDefault="00C21DA5">
      <w:pPr>
        <w:snapToGrid w:val="0"/>
        <w:spacing w:line="360" w:lineRule="exact"/>
        <w:ind w:left="1370" w:firstLine="560"/>
        <w:jc w:val="both"/>
        <w:rPr>
          <w:rFonts w:ascii="標楷體" w:eastAsia="標楷體" w:hAnsi="標楷體"/>
          <w:color w:val="000000"/>
          <w:sz w:val="28"/>
          <w:szCs w:val="28"/>
        </w:rPr>
      </w:pPr>
      <w:r>
        <w:rPr>
          <w:rFonts w:ascii="標楷體" w:eastAsia="標楷體" w:hAnsi="標楷體"/>
          <w:color w:val="000000"/>
          <w:sz w:val="28"/>
          <w:szCs w:val="28"/>
        </w:rPr>
        <w:t>無第一項之遺囑而丙方繼承人未依甲方所定</w:t>
      </w:r>
      <w:r>
        <w:rPr>
          <w:rFonts w:ascii="標楷體" w:eastAsia="標楷體" w:hAnsi="標楷體"/>
          <w:color w:val="000000"/>
          <w:sz w:val="28"/>
          <w:szCs w:val="28"/>
        </w:rPr>
        <w:t>期限處理遺物時，甲方得依民法及有關法令規定處理之。</w:t>
      </w:r>
    </w:p>
    <w:p w:rsidR="000C58AF" w:rsidRDefault="00C21DA5">
      <w:pPr>
        <w:spacing w:after="120"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第二十二條</w:t>
      </w:r>
      <w:r>
        <w:rPr>
          <w:rFonts w:ascii="標楷體" w:eastAsia="標楷體" w:hAnsi="標楷體"/>
          <w:color w:val="000000"/>
          <w:sz w:val="28"/>
          <w:szCs w:val="28"/>
        </w:rPr>
        <w:t xml:space="preserve">    </w:t>
      </w:r>
      <w:r>
        <w:rPr>
          <w:rFonts w:ascii="標楷體" w:eastAsia="標楷體" w:hAnsi="標楷體"/>
          <w:color w:val="000000"/>
          <w:sz w:val="28"/>
          <w:szCs w:val="28"/>
        </w:rPr>
        <w:t>因本契約所生之訴訟同意以</w:t>
      </w:r>
      <w:r>
        <w:rPr>
          <w:rFonts w:ascii="標楷體" w:eastAsia="標楷體" w:hAnsi="標楷體"/>
          <w:color w:val="000000"/>
          <w:sz w:val="28"/>
          <w:szCs w:val="28"/>
        </w:rPr>
        <w:t>○○○○</w:t>
      </w:r>
      <w:r>
        <w:rPr>
          <w:rFonts w:ascii="標楷體" w:eastAsia="標楷體" w:hAnsi="標楷體"/>
          <w:color w:val="000000"/>
          <w:sz w:val="28"/>
          <w:szCs w:val="28"/>
        </w:rPr>
        <w:t>地方法院為第一審管轄法院。惟不得排除消費者保護法及民事訴訟法有關法院管轄之規定。</w:t>
      </w:r>
    </w:p>
    <w:p w:rsidR="000C58AF" w:rsidRDefault="00C21DA5">
      <w:pPr>
        <w:spacing w:after="120"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第二十三條</w:t>
      </w:r>
      <w:r>
        <w:rPr>
          <w:rFonts w:ascii="標楷體" w:eastAsia="標楷體" w:hAnsi="標楷體"/>
          <w:color w:val="000000"/>
          <w:sz w:val="28"/>
          <w:szCs w:val="28"/>
        </w:rPr>
        <w:t xml:space="preserve">    </w:t>
      </w:r>
      <w:r>
        <w:rPr>
          <w:rFonts w:ascii="標楷體" w:eastAsia="標楷體" w:hAnsi="標楷體"/>
          <w:color w:val="000000"/>
          <w:sz w:val="28"/>
          <w:szCs w:val="28"/>
        </w:rPr>
        <w:t>甲、乙雙方依本契約所訂附件以及經乙方審閱之進住規定，視為契約之一部分，與契約有同一效力。</w:t>
      </w:r>
    </w:p>
    <w:p w:rsidR="000C58AF" w:rsidRDefault="00C21DA5">
      <w:pPr>
        <w:spacing w:after="120"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第二十四條</w:t>
      </w:r>
      <w:r>
        <w:rPr>
          <w:rFonts w:ascii="標楷體" w:eastAsia="標楷體" w:hAnsi="標楷體"/>
          <w:color w:val="000000"/>
          <w:sz w:val="28"/>
          <w:szCs w:val="28"/>
        </w:rPr>
        <w:t xml:space="preserve">    </w:t>
      </w:r>
      <w:r>
        <w:rPr>
          <w:rFonts w:ascii="標楷體" w:eastAsia="標楷體" w:hAnsi="標楷體"/>
          <w:color w:val="000000"/>
          <w:sz w:val="28"/>
          <w:szCs w:val="28"/>
        </w:rPr>
        <w:t>本契約未盡事宜，悉依相關法令處理，並得由甲、乙雙方隨時協議補充之。</w:t>
      </w:r>
    </w:p>
    <w:p w:rsidR="000C58AF" w:rsidRDefault="00C21DA5">
      <w:pPr>
        <w:spacing w:after="120"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第二十五條</w:t>
      </w:r>
      <w:r>
        <w:rPr>
          <w:rFonts w:ascii="標楷體" w:eastAsia="標楷體" w:hAnsi="標楷體"/>
          <w:color w:val="000000"/>
          <w:sz w:val="28"/>
          <w:szCs w:val="28"/>
        </w:rPr>
        <w:t xml:space="preserve">    </w:t>
      </w:r>
      <w:r>
        <w:rPr>
          <w:rFonts w:ascii="標楷體" w:eastAsia="標楷體" w:hAnsi="標楷體"/>
          <w:color w:val="000000"/>
          <w:sz w:val="28"/>
          <w:szCs w:val="28"/>
        </w:rPr>
        <w:t>本契約書一式</w:t>
      </w:r>
      <w:r>
        <w:rPr>
          <w:rFonts w:ascii="標楷體" w:eastAsia="標楷體" w:hAnsi="標楷體"/>
          <w:color w:val="000000"/>
          <w:sz w:val="28"/>
          <w:szCs w:val="28"/>
        </w:rPr>
        <w:t>___</w:t>
      </w:r>
      <w:r>
        <w:rPr>
          <w:rFonts w:ascii="標楷體" w:eastAsia="標楷體" w:hAnsi="標楷體"/>
          <w:color w:val="000000"/>
          <w:sz w:val="28"/>
          <w:szCs w:val="28"/>
        </w:rPr>
        <w:t>份，經甲、乙雙方及緊急聯絡人簽名或蓋章後生效，各執一份為憑。如送法院公證，其所需費用除另有約定外，</w:t>
      </w:r>
      <w:r>
        <w:rPr>
          <w:rFonts w:ascii="標楷體" w:eastAsia="標楷體" w:hAnsi="標楷體"/>
          <w:color w:val="000000"/>
          <w:sz w:val="28"/>
          <w:szCs w:val="28"/>
        </w:rPr>
        <w:t>由甲、乙雙方平均分擔。</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契約當事人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甲方：</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負責人：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機構統一編號：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住址：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電子郵件：</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網址：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乙方：</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戶籍住址：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聯絡電話：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行動電話：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傳真號碼：</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電子郵件：</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緊急聯絡人：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住址：</w:t>
      </w:r>
    </w:p>
    <w:p w:rsidR="000C58AF" w:rsidRDefault="00C21DA5">
      <w:pPr>
        <w:snapToGrid w:val="0"/>
        <w:spacing w:after="120"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lastRenderedPageBreak/>
        <w:t>中華民國</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日</w:t>
      </w:r>
    </w:p>
    <w:p w:rsidR="000C58AF" w:rsidRDefault="00C21DA5">
      <w:pPr>
        <w:pageBreakBefore/>
        <w:snapToGrid w:val="0"/>
        <w:spacing w:line="240" w:lineRule="atLeast"/>
      </w:pPr>
      <w:r>
        <w:rPr>
          <w:rFonts w:ascii="標楷體" w:eastAsia="標楷體" w:hAnsi="標楷體"/>
          <w:b/>
          <w:color w:val="000000"/>
          <w:sz w:val="32"/>
          <w:szCs w:val="32"/>
        </w:rPr>
        <w:lastRenderedPageBreak/>
        <w:t>二、委託養護（長期照護）定型化契約（未定期限）範本</w:t>
      </w:r>
    </w:p>
    <w:p w:rsidR="000C58AF" w:rsidRDefault="000C58AF">
      <w:pPr>
        <w:ind w:left="-180"/>
        <w:jc w:val="right"/>
        <w:rPr>
          <w:rFonts w:ascii="標楷體" w:eastAsia="標楷體" w:hAnsi="標楷體"/>
          <w:b/>
          <w:color w:val="000000"/>
          <w:sz w:val="26"/>
          <w:szCs w:val="26"/>
        </w:rPr>
      </w:pP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簽約前注意事項：</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一、受照顧者家屬或委託人辦理受照顧者進住機構時，有權將契約書攜回詳細審視，並應有至少五日之契約審閱期，機構業者應遵守下列事項：</w:t>
      </w:r>
    </w:p>
    <w:p w:rsidR="000C58AF" w:rsidRDefault="00C21DA5">
      <w:pPr>
        <w:pStyle w:val="a6"/>
        <w:snapToGrid w:val="0"/>
        <w:spacing w:after="0" w:line="360" w:lineRule="exact"/>
        <w:ind w:left="1210" w:hanging="840"/>
        <w:jc w:val="both"/>
        <w:rPr>
          <w:rFonts w:ascii="標楷體" w:eastAsia="標楷體" w:hAnsi="標楷體"/>
          <w:color w:val="000000"/>
          <w:sz w:val="28"/>
          <w:szCs w:val="28"/>
        </w:rPr>
      </w:pPr>
      <w:r>
        <w:rPr>
          <w:rFonts w:ascii="標楷體" w:eastAsia="標楷體" w:hAnsi="標楷體"/>
          <w:color w:val="000000"/>
          <w:sz w:val="28"/>
          <w:szCs w:val="28"/>
        </w:rPr>
        <w:t>（一）依消費者保護法第十一條之一規定，業者與消費者簽約前，應提供三十日以內合理期間，供消費者審閱全部條款內容。業者違反上述規定者，其條款不構成契約之內容。但消費者得主張該等條款仍構成契約之內容。本契約之審閱期間定為五日應屬合理期限，但消費者要求更長時（但限於三十日以內），機構亦應同意之。</w:t>
      </w:r>
    </w:p>
    <w:p w:rsidR="000C58AF" w:rsidRDefault="00C21DA5">
      <w:pPr>
        <w:pStyle w:val="a6"/>
        <w:snapToGrid w:val="0"/>
        <w:spacing w:after="0" w:line="360" w:lineRule="exact"/>
        <w:ind w:left="1210" w:hanging="840"/>
        <w:jc w:val="both"/>
        <w:rPr>
          <w:rFonts w:ascii="標楷體" w:eastAsia="標楷體" w:hAnsi="標楷體"/>
          <w:color w:val="000000"/>
          <w:sz w:val="28"/>
          <w:szCs w:val="28"/>
        </w:rPr>
      </w:pPr>
      <w:r>
        <w:rPr>
          <w:rFonts w:ascii="標楷體" w:eastAsia="標楷體" w:hAnsi="標楷體"/>
          <w:color w:val="000000"/>
          <w:sz w:val="28"/>
          <w:szCs w:val="28"/>
        </w:rPr>
        <w:t>（二）機構宜準備簽收簿，供受照顧者家屬或委託人索取契約範本時，請其簽收，以備需要時證明消費者曾</w:t>
      </w:r>
      <w:r>
        <w:rPr>
          <w:rFonts w:ascii="標楷體" w:eastAsia="標楷體" w:hAnsi="標楷體"/>
          <w:color w:val="000000"/>
          <w:sz w:val="28"/>
          <w:szCs w:val="28"/>
        </w:rPr>
        <w:t>行使契約審閱權。</w:t>
      </w:r>
    </w:p>
    <w:p w:rsidR="000C58AF" w:rsidRDefault="00C21DA5">
      <w:pPr>
        <w:pStyle w:val="a6"/>
        <w:snapToGrid w:val="0"/>
        <w:spacing w:after="0" w:line="360" w:lineRule="exact"/>
        <w:ind w:left="1210" w:hanging="840"/>
        <w:jc w:val="both"/>
        <w:rPr>
          <w:rFonts w:ascii="標楷體" w:eastAsia="標楷體" w:hAnsi="標楷體"/>
          <w:color w:val="000000"/>
          <w:sz w:val="28"/>
          <w:szCs w:val="28"/>
        </w:rPr>
      </w:pPr>
      <w:r>
        <w:rPr>
          <w:rFonts w:ascii="標楷體" w:eastAsia="標楷體" w:hAnsi="標楷體"/>
          <w:color w:val="000000"/>
          <w:sz w:val="28"/>
          <w:szCs w:val="28"/>
        </w:rPr>
        <w:t>（三）機構應告知消費者有關本契約一切之權利義務事項，除應提供契約條款外，同時並交付機構立案證書影本、投保公共意外責任險證明文件影本、收容辦法、請假規定及另行收費基準等文件。</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二、機構應確保廣告內容之真實，以及重要交易資訊應公開及透明化，其對消費者所負之義務不得低於廣告之內容。契約內容不得違背法令強制禁止之規定或公序良俗。</w:t>
      </w:r>
    </w:p>
    <w:p w:rsidR="000C58AF" w:rsidRDefault="00C21DA5">
      <w:pPr>
        <w:pStyle w:val="a6"/>
        <w:snapToGrid w:val="0"/>
        <w:spacing w:after="0" w:line="360" w:lineRule="exact"/>
        <w:ind w:left="538" w:hanging="538"/>
        <w:jc w:val="both"/>
      </w:pPr>
      <w:r>
        <w:rPr>
          <w:rFonts w:ascii="標楷體" w:eastAsia="標楷體" w:hAnsi="標楷體"/>
          <w:color w:val="000000"/>
          <w:sz w:val="28"/>
          <w:szCs w:val="28"/>
        </w:rPr>
        <w:t>三、</w:t>
      </w:r>
      <w:r>
        <w:rPr>
          <w:rFonts w:ascii="標楷體" w:eastAsia="標楷體" w:hAnsi="標楷體"/>
          <w:bCs/>
          <w:color w:val="000000"/>
          <w:sz w:val="28"/>
          <w:szCs w:val="28"/>
        </w:rPr>
        <w:t>由於機構是群體生活，</w:t>
      </w:r>
      <w:r>
        <w:rPr>
          <w:rFonts w:ascii="標楷體" w:eastAsia="標楷體" w:hAnsi="標楷體"/>
          <w:color w:val="000000"/>
          <w:sz w:val="28"/>
          <w:szCs w:val="28"/>
        </w:rPr>
        <w:t>受照顧者</w:t>
      </w:r>
      <w:r>
        <w:rPr>
          <w:rFonts w:ascii="標楷體" w:eastAsia="標楷體" w:hAnsi="標楷體"/>
          <w:bCs/>
          <w:color w:val="000000"/>
          <w:sz w:val="28"/>
          <w:szCs w:val="28"/>
        </w:rPr>
        <w:t>入住前應提供體檢文件，體檢項目至少包含：胸部</w:t>
      </w:r>
      <w:r>
        <w:rPr>
          <w:rFonts w:ascii="標楷體" w:eastAsia="標楷體" w:hAnsi="標楷體"/>
          <w:bCs/>
          <w:color w:val="000000"/>
          <w:sz w:val="28"/>
          <w:szCs w:val="28"/>
        </w:rPr>
        <w:t>X</w:t>
      </w:r>
      <w:r>
        <w:rPr>
          <w:rFonts w:ascii="標楷體" w:eastAsia="標楷體" w:hAnsi="標楷體"/>
          <w:bCs/>
          <w:color w:val="000000"/>
          <w:sz w:val="28"/>
          <w:szCs w:val="28"/>
        </w:rPr>
        <w:t>光檢查</w:t>
      </w:r>
      <w:r>
        <w:rPr>
          <w:rFonts w:ascii="標楷體" w:eastAsia="標楷體" w:hAnsi="標楷體"/>
          <w:color w:val="000000"/>
          <w:sz w:val="28"/>
          <w:szCs w:val="28"/>
        </w:rPr>
        <w:t>、糞便檢查（桿菌性痢疾、阿米巴痢疾及寄生蟲感染檢查）</w:t>
      </w:r>
      <w:r>
        <w:rPr>
          <w:rFonts w:ascii="標楷體" w:eastAsia="標楷體" w:hAnsi="標楷體"/>
          <w:bCs/>
          <w:color w:val="000000"/>
          <w:sz w:val="28"/>
          <w:szCs w:val="28"/>
        </w:rPr>
        <w:t>，以供機構審核是否符合進住條件。</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四、本契約範本僅供機構及消費者參考。</w:t>
      </w:r>
    </w:p>
    <w:p w:rsidR="000C58AF" w:rsidRDefault="00C21DA5">
      <w:pPr>
        <w:pStyle w:val="a6"/>
        <w:snapToGrid w:val="0"/>
        <w:spacing w:after="0" w:line="360" w:lineRule="exact"/>
        <w:ind w:left="535"/>
        <w:jc w:val="both"/>
        <w:rPr>
          <w:rFonts w:ascii="標楷體" w:eastAsia="標楷體" w:hAnsi="標楷體"/>
          <w:color w:val="000000"/>
          <w:sz w:val="28"/>
          <w:szCs w:val="28"/>
        </w:rPr>
      </w:pPr>
      <w:r>
        <w:rPr>
          <w:rFonts w:ascii="標楷體" w:eastAsia="標楷體" w:hAnsi="標楷體"/>
          <w:color w:val="000000"/>
          <w:sz w:val="28"/>
          <w:szCs w:val="28"/>
        </w:rPr>
        <w:t>本約雖為定型化契約之一種，惟受照顧者家屬或委託人仍得針對個別狀況，經雙方合議確認後，要求機構業者增刪修改，機構不得以本契約內容為主管機關所定為由，主張無法修改，亦不得為有利於己之修正後宣稱為政府機關版本，而主張不得修改。</w:t>
      </w:r>
    </w:p>
    <w:p w:rsidR="000C58AF" w:rsidRDefault="00C21DA5">
      <w:pPr>
        <w:pStyle w:val="a3"/>
        <w:snapToGrid w:val="0"/>
        <w:spacing w:line="360" w:lineRule="exact"/>
        <w:ind w:left="538"/>
        <w:jc w:val="both"/>
        <w:rPr>
          <w:rFonts w:ascii="標楷體" w:eastAsia="標楷體" w:hAnsi="標楷體"/>
          <w:color w:val="000000"/>
          <w:sz w:val="28"/>
          <w:szCs w:val="28"/>
        </w:rPr>
      </w:pPr>
      <w:r>
        <w:rPr>
          <w:rFonts w:ascii="標楷體" w:eastAsia="標楷體" w:hAnsi="標楷體"/>
          <w:color w:val="000000"/>
          <w:sz w:val="28"/>
          <w:szCs w:val="28"/>
        </w:rPr>
        <w:t>為使消費者了解機構資訊，應將主管機關最近二次老人福利機構評鑑之等次及評鑑指標項目內容提供當事人及其家屬知悉。</w:t>
      </w:r>
    </w:p>
    <w:p w:rsidR="000C58AF" w:rsidRDefault="00C21DA5">
      <w:pPr>
        <w:pStyle w:val="a6"/>
        <w:snapToGrid w:val="0"/>
        <w:spacing w:line="360" w:lineRule="exact"/>
        <w:ind w:left="538" w:hanging="538"/>
        <w:jc w:val="both"/>
      </w:pPr>
      <w:r>
        <w:rPr>
          <w:rFonts w:ascii="標楷體" w:eastAsia="標楷體" w:hAnsi="標楷體"/>
          <w:color w:val="000000"/>
          <w:sz w:val="28"/>
          <w:szCs w:val="28"/>
        </w:rPr>
        <w:t>五、全國消費者服務專線：</w:t>
      </w:r>
      <w:r>
        <w:rPr>
          <w:rFonts w:ascii="標楷體" w:eastAsia="標楷體" w:hAnsi="標楷體"/>
          <w:color w:val="000000"/>
          <w:sz w:val="28"/>
          <w:szCs w:val="28"/>
        </w:rPr>
        <w:t>1950</w:t>
      </w:r>
      <w:r>
        <w:rPr>
          <w:rFonts w:ascii="標楷體" w:eastAsia="標楷體" w:hAnsi="標楷體"/>
          <w:color w:val="000000"/>
          <w:sz w:val="28"/>
          <w:szCs w:val="28"/>
        </w:rPr>
        <w:t>（直撥，便可逕轉接至其所屬縣（市）政府消費者服務中心），及各縣（市）政府社會福利主管機關。</w:t>
      </w:r>
    </w:p>
    <w:p w:rsidR="000C58AF" w:rsidRDefault="00C21DA5">
      <w:pPr>
        <w:snapToGrid w:val="0"/>
        <w:spacing w:after="120" w:line="360" w:lineRule="exact"/>
        <w:jc w:val="both"/>
        <w:rPr>
          <w:rFonts w:ascii="標楷體" w:eastAsia="標楷體" w:hAnsi="標楷體"/>
          <w:color w:val="000000"/>
          <w:sz w:val="28"/>
          <w:szCs w:val="28"/>
        </w:rPr>
      </w:pPr>
      <w:r>
        <w:rPr>
          <w:rFonts w:ascii="標楷體" w:eastAsia="標楷體" w:hAnsi="標楷體"/>
          <w:color w:val="000000"/>
          <w:sz w:val="28"/>
          <w:szCs w:val="28"/>
        </w:rPr>
        <w:t>本契約於中華民國</w:t>
      </w:r>
      <w:r>
        <w:rPr>
          <w:rFonts w:ascii="標楷體" w:eastAsia="標楷體" w:hAnsi="標楷體"/>
          <w:color w:val="000000"/>
          <w:sz w:val="28"/>
          <w:szCs w:val="28"/>
        </w:rPr>
        <w:t>____</w:t>
      </w:r>
      <w:r>
        <w:rPr>
          <w:rFonts w:ascii="標楷體" w:eastAsia="標楷體" w:hAnsi="標楷體"/>
          <w:color w:val="000000"/>
          <w:sz w:val="28"/>
          <w:szCs w:val="28"/>
        </w:rPr>
        <w:t>年</w:t>
      </w:r>
      <w:r>
        <w:rPr>
          <w:rFonts w:ascii="標楷體" w:eastAsia="標楷體" w:hAnsi="標楷體"/>
          <w:color w:val="000000"/>
          <w:sz w:val="28"/>
          <w:szCs w:val="28"/>
        </w:rPr>
        <w:t>____</w:t>
      </w:r>
      <w:r>
        <w:rPr>
          <w:rFonts w:ascii="標楷體" w:eastAsia="標楷體" w:hAnsi="標楷體"/>
          <w:color w:val="000000"/>
          <w:sz w:val="28"/>
          <w:szCs w:val="28"/>
        </w:rPr>
        <w:t>月</w:t>
      </w:r>
      <w:r>
        <w:rPr>
          <w:rFonts w:ascii="標楷體" w:eastAsia="標楷體" w:hAnsi="標楷體"/>
          <w:color w:val="000000"/>
          <w:sz w:val="28"/>
          <w:szCs w:val="28"/>
        </w:rPr>
        <w:t>_____</w:t>
      </w:r>
      <w:r>
        <w:rPr>
          <w:rFonts w:ascii="標楷體" w:eastAsia="標楷體" w:hAnsi="標楷體"/>
          <w:color w:val="000000"/>
          <w:sz w:val="28"/>
          <w:szCs w:val="28"/>
        </w:rPr>
        <w:t>日經乙方攜回審閱。</w:t>
      </w:r>
      <w:r>
        <w:rPr>
          <w:rFonts w:ascii="標楷體" w:eastAsia="標楷體" w:hAnsi="標楷體"/>
          <w:color w:val="000000"/>
          <w:sz w:val="28"/>
          <w:szCs w:val="28"/>
        </w:rPr>
        <w:t>(</w:t>
      </w:r>
      <w:r>
        <w:rPr>
          <w:rFonts w:ascii="標楷體" w:eastAsia="標楷體" w:hAnsi="標楷體"/>
          <w:color w:val="000000"/>
          <w:sz w:val="28"/>
          <w:szCs w:val="28"/>
        </w:rPr>
        <w:t>契約審閱期間至少為五日</w:t>
      </w:r>
      <w:r>
        <w:rPr>
          <w:rFonts w:ascii="標楷體" w:eastAsia="標楷體" w:hAnsi="標楷體"/>
          <w:color w:val="000000"/>
          <w:sz w:val="28"/>
          <w:szCs w:val="28"/>
        </w:rPr>
        <w:t>)</w:t>
      </w:r>
    </w:p>
    <w:p w:rsidR="000C58AF" w:rsidRDefault="00C21DA5">
      <w:pPr>
        <w:snapToGrid w:val="0"/>
        <w:spacing w:after="120" w:line="360" w:lineRule="exact"/>
        <w:jc w:val="both"/>
        <w:rPr>
          <w:rFonts w:ascii="標楷體" w:eastAsia="標楷體" w:hAnsi="標楷體"/>
          <w:color w:val="000000"/>
          <w:sz w:val="28"/>
          <w:szCs w:val="28"/>
        </w:rPr>
      </w:pPr>
      <w:r>
        <w:rPr>
          <w:rFonts w:ascii="標楷體" w:eastAsia="標楷體" w:hAnsi="標楷體"/>
          <w:color w:val="000000"/>
          <w:sz w:val="28"/>
          <w:szCs w:val="28"/>
        </w:rPr>
        <w:t>立契約當事人</w:t>
      </w:r>
      <w:r>
        <w:rPr>
          <w:rFonts w:ascii="標楷體" w:eastAsia="標楷體" w:hAnsi="標楷體"/>
          <w:color w:val="000000"/>
          <w:sz w:val="28"/>
          <w:szCs w:val="28"/>
        </w:rPr>
        <w:t>________</w:t>
      </w:r>
      <w:r>
        <w:rPr>
          <w:rFonts w:ascii="標楷體" w:eastAsia="標楷體" w:hAnsi="標楷體"/>
          <w:color w:val="000000"/>
          <w:sz w:val="28"/>
          <w:szCs w:val="28"/>
        </w:rPr>
        <w:t>（養護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機構以下簡稱甲方）茲受</w:t>
      </w:r>
      <w:r>
        <w:rPr>
          <w:rFonts w:ascii="標楷體" w:eastAsia="標楷體" w:hAnsi="標楷體"/>
          <w:color w:val="000000"/>
          <w:sz w:val="28"/>
          <w:szCs w:val="28"/>
        </w:rPr>
        <w:t>__________</w:t>
      </w:r>
      <w:r>
        <w:rPr>
          <w:rFonts w:ascii="標楷體" w:eastAsia="標楷體" w:hAnsi="標楷體"/>
          <w:color w:val="000000"/>
          <w:sz w:val="28"/>
          <w:szCs w:val="28"/>
        </w:rPr>
        <w:t>（委託人，以下簡稱乙方）之委託，為</w:t>
      </w:r>
      <w:r>
        <w:rPr>
          <w:rFonts w:ascii="標楷體" w:eastAsia="標楷體" w:hAnsi="標楷體"/>
          <w:color w:val="000000"/>
          <w:sz w:val="28"/>
          <w:szCs w:val="28"/>
        </w:rPr>
        <w:t>_________</w:t>
      </w:r>
      <w:r>
        <w:rPr>
          <w:rFonts w:ascii="標楷體" w:eastAsia="標楷體" w:hAnsi="標楷體"/>
          <w:color w:val="000000"/>
          <w:sz w:val="28"/>
          <w:szCs w:val="28"/>
        </w:rPr>
        <w:t>（受照顧者，以下簡稱丙方）養護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事宜，經甲、乙雙方同意依本契約條款履行並簽立條款如下：</w:t>
      </w:r>
    </w:p>
    <w:p w:rsidR="000C58AF" w:rsidRDefault="00C21DA5">
      <w:pPr>
        <w:snapToGrid w:val="0"/>
        <w:spacing w:after="120" w:line="360" w:lineRule="exact"/>
        <w:ind w:left="854" w:hanging="854"/>
        <w:jc w:val="both"/>
        <w:rPr>
          <w:rFonts w:ascii="標楷體" w:eastAsia="標楷體" w:hAnsi="標楷體"/>
          <w:color w:val="000000"/>
          <w:sz w:val="28"/>
          <w:szCs w:val="28"/>
        </w:rPr>
      </w:pPr>
      <w:r>
        <w:rPr>
          <w:rFonts w:ascii="標楷體" w:eastAsia="標楷體" w:hAnsi="標楷體"/>
          <w:color w:val="000000"/>
          <w:sz w:val="28"/>
          <w:szCs w:val="28"/>
        </w:rPr>
        <w:t>第一條</w:t>
      </w:r>
      <w:r>
        <w:rPr>
          <w:rFonts w:ascii="標楷體" w:eastAsia="標楷體" w:hAnsi="標楷體"/>
          <w:color w:val="000000"/>
          <w:sz w:val="28"/>
          <w:szCs w:val="28"/>
        </w:rPr>
        <w:t xml:space="preserve">    </w:t>
      </w:r>
      <w:r>
        <w:rPr>
          <w:rFonts w:ascii="標楷體" w:eastAsia="標楷體" w:hAnsi="標楷體"/>
          <w:color w:val="000000"/>
          <w:sz w:val="28"/>
          <w:szCs w:val="28"/>
        </w:rPr>
        <w:t>甲方提供坐落於</w:t>
      </w:r>
      <w:r>
        <w:rPr>
          <w:rFonts w:ascii="標楷體" w:eastAsia="標楷體" w:hAnsi="標楷體"/>
          <w:color w:val="000000"/>
          <w:sz w:val="28"/>
          <w:szCs w:val="28"/>
        </w:rPr>
        <w:t>_____</w:t>
      </w:r>
      <w:r>
        <w:rPr>
          <w:rFonts w:ascii="標楷體" w:eastAsia="標楷體" w:hAnsi="標楷體"/>
          <w:color w:val="000000"/>
          <w:sz w:val="28"/>
          <w:szCs w:val="28"/>
        </w:rPr>
        <w:t>縣（市）</w:t>
      </w:r>
      <w:r>
        <w:rPr>
          <w:rFonts w:ascii="標楷體" w:eastAsia="標楷體" w:hAnsi="標楷體"/>
          <w:color w:val="000000"/>
          <w:sz w:val="28"/>
          <w:szCs w:val="28"/>
        </w:rPr>
        <w:t>____</w:t>
      </w:r>
      <w:r>
        <w:rPr>
          <w:rFonts w:ascii="標楷體" w:eastAsia="標楷體" w:hAnsi="標楷體"/>
          <w:color w:val="000000"/>
          <w:sz w:val="28"/>
          <w:szCs w:val="28"/>
        </w:rPr>
        <w:t>鄉（</w:t>
      </w:r>
      <w:r>
        <w:rPr>
          <w:rFonts w:ascii="標楷體" w:eastAsia="標楷體" w:hAnsi="標楷體"/>
          <w:color w:val="000000"/>
          <w:sz w:val="28"/>
          <w:szCs w:val="28"/>
        </w:rPr>
        <w:t>鎮、市、區）</w:t>
      </w:r>
      <w:r>
        <w:rPr>
          <w:rFonts w:ascii="標楷體" w:eastAsia="標楷體" w:hAnsi="標楷體"/>
          <w:color w:val="000000"/>
          <w:sz w:val="28"/>
          <w:szCs w:val="28"/>
        </w:rPr>
        <w:t>_____</w:t>
      </w:r>
      <w:r>
        <w:rPr>
          <w:rFonts w:ascii="標楷體" w:eastAsia="標楷體" w:hAnsi="標楷體"/>
          <w:color w:val="000000"/>
          <w:sz w:val="28"/>
          <w:szCs w:val="28"/>
        </w:rPr>
        <w:t>路</w:t>
      </w:r>
      <w:r>
        <w:rPr>
          <w:rFonts w:ascii="標楷體" w:eastAsia="標楷體" w:hAnsi="標楷體"/>
          <w:color w:val="000000"/>
          <w:sz w:val="28"/>
          <w:szCs w:val="28"/>
        </w:rPr>
        <w:t>___</w:t>
      </w:r>
      <w:r>
        <w:rPr>
          <w:rFonts w:ascii="標楷體" w:eastAsia="標楷體" w:hAnsi="標楷體"/>
          <w:color w:val="000000"/>
          <w:sz w:val="28"/>
          <w:szCs w:val="28"/>
        </w:rPr>
        <w:t>段</w:t>
      </w:r>
      <w:r>
        <w:rPr>
          <w:rFonts w:ascii="標楷體" w:eastAsia="標楷體" w:hAnsi="標楷體"/>
          <w:color w:val="000000"/>
          <w:sz w:val="28"/>
          <w:szCs w:val="28"/>
        </w:rPr>
        <w:t>__</w:t>
      </w:r>
      <w:r>
        <w:rPr>
          <w:rFonts w:ascii="標楷體" w:eastAsia="標楷體" w:hAnsi="標楷體"/>
          <w:color w:val="000000"/>
          <w:sz w:val="28"/>
          <w:szCs w:val="28"/>
        </w:rPr>
        <w:t>巷</w:t>
      </w:r>
      <w:r>
        <w:rPr>
          <w:rFonts w:ascii="標楷體" w:eastAsia="標楷體" w:hAnsi="標楷體"/>
          <w:color w:val="000000"/>
          <w:sz w:val="28"/>
          <w:szCs w:val="28"/>
        </w:rPr>
        <w:t>__</w:t>
      </w:r>
      <w:r>
        <w:rPr>
          <w:rFonts w:ascii="標楷體" w:eastAsia="標楷體" w:hAnsi="標楷體"/>
          <w:color w:val="000000"/>
          <w:sz w:val="28"/>
          <w:szCs w:val="28"/>
        </w:rPr>
        <w:t>弄</w:t>
      </w:r>
      <w:r>
        <w:rPr>
          <w:rFonts w:ascii="標楷體" w:eastAsia="標楷體" w:hAnsi="標楷體"/>
          <w:color w:val="000000"/>
          <w:sz w:val="28"/>
          <w:szCs w:val="28"/>
        </w:rPr>
        <w:t>__</w:t>
      </w:r>
      <w:r>
        <w:rPr>
          <w:rFonts w:ascii="標楷體" w:eastAsia="標楷體" w:hAnsi="標楷體"/>
          <w:color w:val="000000"/>
          <w:sz w:val="28"/>
          <w:szCs w:val="28"/>
        </w:rPr>
        <w:t>號</w:t>
      </w:r>
      <w:r>
        <w:rPr>
          <w:rFonts w:ascii="標楷體" w:eastAsia="標楷體" w:hAnsi="標楷體"/>
          <w:color w:val="000000"/>
          <w:sz w:val="28"/>
          <w:szCs w:val="28"/>
        </w:rPr>
        <w:t>__</w:t>
      </w:r>
      <w:r>
        <w:rPr>
          <w:rFonts w:ascii="標楷體" w:eastAsia="標楷體" w:hAnsi="標楷體"/>
          <w:color w:val="000000"/>
          <w:sz w:val="28"/>
          <w:szCs w:val="28"/>
        </w:rPr>
        <w:t>樓</w:t>
      </w:r>
      <w:r>
        <w:rPr>
          <w:rFonts w:ascii="標楷體" w:eastAsia="標楷體" w:hAnsi="標楷體"/>
          <w:color w:val="000000"/>
          <w:sz w:val="28"/>
          <w:szCs w:val="28"/>
        </w:rPr>
        <w:t>__</w:t>
      </w:r>
      <w:r>
        <w:rPr>
          <w:rFonts w:ascii="標楷體" w:eastAsia="標楷體" w:hAnsi="標楷體"/>
          <w:color w:val="000000"/>
          <w:sz w:val="28"/>
          <w:szCs w:val="28"/>
        </w:rPr>
        <w:t>室，約</w:t>
      </w:r>
      <w:r>
        <w:rPr>
          <w:rFonts w:ascii="標楷體" w:eastAsia="標楷體" w:hAnsi="標楷體"/>
          <w:color w:val="000000"/>
          <w:sz w:val="28"/>
          <w:szCs w:val="28"/>
        </w:rPr>
        <w:t>__</w:t>
      </w:r>
      <w:r>
        <w:rPr>
          <w:rFonts w:ascii="標楷體" w:eastAsia="標楷體" w:hAnsi="標楷體"/>
          <w:color w:val="000000"/>
          <w:sz w:val="28"/>
          <w:szCs w:val="28"/>
        </w:rPr>
        <w:t>平方公尺之</w:t>
      </w:r>
      <w:r>
        <w:rPr>
          <w:rFonts w:ascii="標楷體" w:eastAsia="標楷體" w:hAnsi="標楷體"/>
          <w:color w:val="000000"/>
          <w:sz w:val="28"/>
          <w:szCs w:val="28"/>
        </w:rPr>
        <w:t>__</w:t>
      </w:r>
      <w:r>
        <w:rPr>
          <w:rFonts w:ascii="標楷體" w:eastAsia="標楷體" w:hAnsi="標楷體"/>
          <w:color w:val="000000"/>
          <w:sz w:val="28"/>
          <w:szCs w:val="28"/>
        </w:rPr>
        <w:t>人房暨第十一條所定之服</w:t>
      </w:r>
      <w:r>
        <w:rPr>
          <w:rFonts w:ascii="標楷體" w:eastAsia="標楷體" w:hAnsi="標楷體"/>
          <w:color w:val="000000"/>
          <w:sz w:val="28"/>
          <w:szCs w:val="28"/>
        </w:rPr>
        <w:lastRenderedPageBreak/>
        <w:t>務，乙方依第五條所定收費標準繳費供丙方進住使用。</w:t>
      </w:r>
    </w:p>
    <w:p w:rsidR="000C58AF" w:rsidRDefault="00C21DA5">
      <w:pPr>
        <w:snapToGrid w:val="0"/>
        <w:spacing w:after="120" w:line="360" w:lineRule="exact"/>
        <w:ind w:left="280" w:hanging="280"/>
        <w:jc w:val="both"/>
        <w:rPr>
          <w:rFonts w:ascii="標楷體" w:eastAsia="標楷體" w:hAnsi="標楷體"/>
          <w:color w:val="000000"/>
          <w:sz w:val="28"/>
          <w:szCs w:val="28"/>
        </w:rPr>
      </w:pPr>
      <w:r>
        <w:rPr>
          <w:rFonts w:ascii="標楷體" w:eastAsia="標楷體" w:hAnsi="標楷體"/>
          <w:color w:val="000000"/>
          <w:sz w:val="28"/>
          <w:szCs w:val="28"/>
        </w:rPr>
        <w:t>第二條</w:t>
      </w:r>
      <w:r>
        <w:rPr>
          <w:rFonts w:ascii="標楷體" w:eastAsia="標楷體" w:hAnsi="標楷體"/>
          <w:color w:val="000000"/>
          <w:sz w:val="28"/>
          <w:szCs w:val="28"/>
        </w:rPr>
        <w:t xml:space="preserve">    </w:t>
      </w:r>
      <w:r>
        <w:rPr>
          <w:rFonts w:ascii="標楷體" w:eastAsia="標楷體" w:hAnsi="標楷體"/>
          <w:color w:val="000000"/>
          <w:sz w:val="28"/>
          <w:szCs w:val="28"/>
        </w:rPr>
        <w:t>契約期間自簽訂之日起生效。</w:t>
      </w:r>
    </w:p>
    <w:p w:rsidR="000C58AF" w:rsidRDefault="00C21DA5">
      <w:pPr>
        <w:snapToGrid w:val="0"/>
        <w:spacing w:after="120"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第三條</w:t>
      </w:r>
      <w:r>
        <w:rPr>
          <w:rFonts w:ascii="標楷體" w:eastAsia="標楷體" w:hAnsi="標楷體"/>
          <w:color w:val="000000"/>
          <w:sz w:val="28"/>
          <w:szCs w:val="28"/>
        </w:rPr>
        <w:t xml:space="preserve">    </w:t>
      </w:r>
      <w:r>
        <w:rPr>
          <w:rFonts w:ascii="標楷體" w:eastAsia="標楷體" w:hAnsi="標楷體"/>
          <w:color w:val="000000"/>
          <w:sz w:val="28"/>
          <w:szCs w:val="28"/>
        </w:rPr>
        <w:t>甲方應確保廣告內容之真實，對消費者所負之義務不得低於廣告之內容，文宣與廣告均視為契約內容之一部分。</w:t>
      </w:r>
    </w:p>
    <w:p w:rsidR="000C58AF" w:rsidRDefault="00C21DA5">
      <w:pPr>
        <w:snapToGrid w:val="0"/>
        <w:spacing w:after="120"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第四條</w:t>
      </w:r>
      <w:r>
        <w:rPr>
          <w:rFonts w:ascii="標楷體" w:eastAsia="標楷體" w:hAnsi="標楷體"/>
          <w:color w:val="000000"/>
          <w:sz w:val="28"/>
          <w:szCs w:val="28"/>
        </w:rPr>
        <w:t xml:space="preserve">    </w:t>
      </w:r>
      <w:r>
        <w:rPr>
          <w:rFonts w:ascii="標楷體" w:eastAsia="標楷體" w:hAnsi="標楷體"/>
          <w:color w:val="000000"/>
          <w:sz w:val="28"/>
          <w:szCs w:val="28"/>
        </w:rPr>
        <w:t>甲方應將立案證書及投保公共意外責任險證明文件揭示適當地點供乙方參閱，並主動提示。</w:t>
      </w:r>
    </w:p>
    <w:p w:rsidR="000C58AF" w:rsidRDefault="00C21DA5">
      <w:pPr>
        <w:pStyle w:val="a6"/>
        <w:tabs>
          <w:tab w:val="left" w:pos="-1151"/>
        </w:tabs>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第五條</w:t>
      </w:r>
      <w:r>
        <w:rPr>
          <w:rFonts w:ascii="標楷體" w:eastAsia="標楷體" w:hAnsi="標楷體"/>
          <w:color w:val="000000"/>
          <w:sz w:val="28"/>
          <w:szCs w:val="28"/>
        </w:rPr>
        <w:t xml:space="preserve">    </w:t>
      </w:r>
      <w:r>
        <w:rPr>
          <w:rFonts w:ascii="標楷體" w:eastAsia="標楷體" w:hAnsi="標楷體"/>
          <w:color w:val="000000"/>
          <w:sz w:val="28"/>
          <w:szCs w:val="28"/>
        </w:rPr>
        <w:t>乙方應繳納保證金、養護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費，其數額及繳費方式如下：</w:t>
      </w:r>
    </w:p>
    <w:p w:rsidR="000C58AF" w:rsidRDefault="00C21DA5">
      <w:pPr>
        <w:pStyle w:val="a6"/>
        <w:tabs>
          <w:tab w:val="left" w:pos="-1151"/>
        </w:tabs>
        <w:snapToGrid w:val="0"/>
        <w:spacing w:line="360" w:lineRule="exact"/>
        <w:ind w:left="1255" w:hanging="420"/>
        <w:jc w:val="both"/>
        <w:rPr>
          <w:rFonts w:ascii="標楷體" w:eastAsia="標楷體" w:hAnsi="標楷體"/>
          <w:color w:val="000000"/>
          <w:sz w:val="28"/>
          <w:szCs w:val="28"/>
        </w:rPr>
      </w:pPr>
      <w:r>
        <w:rPr>
          <w:rFonts w:ascii="標楷體" w:eastAsia="標楷體" w:hAnsi="標楷體"/>
          <w:color w:val="000000"/>
          <w:sz w:val="28"/>
          <w:szCs w:val="28"/>
        </w:rPr>
        <w:t>一、保證金：乙方應於訂立契約</w:t>
      </w:r>
      <w:r>
        <w:rPr>
          <w:rFonts w:ascii="標楷體" w:eastAsia="標楷體" w:hAnsi="標楷體"/>
          <w:color w:val="000000"/>
          <w:sz w:val="28"/>
          <w:szCs w:val="28"/>
        </w:rPr>
        <w:t>時，一次繳足相當於</w:t>
      </w:r>
      <w:r>
        <w:rPr>
          <w:rFonts w:ascii="標楷體" w:eastAsia="標楷體" w:hAnsi="標楷體"/>
          <w:color w:val="000000"/>
          <w:sz w:val="28"/>
          <w:szCs w:val="28"/>
        </w:rPr>
        <w:t>____</w:t>
      </w:r>
      <w:r>
        <w:rPr>
          <w:rFonts w:ascii="標楷體" w:eastAsia="標楷體" w:hAnsi="標楷體"/>
          <w:color w:val="000000"/>
          <w:sz w:val="28"/>
          <w:szCs w:val="28"/>
        </w:rPr>
        <w:t>個月養護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費（最高不得逾二個月）之保證金新臺幣（下同）</w:t>
      </w:r>
      <w:r>
        <w:rPr>
          <w:rFonts w:ascii="標楷體" w:eastAsia="標楷體" w:hAnsi="標楷體"/>
          <w:color w:val="000000"/>
          <w:sz w:val="28"/>
          <w:szCs w:val="28"/>
        </w:rPr>
        <w:t>______</w:t>
      </w:r>
      <w:r>
        <w:rPr>
          <w:rFonts w:ascii="標楷體" w:eastAsia="標楷體" w:hAnsi="標楷體"/>
          <w:color w:val="000000"/>
          <w:sz w:val="28"/>
          <w:szCs w:val="28"/>
        </w:rPr>
        <w:t>元整予甲方，甲方應以機構名義於金融機構設立專戶儲存保證金。乙方欠繳養護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費或其他費用，或對甲方負損害賠償責任時，甲方得定</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不得少於七日</w:t>
      </w:r>
      <w:r>
        <w:rPr>
          <w:rFonts w:ascii="標楷體" w:eastAsia="標楷體" w:hAnsi="標楷體"/>
          <w:color w:val="000000"/>
          <w:sz w:val="28"/>
          <w:szCs w:val="28"/>
        </w:rPr>
        <w:t>)</w:t>
      </w:r>
      <w:r>
        <w:rPr>
          <w:rFonts w:ascii="標楷體" w:eastAsia="標楷體" w:hAnsi="標楷體"/>
          <w:color w:val="000000"/>
          <w:sz w:val="28"/>
          <w:szCs w:val="28"/>
        </w:rPr>
        <w:t>以上之期限通知乙方繳納，逾期仍不繳納者，甲方得於保證金內扣抵，其不足數乙方仍應依第八條補足。</w:t>
      </w:r>
    </w:p>
    <w:p w:rsidR="000C58AF" w:rsidRDefault="00C21DA5">
      <w:pPr>
        <w:pStyle w:val="a6"/>
        <w:tabs>
          <w:tab w:val="left" w:pos="-1151"/>
        </w:tabs>
        <w:snapToGrid w:val="0"/>
        <w:spacing w:line="360" w:lineRule="exact"/>
        <w:ind w:left="1255" w:hanging="420"/>
        <w:jc w:val="both"/>
        <w:rPr>
          <w:rFonts w:ascii="標楷體" w:eastAsia="標楷體" w:hAnsi="標楷體"/>
          <w:color w:val="000000"/>
          <w:sz w:val="28"/>
          <w:szCs w:val="28"/>
        </w:rPr>
      </w:pPr>
      <w:r>
        <w:rPr>
          <w:rFonts w:ascii="標楷體" w:eastAsia="標楷體" w:hAnsi="標楷體"/>
          <w:color w:val="000000"/>
          <w:sz w:val="28"/>
          <w:szCs w:val="28"/>
        </w:rPr>
        <w:t>二、養護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費：每月</w:t>
      </w:r>
      <w:r>
        <w:rPr>
          <w:rFonts w:ascii="標楷體" w:eastAsia="標楷體" w:hAnsi="標楷體"/>
          <w:color w:val="000000"/>
          <w:sz w:val="28"/>
          <w:szCs w:val="28"/>
        </w:rPr>
        <w:t>______</w:t>
      </w:r>
      <w:r>
        <w:rPr>
          <w:rFonts w:ascii="標楷體" w:eastAsia="標楷體" w:hAnsi="標楷體"/>
          <w:color w:val="000000"/>
          <w:sz w:val="28"/>
          <w:szCs w:val="28"/>
        </w:rPr>
        <w:t>元整，乙方最遲應於丙方進住之日依當月進住日數繳納，並於嗣後每月</w:t>
      </w:r>
      <w:r>
        <w:rPr>
          <w:rFonts w:ascii="標楷體" w:eastAsia="標楷體" w:hAnsi="標楷體"/>
          <w:color w:val="000000"/>
          <w:sz w:val="28"/>
          <w:szCs w:val="28"/>
        </w:rPr>
        <w:t>___</w:t>
      </w:r>
      <w:r>
        <w:rPr>
          <w:rFonts w:ascii="標楷體" w:eastAsia="標楷體" w:hAnsi="標楷體"/>
          <w:color w:val="000000"/>
          <w:sz w:val="28"/>
          <w:szCs w:val="28"/>
        </w:rPr>
        <w:t>日按月繳納。本款養護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費，包括膳食費、照顧費</w:t>
      </w:r>
      <w:r>
        <w:rPr>
          <w:rFonts w:ascii="標楷體" w:eastAsia="標楷體" w:hAnsi="標楷體"/>
          <w:color w:val="000000"/>
          <w:sz w:val="28"/>
          <w:szCs w:val="28"/>
        </w:rPr>
        <w:t>等，惟不含第七條所應自行負擔費用，其計費數額及內容如下：</w:t>
      </w:r>
    </w:p>
    <w:p w:rsidR="000C58AF" w:rsidRDefault="00C21DA5">
      <w:pPr>
        <w:pStyle w:val="a6"/>
        <w:tabs>
          <w:tab w:val="left" w:pos="-1151"/>
        </w:tabs>
        <w:snapToGrid w:val="0"/>
        <w:spacing w:line="360" w:lineRule="exact"/>
        <w:ind w:left="2159" w:hanging="899"/>
        <w:jc w:val="both"/>
        <w:rPr>
          <w:rFonts w:ascii="標楷體" w:eastAsia="標楷體" w:hAnsi="標楷體"/>
          <w:color w:val="000000"/>
          <w:sz w:val="28"/>
          <w:szCs w:val="28"/>
        </w:rPr>
      </w:pPr>
      <w:r>
        <w:rPr>
          <w:rFonts w:ascii="標楷體" w:eastAsia="標楷體" w:hAnsi="標楷體"/>
          <w:color w:val="000000"/>
          <w:sz w:val="28"/>
          <w:szCs w:val="28"/>
        </w:rPr>
        <w:t>（一）膳食費：每月</w:t>
      </w:r>
      <w:r>
        <w:rPr>
          <w:rFonts w:ascii="標楷體" w:eastAsia="標楷體" w:hAnsi="標楷體"/>
          <w:color w:val="000000"/>
          <w:sz w:val="28"/>
          <w:szCs w:val="28"/>
        </w:rPr>
        <w:t>______</w:t>
      </w:r>
      <w:r>
        <w:rPr>
          <w:rFonts w:ascii="標楷體" w:eastAsia="標楷體" w:hAnsi="標楷體"/>
          <w:color w:val="000000"/>
          <w:sz w:val="28"/>
          <w:szCs w:val="28"/>
        </w:rPr>
        <w:t>元，含每日早、午、晚三餐及節慶加菜。</w:t>
      </w:r>
    </w:p>
    <w:p w:rsidR="000C58AF" w:rsidRDefault="00C21DA5">
      <w:pPr>
        <w:pStyle w:val="a6"/>
        <w:tabs>
          <w:tab w:val="left" w:pos="-1151"/>
        </w:tabs>
        <w:snapToGrid w:val="0"/>
        <w:spacing w:line="360" w:lineRule="exact"/>
        <w:ind w:left="2118" w:hanging="899"/>
        <w:jc w:val="both"/>
        <w:rPr>
          <w:rFonts w:ascii="標楷體" w:eastAsia="標楷體" w:hAnsi="標楷體"/>
          <w:color w:val="000000"/>
          <w:sz w:val="28"/>
          <w:szCs w:val="28"/>
        </w:rPr>
      </w:pPr>
      <w:r>
        <w:rPr>
          <w:rFonts w:ascii="標楷體" w:eastAsia="標楷體" w:hAnsi="標楷體"/>
          <w:color w:val="000000"/>
          <w:sz w:val="28"/>
          <w:szCs w:val="28"/>
        </w:rPr>
        <w:t>（二）照顧費：每月</w:t>
      </w:r>
      <w:r>
        <w:rPr>
          <w:rFonts w:ascii="標楷體" w:eastAsia="標楷體" w:hAnsi="標楷體"/>
          <w:color w:val="000000"/>
          <w:sz w:val="28"/>
          <w:szCs w:val="28"/>
        </w:rPr>
        <w:t>______</w:t>
      </w:r>
      <w:r>
        <w:rPr>
          <w:rFonts w:ascii="標楷體" w:eastAsia="標楷體" w:hAnsi="標楷體"/>
          <w:color w:val="000000"/>
          <w:sz w:val="28"/>
          <w:szCs w:val="28"/>
        </w:rPr>
        <w:t>元，應由甲方提供生活、休閒、專業照顧服務之費用。</w:t>
      </w:r>
    </w:p>
    <w:p w:rsidR="000C58AF" w:rsidRDefault="00C21DA5">
      <w:pPr>
        <w:pStyle w:val="a6"/>
        <w:tabs>
          <w:tab w:val="left" w:pos="-1151"/>
        </w:tabs>
        <w:snapToGrid w:val="0"/>
        <w:spacing w:line="360" w:lineRule="exact"/>
        <w:ind w:left="240" w:firstLine="1120"/>
        <w:jc w:val="both"/>
        <w:rPr>
          <w:rFonts w:ascii="標楷體" w:eastAsia="標楷體" w:hAnsi="標楷體"/>
          <w:color w:val="000000"/>
          <w:sz w:val="28"/>
          <w:szCs w:val="28"/>
        </w:rPr>
      </w:pPr>
      <w:r>
        <w:rPr>
          <w:rFonts w:ascii="標楷體" w:eastAsia="標楷體" w:hAnsi="標楷體"/>
          <w:color w:val="000000"/>
          <w:sz w:val="28"/>
          <w:szCs w:val="28"/>
        </w:rPr>
        <w:t>丙方進住後得提出換房之要求，並由雙方協調後為之。</w:t>
      </w:r>
    </w:p>
    <w:p w:rsidR="000C58AF" w:rsidRDefault="00C21DA5">
      <w:pPr>
        <w:pStyle w:val="a6"/>
        <w:tabs>
          <w:tab w:val="left" w:pos="-1151"/>
        </w:tabs>
        <w:snapToGrid w:val="0"/>
        <w:spacing w:line="360" w:lineRule="exact"/>
        <w:ind w:left="240" w:firstLine="560"/>
        <w:jc w:val="both"/>
        <w:rPr>
          <w:rFonts w:ascii="標楷體" w:eastAsia="標楷體" w:hAnsi="標楷體"/>
          <w:color w:val="000000"/>
          <w:sz w:val="28"/>
          <w:szCs w:val="28"/>
        </w:rPr>
      </w:pPr>
      <w:r>
        <w:rPr>
          <w:rFonts w:ascii="標楷體" w:eastAsia="標楷體" w:hAnsi="標楷體"/>
          <w:color w:val="000000"/>
          <w:sz w:val="28"/>
          <w:szCs w:val="28"/>
        </w:rPr>
        <w:t>甲方因照顧之需要，得調整丙方之住房，惟應先徵得乙、丙方之同意。</w:t>
      </w:r>
    </w:p>
    <w:p w:rsidR="000C58AF" w:rsidRDefault="00C21DA5">
      <w:pPr>
        <w:pStyle w:val="a6"/>
        <w:tabs>
          <w:tab w:val="left" w:pos="-1151"/>
        </w:tabs>
        <w:snapToGrid w:val="0"/>
        <w:spacing w:line="360" w:lineRule="exact"/>
        <w:ind w:left="797" w:firstLine="560"/>
        <w:jc w:val="both"/>
        <w:rPr>
          <w:rFonts w:ascii="標楷體" w:eastAsia="標楷體" w:hAnsi="標楷體"/>
          <w:color w:val="000000"/>
          <w:sz w:val="28"/>
          <w:szCs w:val="28"/>
        </w:rPr>
      </w:pPr>
      <w:r>
        <w:rPr>
          <w:rFonts w:ascii="標楷體" w:eastAsia="標楷體" w:hAnsi="標楷體"/>
          <w:color w:val="000000"/>
          <w:sz w:val="28"/>
          <w:szCs w:val="28"/>
        </w:rPr>
        <w:t>甲方應公開揭示保證金、膳食費、照顧費之收費標準及菜單內容等資訊。</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第六條</w:t>
      </w:r>
      <w:r>
        <w:rPr>
          <w:rFonts w:ascii="標楷體" w:eastAsia="標楷體" w:hAnsi="標楷體"/>
          <w:color w:val="000000"/>
          <w:sz w:val="28"/>
          <w:szCs w:val="28"/>
        </w:rPr>
        <w:t xml:space="preserve">    </w:t>
      </w:r>
      <w:r>
        <w:rPr>
          <w:rFonts w:ascii="標楷體" w:eastAsia="標楷體" w:hAnsi="標楷體"/>
          <w:color w:val="000000"/>
          <w:sz w:val="28"/>
          <w:szCs w:val="28"/>
        </w:rPr>
        <w:t>甲方於行政院主計處所定當地消費者物價指數自原收費標準訂定日起上漲或下跌超過百分之五時，始得依上漲或下跌標準調整收費。</w:t>
      </w:r>
    </w:p>
    <w:p w:rsidR="000C58AF" w:rsidRDefault="00C21DA5">
      <w:pPr>
        <w:snapToGrid w:val="0"/>
        <w:spacing w:line="360" w:lineRule="exact"/>
        <w:ind w:left="811" w:firstLine="560"/>
        <w:jc w:val="both"/>
        <w:rPr>
          <w:rFonts w:ascii="標楷體" w:eastAsia="標楷體" w:hAnsi="標楷體"/>
          <w:color w:val="000000"/>
          <w:sz w:val="28"/>
          <w:szCs w:val="28"/>
        </w:rPr>
      </w:pPr>
      <w:r>
        <w:rPr>
          <w:rFonts w:ascii="標楷體" w:eastAsia="標楷體" w:hAnsi="標楷體"/>
          <w:color w:val="000000"/>
          <w:sz w:val="28"/>
          <w:szCs w:val="28"/>
        </w:rPr>
        <w:t>甲方如有調整收費標準之決定時，應於一個月前告知乙方，並報請主管機關同意。</w:t>
      </w:r>
    </w:p>
    <w:p w:rsidR="000C58AF" w:rsidRDefault="00C21DA5">
      <w:pPr>
        <w:snapToGrid w:val="0"/>
        <w:spacing w:line="360" w:lineRule="exact"/>
        <w:ind w:left="280" w:hanging="280"/>
        <w:jc w:val="both"/>
        <w:rPr>
          <w:rFonts w:ascii="標楷體" w:eastAsia="標楷體" w:hAnsi="標楷體"/>
          <w:color w:val="000000"/>
          <w:sz w:val="28"/>
          <w:szCs w:val="28"/>
        </w:rPr>
      </w:pPr>
      <w:r>
        <w:rPr>
          <w:rFonts w:ascii="標楷體" w:eastAsia="標楷體" w:hAnsi="標楷體"/>
          <w:color w:val="000000"/>
          <w:sz w:val="28"/>
          <w:szCs w:val="28"/>
        </w:rPr>
        <w:t>第七條</w:t>
      </w:r>
      <w:r>
        <w:rPr>
          <w:rFonts w:ascii="標楷體" w:eastAsia="標楷體" w:hAnsi="標楷體"/>
          <w:color w:val="000000"/>
          <w:sz w:val="28"/>
          <w:szCs w:val="28"/>
        </w:rPr>
        <w:t xml:space="preserve">    </w:t>
      </w:r>
      <w:r>
        <w:rPr>
          <w:rFonts w:ascii="標楷體" w:eastAsia="標楷體" w:hAnsi="標楷體"/>
          <w:color w:val="000000"/>
          <w:sz w:val="28"/>
          <w:szCs w:val="28"/>
        </w:rPr>
        <w:t>乙方應為丙方負擔下列費用：</w:t>
      </w:r>
    </w:p>
    <w:p w:rsidR="000C58AF" w:rsidRDefault="00C21DA5">
      <w:pPr>
        <w:snapToGrid w:val="0"/>
        <w:spacing w:line="360" w:lineRule="exact"/>
        <w:ind w:left="799" w:firstLine="98"/>
        <w:jc w:val="both"/>
        <w:rPr>
          <w:rFonts w:ascii="標楷體" w:eastAsia="標楷體" w:hAnsi="標楷體"/>
          <w:color w:val="000000"/>
          <w:sz w:val="28"/>
          <w:szCs w:val="28"/>
        </w:rPr>
      </w:pPr>
      <w:r>
        <w:rPr>
          <w:rFonts w:ascii="標楷體" w:eastAsia="標楷體" w:hAnsi="標楷體"/>
          <w:color w:val="000000"/>
          <w:sz w:val="28"/>
          <w:szCs w:val="28"/>
        </w:rPr>
        <w:t>一、個人日用品、營養品、紙尿褲、看護墊、醫療耗材等消耗品。</w:t>
      </w:r>
    </w:p>
    <w:p w:rsidR="000C58AF" w:rsidRDefault="00C21DA5">
      <w:pPr>
        <w:snapToGrid w:val="0"/>
        <w:spacing w:line="360" w:lineRule="exact"/>
        <w:ind w:left="799" w:firstLine="98"/>
        <w:jc w:val="both"/>
        <w:rPr>
          <w:rFonts w:ascii="標楷體" w:eastAsia="標楷體" w:hAnsi="標楷體"/>
          <w:color w:val="000000"/>
          <w:sz w:val="28"/>
          <w:szCs w:val="28"/>
        </w:rPr>
      </w:pPr>
      <w:r>
        <w:rPr>
          <w:rFonts w:ascii="標楷體" w:eastAsia="標楷體" w:hAnsi="標楷體"/>
          <w:color w:val="000000"/>
          <w:sz w:val="28"/>
          <w:szCs w:val="28"/>
        </w:rPr>
        <w:t>二、私用電話之裝機費及通話費。</w:t>
      </w:r>
    </w:p>
    <w:p w:rsidR="000C58AF" w:rsidRDefault="00C21DA5">
      <w:pPr>
        <w:snapToGrid w:val="0"/>
        <w:spacing w:line="360" w:lineRule="exact"/>
        <w:ind w:left="799" w:firstLine="98"/>
        <w:jc w:val="both"/>
        <w:rPr>
          <w:rFonts w:ascii="標楷體" w:eastAsia="標楷體" w:hAnsi="標楷體"/>
          <w:color w:val="000000"/>
          <w:sz w:val="28"/>
          <w:szCs w:val="28"/>
        </w:rPr>
      </w:pPr>
      <w:r>
        <w:rPr>
          <w:rFonts w:ascii="標楷體" w:eastAsia="標楷體" w:hAnsi="標楷體"/>
          <w:color w:val="000000"/>
          <w:sz w:val="28"/>
          <w:szCs w:val="28"/>
        </w:rPr>
        <w:t>三、就醫或住院期間所需醫療、交通費用及僱請看護人員之費用。</w:t>
      </w:r>
    </w:p>
    <w:p w:rsidR="000C58AF" w:rsidRDefault="00C21DA5">
      <w:pPr>
        <w:snapToGrid w:val="0"/>
        <w:spacing w:line="360" w:lineRule="exact"/>
        <w:ind w:left="799" w:firstLine="98"/>
        <w:jc w:val="both"/>
        <w:rPr>
          <w:rFonts w:ascii="標楷體" w:eastAsia="標楷體" w:hAnsi="標楷體"/>
          <w:color w:val="000000"/>
          <w:sz w:val="28"/>
          <w:szCs w:val="28"/>
        </w:rPr>
      </w:pPr>
      <w:r>
        <w:rPr>
          <w:rFonts w:ascii="標楷體" w:eastAsia="標楷體" w:hAnsi="標楷體"/>
          <w:color w:val="000000"/>
          <w:sz w:val="28"/>
          <w:szCs w:val="28"/>
        </w:rPr>
        <w:t>四、其他因丙方個人原因所生之費用。</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第八條</w:t>
      </w:r>
      <w:r>
        <w:rPr>
          <w:rFonts w:ascii="標楷體" w:eastAsia="標楷體" w:hAnsi="標楷體"/>
          <w:color w:val="000000"/>
          <w:sz w:val="28"/>
          <w:szCs w:val="28"/>
        </w:rPr>
        <w:t xml:space="preserve">    </w:t>
      </w:r>
      <w:r>
        <w:rPr>
          <w:rFonts w:ascii="標楷體" w:eastAsia="標楷體" w:hAnsi="標楷體"/>
          <w:color w:val="000000"/>
          <w:sz w:val="28"/>
          <w:szCs w:val="28"/>
        </w:rPr>
        <w:t>保證金扣抵達二分之一時，甲方應定一個月以上之期限通知乙方補</w:t>
      </w:r>
      <w:r>
        <w:rPr>
          <w:rFonts w:ascii="標楷體" w:eastAsia="標楷體" w:hAnsi="標楷體"/>
          <w:color w:val="000000"/>
          <w:sz w:val="28"/>
          <w:szCs w:val="28"/>
        </w:rPr>
        <w:lastRenderedPageBreak/>
        <w:t>足。乙方逾期仍不補足者，甲方得終止契約。</w:t>
      </w:r>
    </w:p>
    <w:p w:rsidR="000C58AF" w:rsidRDefault="00C21DA5">
      <w:pPr>
        <w:snapToGrid w:val="0"/>
        <w:spacing w:line="360" w:lineRule="exact"/>
        <w:ind w:left="854" w:hanging="854"/>
        <w:jc w:val="both"/>
        <w:rPr>
          <w:rFonts w:ascii="標楷體" w:eastAsia="標楷體" w:hAnsi="標楷體"/>
          <w:color w:val="000000"/>
          <w:sz w:val="28"/>
          <w:szCs w:val="28"/>
        </w:rPr>
      </w:pPr>
      <w:r>
        <w:rPr>
          <w:rFonts w:ascii="標楷體" w:eastAsia="標楷體" w:hAnsi="標楷體"/>
          <w:color w:val="000000"/>
          <w:sz w:val="28"/>
          <w:szCs w:val="28"/>
        </w:rPr>
        <w:t>第九條</w:t>
      </w:r>
      <w:r>
        <w:rPr>
          <w:rFonts w:ascii="標楷體" w:eastAsia="標楷體" w:hAnsi="標楷體"/>
          <w:color w:val="000000"/>
          <w:sz w:val="28"/>
          <w:szCs w:val="28"/>
        </w:rPr>
        <w:t xml:space="preserve">    </w:t>
      </w:r>
      <w:r>
        <w:rPr>
          <w:rFonts w:ascii="標楷體" w:eastAsia="標楷體" w:hAnsi="標楷體"/>
          <w:color w:val="000000"/>
          <w:sz w:val="28"/>
          <w:szCs w:val="28"/>
        </w:rPr>
        <w:t>丙方因病就醫或其他正當理由而於機構外生活，經辦妥甲方所規定之手續且連續外住二日以上者，得按實際院外生活日數請求無息退還每日</w:t>
      </w:r>
      <w:r>
        <w:rPr>
          <w:rFonts w:ascii="標楷體" w:eastAsia="標楷體" w:hAnsi="標楷體"/>
          <w:color w:val="000000"/>
          <w:sz w:val="28"/>
          <w:szCs w:val="28"/>
        </w:rPr>
        <w:t>_______</w:t>
      </w:r>
      <w:r>
        <w:rPr>
          <w:rFonts w:ascii="標楷體" w:eastAsia="標楷體" w:hAnsi="標楷體"/>
          <w:color w:val="000000"/>
          <w:sz w:val="28"/>
          <w:szCs w:val="28"/>
        </w:rPr>
        <w:t>元之膳食費。但甲、乙雙方另有約定，較有利於乙方者，從其約定。</w:t>
      </w:r>
    </w:p>
    <w:p w:rsidR="000C58AF" w:rsidRDefault="00C21DA5">
      <w:pPr>
        <w:snapToGrid w:val="0"/>
        <w:spacing w:line="360" w:lineRule="exact"/>
        <w:ind w:left="854" w:hanging="854"/>
        <w:jc w:val="both"/>
        <w:rPr>
          <w:rFonts w:ascii="標楷體" w:eastAsia="標楷體" w:hAnsi="標楷體"/>
          <w:color w:val="000000"/>
          <w:sz w:val="28"/>
          <w:szCs w:val="28"/>
        </w:rPr>
      </w:pPr>
      <w:r>
        <w:rPr>
          <w:rFonts w:ascii="標楷體" w:eastAsia="標楷體" w:hAnsi="標楷體"/>
          <w:color w:val="000000"/>
          <w:sz w:val="28"/>
          <w:szCs w:val="28"/>
        </w:rPr>
        <w:t>第十條</w:t>
      </w:r>
      <w:r>
        <w:rPr>
          <w:rFonts w:ascii="標楷體" w:eastAsia="標楷體" w:hAnsi="標楷體"/>
          <w:color w:val="000000"/>
          <w:sz w:val="28"/>
          <w:szCs w:val="28"/>
        </w:rPr>
        <w:t xml:space="preserve">    </w:t>
      </w:r>
      <w:r>
        <w:rPr>
          <w:rFonts w:ascii="標楷體" w:eastAsia="標楷體" w:hAnsi="標楷體"/>
          <w:color w:val="000000"/>
          <w:sz w:val="28"/>
          <w:szCs w:val="28"/>
        </w:rPr>
        <w:t>丙方應於約定進住日或契約生效日起</w:t>
      </w:r>
      <w:r>
        <w:rPr>
          <w:rFonts w:ascii="標楷體" w:eastAsia="標楷體" w:hAnsi="標楷體"/>
          <w:color w:val="000000"/>
          <w:sz w:val="28"/>
          <w:szCs w:val="28"/>
        </w:rPr>
        <w:t>__</w:t>
      </w:r>
      <w:r>
        <w:rPr>
          <w:rFonts w:ascii="標楷體" w:eastAsia="標楷體" w:hAnsi="標楷體"/>
          <w:color w:val="000000"/>
          <w:sz w:val="28"/>
          <w:szCs w:val="28"/>
        </w:rPr>
        <w:t>日內進住。如無正當理由逾期仍未進住者，甲方得終止契約，並得將乙方已繳當月之養護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費用依逾期日數按日扣除</w:t>
      </w:r>
      <w:r>
        <w:rPr>
          <w:rFonts w:ascii="標楷體" w:eastAsia="標楷體" w:hAnsi="標楷體"/>
          <w:color w:val="000000"/>
          <w:sz w:val="28"/>
          <w:szCs w:val="28"/>
        </w:rPr>
        <w:t>_______</w:t>
      </w:r>
      <w:r>
        <w:rPr>
          <w:rFonts w:ascii="標楷體" w:eastAsia="標楷體" w:hAnsi="標楷體"/>
          <w:color w:val="000000"/>
          <w:sz w:val="28"/>
          <w:szCs w:val="28"/>
        </w:rPr>
        <w:t>元後無息退還。但最高不得</w:t>
      </w:r>
      <w:r>
        <w:rPr>
          <w:rFonts w:ascii="標楷體" w:eastAsia="標楷體" w:hAnsi="標楷體"/>
          <w:color w:val="000000"/>
          <w:sz w:val="28"/>
          <w:szCs w:val="28"/>
        </w:rPr>
        <w:t>逾當月已繳養護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費用之百分之十。</w:t>
      </w:r>
    </w:p>
    <w:p w:rsidR="000C58AF" w:rsidRDefault="00C21DA5">
      <w:pPr>
        <w:snapToGrid w:val="0"/>
        <w:spacing w:line="360" w:lineRule="exact"/>
        <w:ind w:left="811" w:firstLine="560"/>
        <w:jc w:val="both"/>
        <w:rPr>
          <w:rFonts w:ascii="標楷體" w:eastAsia="標楷體" w:hAnsi="標楷體"/>
          <w:color w:val="000000"/>
          <w:sz w:val="28"/>
          <w:szCs w:val="28"/>
        </w:rPr>
      </w:pPr>
      <w:r>
        <w:rPr>
          <w:rFonts w:ascii="標楷體" w:eastAsia="標楷體" w:hAnsi="標楷體"/>
          <w:color w:val="000000"/>
          <w:sz w:val="28"/>
          <w:szCs w:val="28"/>
        </w:rPr>
        <w:t>在不違反丙方意思下，乙方得於丙方進住之日起三十日內主動終止契約，甲方不得拒絕。乙方應依實際進住日數按日支付甲方每日</w:t>
      </w:r>
      <w:r>
        <w:rPr>
          <w:rFonts w:ascii="標楷體" w:eastAsia="標楷體" w:hAnsi="標楷體"/>
          <w:color w:val="000000"/>
          <w:sz w:val="28"/>
          <w:szCs w:val="28"/>
        </w:rPr>
        <w:t>______</w:t>
      </w:r>
      <w:r>
        <w:rPr>
          <w:rFonts w:ascii="標楷體" w:eastAsia="標楷體" w:hAnsi="標楷體"/>
          <w:color w:val="000000"/>
          <w:sz w:val="28"/>
          <w:szCs w:val="28"/>
        </w:rPr>
        <w:t>元。</w:t>
      </w:r>
    </w:p>
    <w:p w:rsidR="000C58AF" w:rsidRDefault="00C21DA5">
      <w:pPr>
        <w:snapToGrid w:val="0"/>
        <w:spacing w:line="360" w:lineRule="exact"/>
        <w:ind w:left="811" w:firstLine="560"/>
        <w:jc w:val="both"/>
        <w:rPr>
          <w:rFonts w:ascii="標楷體" w:eastAsia="標楷體" w:hAnsi="標楷體"/>
          <w:color w:val="000000"/>
          <w:sz w:val="28"/>
          <w:szCs w:val="28"/>
        </w:rPr>
      </w:pPr>
      <w:r>
        <w:rPr>
          <w:rFonts w:ascii="標楷體" w:eastAsia="標楷體" w:hAnsi="標楷體"/>
          <w:color w:val="000000"/>
          <w:sz w:val="28"/>
          <w:szCs w:val="28"/>
        </w:rPr>
        <w:t>甲方應乙、丙方之特殊請求而為進住之購置，因前二項契約終止所生之損害，得請求乙方賠償。</w:t>
      </w:r>
    </w:p>
    <w:p w:rsidR="000C58AF" w:rsidRDefault="00C21DA5">
      <w:pPr>
        <w:snapToGrid w:val="0"/>
        <w:spacing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第十一條</w:t>
      </w:r>
      <w:r>
        <w:rPr>
          <w:rFonts w:ascii="標楷體" w:eastAsia="標楷體" w:hAnsi="標楷體"/>
          <w:color w:val="000000"/>
          <w:sz w:val="28"/>
          <w:szCs w:val="28"/>
        </w:rPr>
        <w:t xml:space="preserve">    </w:t>
      </w:r>
      <w:r>
        <w:rPr>
          <w:rFonts w:ascii="標楷體" w:eastAsia="標楷體" w:hAnsi="標楷體"/>
          <w:color w:val="000000"/>
          <w:sz w:val="28"/>
          <w:szCs w:val="28"/>
        </w:rPr>
        <w:t>甲方至少應提供下列服務：</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一、生活服務：膳食、居住環境整理、個人身體照顧、聯繫親友、被服洗滌等日常生活事項或其他福利服務。</w:t>
      </w:r>
    </w:p>
    <w:p w:rsidR="000C58AF" w:rsidRDefault="00C21DA5">
      <w:pPr>
        <w:snapToGrid w:val="0"/>
        <w:spacing w:line="360" w:lineRule="exact"/>
        <w:ind w:left="799" w:firstLine="280"/>
        <w:jc w:val="both"/>
        <w:rPr>
          <w:rFonts w:ascii="標楷體" w:eastAsia="標楷體" w:hAnsi="標楷體"/>
          <w:color w:val="000000"/>
          <w:sz w:val="28"/>
          <w:szCs w:val="28"/>
        </w:rPr>
      </w:pPr>
      <w:r>
        <w:rPr>
          <w:rFonts w:ascii="標楷體" w:eastAsia="標楷體" w:hAnsi="標楷體"/>
          <w:color w:val="000000"/>
          <w:sz w:val="28"/>
          <w:szCs w:val="28"/>
        </w:rPr>
        <w:t>二、休閒服務：</w:t>
      </w:r>
    </w:p>
    <w:p w:rsidR="000C58AF" w:rsidRDefault="00C21DA5">
      <w:pPr>
        <w:snapToGrid w:val="0"/>
        <w:spacing w:line="360" w:lineRule="exact"/>
        <w:ind w:left="799" w:firstLine="84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書報、雜誌、電視、音樂等。</w:t>
      </w:r>
    </w:p>
    <w:p w:rsidR="000C58AF" w:rsidRDefault="00C21DA5">
      <w:pPr>
        <w:snapToGrid w:val="0"/>
        <w:spacing w:line="360" w:lineRule="exact"/>
        <w:ind w:left="799" w:firstLine="84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慶生會、文康活動。</w:t>
      </w:r>
    </w:p>
    <w:p w:rsidR="000C58AF" w:rsidRDefault="00C21DA5">
      <w:pPr>
        <w:snapToGrid w:val="0"/>
        <w:spacing w:line="360" w:lineRule="exact"/>
        <w:ind w:left="799" w:firstLine="84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戶外活動（得視情形另計費用）。</w:t>
      </w:r>
    </w:p>
    <w:p w:rsidR="000C58AF" w:rsidRDefault="00C21DA5">
      <w:pPr>
        <w:snapToGrid w:val="0"/>
        <w:spacing w:line="360" w:lineRule="exact"/>
        <w:ind w:left="799" w:firstLine="84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其他有益身心健康之活動（得視情形另計費用）。</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三、專業服務：社工輔導或相關社會福利諮詢、護理服務、醫療支援服務、營養諮詢、衛教與醫療保健之指導。</w:t>
      </w:r>
    </w:p>
    <w:p w:rsidR="000C58AF" w:rsidRDefault="00C21DA5">
      <w:pPr>
        <w:snapToGrid w:val="0"/>
        <w:spacing w:line="360" w:lineRule="exact"/>
        <w:ind w:left="799" w:firstLine="840"/>
        <w:jc w:val="both"/>
        <w:rPr>
          <w:rFonts w:ascii="標楷體" w:eastAsia="標楷體" w:hAnsi="標楷體"/>
          <w:color w:val="000000"/>
          <w:sz w:val="28"/>
          <w:szCs w:val="28"/>
        </w:rPr>
      </w:pPr>
      <w:r>
        <w:rPr>
          <w:rFonts w:ascii="標楷體" w:eastAsia="標楷體" w:hAnsi="標楷體"/>
          <w:color w:val="000000"/>
          <w:sz w:val="28"/>
          <w:szCs w:val="28"/>
        </w:rPr>
        <w:t>前項所定服務之內容詳如附件一。</w:t>
      </w:r>
    </w:p>
    <w:p w:rsidR="000C58AF" w:rsidRDefault="00C21DA5">
      <w:pPr>
        <w:snapToGrid w:val="0"/>
        <w:spacing w:line="360" w:lineRule="exact"/>
        <w:ind w:left="1078" w:firstLine="560"/>
        <w:jc w:val="both"/>
        <w:rPr>
          <w:rFonts w:ascii="標楷體" w:eastAsia="標楷體" w:hAnsi="標楷體"/>
          <w:color w:val="000000"/>
          <w:sz w:val="28"/>
          <w:szCs w:val="28"/>
        </w:rPr>
      </w:pPr>
      <w:r>
        <w:rPr>
          <w:rFonts w:ascii="標楷體" w:eastAsia="標楷體" w:hAnsi="標楷體"/>
          <w:color w:val="000000"/>
          <w:sz w:val="28"/>
          <w:szCs w:val="28"/>
        </w:rPr>
        <w:t>乙方於締約時，如有提供丙方之醫療資料記載醫囑事項，甲方應依照醫囑事項辦理。</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第十二條</w:t>
      </w:r>
      <w:r>
        <w:rPr>
          <w:rFonts w:ascii="標楷體" w:eastAsia="標楷體" w:hAnsi="標楷體"/>
          <w:color w:val="000000"/>
          <w:sz w:val="28"/>
          <w:szCs w:val="28"/>
        </w:rPr>
        <w:t xml:space="preserve">    </w:t>
      </w:r>
      <w:r>
        <w:rPr>
          <w:rFonts w:ascii="標楷體" w:eastAsia="標楷體" w:hAnsi="標楷體"/>
          <w:color w:val="000000"/>
          <w:sz w:val="28"/>
          <w:szCs w:val="28"/>
        </w:rPr>
        <w:t>丙方有下列行為之一，甲方經勸阻、疏導無法制止，且無其他替代照顧措施者，甲方徵得乙方同意，並經醫師診斷或有臨床護理工作三年以上護理人員參據醫師既往診斷紀錄，經評估有約束之必要後，應依附件二之約束準則使用適當約束物品：</w:t>
      </w:r>
    </w:p>
    <w:p w:rsidR="000C58AF" w:rsidRDefault="00C21DA5">
      <w:pPr>
        <w:snapToGrid w:val="0"/>
        <w:spacing w:line="360" w:lineRule="exact"/>
        <w:ind w:left="790" w:firstLine="420"/>
        <w:jc w:val="both"/>
        <w:rPr>
          <w:rFonts w:ascii="標楷體" w:eastAsia="標楷體" w:hAnsi="標楷體"/>
          <w:color w:val="000000"/>
          <w:sz w:val="28"/>
          <w:szCs w:val="28"/>
        </w:rPr>
      </w:pPr>
      <w:r>
        <w:rPr>
          <w:rFonts w:ascii="標楷體" w:eastAsia="標楷體" w:hAnsi="標楷體"/>
          <w:color w:val="000000"/>
          <w:sz w:val="28"/>
          <w:szCs w:val="28"/>
        </w:rPr>
        <w:t>一、丙方有傷害自己或他人之行為。</w:t>
      </w:r>
    </w:p>
    <w:p w:rsidR="000C58AF" w:rsidRDefault="00C21DA5">
      <w:pPr>
        <w:snapToGrid w:val="0"/>
        <w:spacing w:line="360" w:lineRule="exact"/>
        <w:ind w:left="790" w:firstLine="420"/>
        <w:jc w:val="both"/>
        <w:rPr>
          <w:rFonts w:ascii="標楷體" w:eastAsia="標楷體" w:hAnsi="標楷體"/>
          <w:color w:val="000000"/>
          <w:sz w:val="28"/>
          <w:szCs w:val="28"/>
        </w:rPr>
      </w:pPr>
      <w:r>
        <w:rPr>
          <w:rFonts w:ascii="標楷體" w:eastAsia="標楷體" w:hAnsi="標楷體"/>
          <w:color w:val="000000"/>
          <w:sz w:val="28"/>
          <w:szCs w:val="28"/>
        </w:rPr>
        <w:t>二、丙方常有跌倒情事，而有安全顧慮之虞。</w:t>
      </w:r>
    </w:p>
    <w:p w:rsidR="000C58AF" w:rsidRDefault="00C21DA5">
      <w:pPr>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第十三條</w:t>
      </w:r>
      <w:r>
        <w:rPr>
          <w:rFonts w:ascii="標楷體" w:eastAsia="標楷體" w:hAnsi="標楷體"/>
          <w:color w:val="000000"/>
          <w:sz w:val="28"/>
          <w:szCs w:val="28"/>
        </w:rPr>
        <w:t xml:space="preserve">    </w:t>
      </w:r>
      <w:r>
        <w:rPr>
          <w:rFonts w:ascii="標楷體" w:eastAsia="標楷體" w:hAnsi="標楷體"/>
          <w:color w:val="000000"/>
          <w:sz w:val="28"/>
          <w:szCs w:val="28"/>
        </w:rPr>
        <w:t>甲方應訂定急、重傷病或其他緊急意外事故處理流程，於雙方簽訂本契約時交付乙方收執。</w:t>
      </w:r>
    </w:p>
    <w:p w:rsidR="000C58AF" w:rsidRDefault="00C21DA5">
      <w:pPr>
        <w:spacing w:line="360" w:lineRule="exact"/>
        <w:ind w:left="1114" w:firstLine="560"/>
        <w:jc w:val="both"/>
        <w:rPr>
          <w:rFonts w:ascii="標楷體" w:eastAsia="標楷體" w:hAnsi="標楷體"/>
          <w:color w:val="000000"/>
          <w:sz w:val="28"/>
          <w:szCs w:val="28"/>
        </w:rPr>
      </w:pPr>
      <w:r>
        <w:rPr>
          <w:rFonts w:ascii="標楷體" w:eastAsia="標楷體" w:hAnsi="標楷體"/>
          <w:color w:val="000000"/>
          <w:sz w:val="28"/>
          <w:szCs w:val="28"/>
        </w:rPr>
        <w:t>丙方發生前項傷病事故時，甲方負有依前項處理流程之作為義務。</w:t>
      </w:r>
    </w:p>
    <w:p w:rsidR="000C58AF" w:rsidRDefault="00C21DA5">
      <w:pPr>
        <w:pStyle w:val="3"/>
        <w:tabs>
          <w:tab w:val="left" w:pos="-1725"/>
        </w:tabs>
        <w:spacing w:line="360" w:lineRule="exact"/>
        <w:ind w:left="1075" w:firstLine="560"/>
        <w:jc w:val="both"/>
        <w:rPr>
          <w:color w:val="000000"/>
          <w:sz w:val="28"/>
          <w:szCs w:val="28"/>
        </w:rPr>
      </w:pPr>
      <w:r>
        <w:rPr>
          <w:color w:val="000000"/>
          <w:sz w:val="28"/>
          <w:szCs w:val="28"/>
        </w:rPr>
        <w:t>甲方違反前項義務致丙方受有損害時，應負賠償責任。乙方亦得依相關</w:t>
      </w:r>
      <w:r>
        <w:rPr>
          <w:color w:val="000000"/>
          <w:sz w:val="28"/>
          <w:szCs w:val="28"/>
        </w:rPr>
        <w:t>法律規定，向甲方請求損害賠償。</w:t>
      </w:r>
    </w:p>
    <w:p w:rsidR="000C58AF" w:rsidRDefault="00C21DA5">
      <w:pPr>
        <w:pStyle w:val="3"/>
        <w:tabs>
          <w:tab w:val="left" w:pos="-1725"/>
        </w:tabs>
        <w:spacing w:line="360" w:lineRule="exact"/>
        <w:ind w:left="240" w:firstLine="1400"/>
        <w:jc w:val="both"/>
        <w:rPr>
          <w:color w:val="000000"/>
          <w:sz w:val="28"/>
          <w:szCs w:val="28"/>
        </w:rPr>
      </w:pPr>
      <w:r>
        <w:rPr>
          <w:color w:val="000000"/>
          <w:sz w:val="28"/>
          <w:szCs w:val="28"/>
        </w:rPr>
        <w:lastRenderedPageBreak/>
        <w:t>緊急意外事故處理流程之內容詳如附件三。</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第十四條</w:t>
      </w:r>
      <w:r>
        <w:rPr>
          <w:rFonts w:ascii="標楷體" w:eastAsia="標楷體" w:hAnsi="標楷體"/>
          <w:color w:val="000000"/>
          <w:sz w:val="28"/>
          <w:szCs w:val="28"/>
        </w:rPr>
        <w:t xml:space="preserve">    </w:t>
      </w:r>
      <w:r>
        <w:rPr>
          <w:rFonts w:ascii="標楷體" w:eastAsia="標楷體" w:hAnsi="標楷體"/>
          <w:color w:val="000000"/>
          <w:sz w:val="28"/>
          <w:szCs w:val="28"/>
        </w:rPr>
        <w:t>有關丙方就急、重傷病、緊急事故處理或其他必要之養護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事項之通知，乙方指定</w:t>
      </w:r>
      <w:r>
        <w:rPr>
          <w:rFonts w:ascii="標楷體" w:eastAsia="標楷體" w:hAnsi="標楷體"/>
          <w:color w:val="000000"/>
          <w:sz w:val="28"/>
          <w:szCs w:val="28"/>
        </w:rPr>
        <w:t>_______</w:t>
      </w:r>
      <w:r>
        <w:rPr>
          <w:rFonts w:ascii="標楷體" w:eastAsia="標楷體" w:hAnsi="標楷體"/>
          <w:color w:val="000000"/>
          <w:sz w:val="28"/>
          <w:szCs w:val="28"/>
        </w:rPr>
        <w:t>為緊急聯絡人。</w:t>
      </w:r>
    </w:p>
    <w:p w:rsidR="000C58AF" w:rsidRDefault="00C21DA5">
      <w:pPr>
        <w:spacing w:line="360" w:lineRule="exact"/>
        <w:ind w:left="1073" w:firstLine="560"/>
        <w:jc w:val="both"/>
        <w:rPr>
          <w:rFonts w:ascii="標楷體" w:eastAsia="標楷體" w:hAnsi="標楷體"/>
          <w:color w:val="000000"/>
          <w:sz w:val="28"/>
          <w:szCs w:val="28"/>
        </w:rPr>
      </w:pPr>
      <w:r>
        <w:rPr>
          <w:rFonts w:ascii="標楷體" w:eastAsia="標楷體" w:hAnsi="標楷體"/>
          <w:color w:val="000000"/>
          <w:sz w:val="28"/>
          <w:szCs w:val="28"/>
        </w:rPr>
        <w:t>緊急聯絡人就前項所定事項負有妥善處理之義務，並指定</w:t>
      </w:r>
      <w:r>
        <w:rPr>
          <w:rFonts w:ascii="標楷體" w:eastAsia="標楷體" w:hAnsi="標楷體"/>
          <w:color w:val="000000"/>
          <w:sz w:val="28"/>
          <w:szCs w:val="28"/>
        </w:rPr>
        <w:t>_______</w:t>
      </w:r>
      <w:r>
        <w:rPr>
          <w:rFonts w:ascii="標楷體" w:eastAsia="標楷體" w:hAnsi="標楷體"/>
          <w:color w:val="000000"/>
          <w:sz w:val="28"/>
          <w:szCs w:val="28"/>
        </w:rPr>
        <w:t>縣（市）</w:t>
      </w:r>
      <w:r>
        <w:rPr>
          <w:rFonts w:ascii="標楷體" w:eastAsia="標楷體" w:hAnsi="標楷體"/>
          <w:color w:val="000000"/>
          <w:sz w:val="28"/>
          <w:szCs w:val="28"/>
        </w:rPr>
        <w:t>______</w:t>
      </w:r>
      <w:r>
        <w:rPr>
          <w:rFonts w:ascii="標楷體" w:eastAsia="標楷體" w:hAnsi="標楷體"/>
          <w:color w:val="000000"/>
          <w:sz w:val="28"/>
          <w:szCs w:val="28"/>
        </w:rPr>
        <w:t>鄉（鎮、市、區）</w:t>
      </w:r>
      <w:r>
        <w:rPr>
          <w:rFonts w:ascii="標楷體" w:eastAsia="標楷體" w:hAnsi="標楷體"/>
          <w:color w:val="000000"/>
          <w:sz w:val="28"/>
          <w:szCs w:val="28"/>
        </w:rPr>
        <w:t>______</w:t>
      </w:r>
      <w:r>
        <w:rPr>
          <w:rFonts w:ascii="標楷體" w:eastAsia="標楷體" w:hAnsi="標楷體"/>
          <w:color w:val="000000"/>
          <w:sz w:val="28"/>
          <w:szCs w:val="28"/>
        </w:rPr>
        <w:t>路</w:t>
      </w:r>
      <w:r>
        <w:rPr>
          <w:rFonts w:ascii="標楷體" w:eastAsia="標楷體" w:hAnsi="標楷體"/>
          <w:color w:val="000000"/>
          <w:sz w:val="28"/>
          <w:szCs w:val="28"/>
        </w:rPr>
        <w:t>__</w:t>
      </w:r>
      <w:r>
        <w:rPr>
          <w:rFonts w:ascii="標楷體" w:eastAsia="標楷體" w:hAnsi="標楷體"/>
          <w:color w:val="000000"/>
          <w:sz w:val="28"/>
          <w:szCs w:val="28"/>
        </w:rPr>
        <w:t>段</w:t>
      </w:r>
      <w:r>
        <w:rPr>
          <w:rFonts w:ascii="標楷體" w:eastAsia="標楷體" w:hAnsi="標楷體"/>
          <w:color w:val="000000"/>
          <w:sz w:val="28"/>
          <w:szCs w:val="28"/>
        </w:rPr>
        <w:t>__</w:t>
      </w:r>
      <w:r>
        <w:rPr>
          <w:rFonts w:ascii="標楷體" w:eastAsia="標楷體" w:hAnsi="標楷體"/>
          <w:color w:val="000000"/>
          <w:sz w:val="28"/>
          <w:szCs w:val="28"/>
        </w:rPr>
        <w:t>巷</w:t>
      </w:r>
      <w:r>
        <w:rPr>
          <w:rFonts w:ascii="標楷體" w:eastAsia="標楷體" w:hAnsi="標楷體"/>
          <w:color w:val="000000"/>
          <w:sz w:val="28"/>
          <w:szCs w:val="28"/>
        </w:rPr>
        <w:t>__</w:t>
      </w:r>
      <w:r>
        <w:rPr>
          <w:rFonts w:ascii="標楷體" w:eastAsia="標楷體" w:hAnsi="標楷體"/>
          <w:color w:val="000000"/>
          <w:sz w:val="28"/>
          <w:szCs w:val="28"/>
        </w:rPr>
        <w:t>弄</w:t>
      </w:r>
      <w:r>
        <w:rPr>
          <w:rFonts w:ascii="標楷體" w:eastAsia="標楷體" w:hAnsi="標楷體"/>
          <w:color w:val="000000"/>
          <w:sz w:val="28"/>
          <w:szCs w:val="28"/>
        </w:rPr>
        <w:t>__</w:t>
      </w:r>
      <w:r>
        <w:rPr>
          <w:rFonts w:ascii="標楷體" w:eastAsia="標楷體" w:hAnsi="標楷體"/>
          <w:color w:val="000000"/>
          <w:sz w:val="28"/>
          <w:szCs w:val="28"/>
        </w:rPr>
        <w:t>號</w:t>
      </w:r>
      <w:r>
        <w:rPr>
          <w:rFonts w:ascii="標楷體" w:eastAsia="標楷體" w:hAnsi="標楷體"/>
          <w:color w:val="000000"/>
          <w:sz w:val="28"/>
          <w:szCs w:val="28"/>
        </w:rPr>
        <w:t>__</w:t>
      </w:r>
      <w:r>
        <w:rPr>
          <w:rFonts w:ascii="標楷體" w:eastAsia="標楷體" w:hAnsi="標楷體"/>
          <w:color w:val="000000"/>
          <w:sz w:val="28"/>
          <w:szCs w:val="28"/>
        </w:rPr>
        <w:t>樓為甲方通知之處所（聯絡電話：</w:t>
      </w:r>
      <w:r>
        <w:rPr>
          <w:rFonts w:ascii="標楷體" w:eastAsia="標楷體" w:hAnsi="標楷體"/>
          <w:color w:val="000000"/>
          <w:sz w:val="28"/>
          <w:szCs w:val="28"/>
        </w:rPr>
        <w:t>_________</w:t>
      </w:r>
      <w:r>
        <w:rPr>
          <w:rFonts w:ascii="標楷體" w:eastAsia="標楷體" w:hAnsi="標楷體"/>
          <w:color w:val="000000"/>
          <w:sz w:val="28"/>
          <w:szCs w:val="28"/>
        </w:rPr>
        <w:t>；行動電話：</w:t>
      </w:r>
      <w:r>
        <w:rPr>
          <w:rFonts w:ascii="標楷體" w:eastAsia="標楷體" w:hAnsi="標楷體"/>
          <w:color w:val="000000"/>
          <w:sz w:val="28"/>
          <w:szCs w:val="28"/>
        </w:rPr>
        <w:t>_________</w:t>
      </w:r>
      <w:r>
        <w:rPr>
          <w:rFonts w:ascii="標楷體" w:eastAsia="標楷體" w:hAnsi="標楷體"/>
          <w:color w:val="000000"/>
          <w:sz w:val="28"/>
          <w:szCs w:val="28"/>
        </w:rPr>
        <w:t>；傳真號碼：</w:t>
      </w:r>
      <w:r>
        <w:rPr>
          <w:rFonts w:ascii="標楷體" w:eastAsia="標楷體" w:hAnsi="標楷體"/>
          <w:color w:val="000000"/>
          <w:sz w:val="28"/>
          <w:szCs w:val="28"/>
        </w:rPr>
        <w:t>_________</w:t>
      </w:r>
      <w:r>
        <w:rPr>
          <w:rFonts w:ascii="標楷體" w:eastAsia="標楷體" w:hAnsi="標楷體"/>
          <w:color w:val="000000"/>
          <w:sz w:val="28"/>
          <w:szCs w:val="28"/>
        </w:rPr>
        <w:t>；電子郵件：</w:t>
      </w:r>
      <w:r>
        <w:rPr>
          <w:rFonts w:ascii="標楷體" w:eastAsia="標楷體" w:hAnsi="標楷體"/>
          <w:color w:val="000000"/>
          <w:sz w:val="28"/>
          <w:szCs w:val="28"/>
        </w:rPr>
        <w:t>_____________</w:t>
      </w:r>
      <w:r>
        <w:rPr>
          <w:rFonts w:ascii="標楷體" w:eastAsia="標楷體" w:hAnsi="標楷體"/>
          <w:color w:val="000000"/>
          <w:sz w:val="28"/>
          <w:szCs w:val="28"/>
        </w:rPr>
        <w:t>）。</w:t>
      </w:r>
    </w:p>
    <w:p w:rsidR="000C58AF" w:rsidRDefault="00C21DA5">
      <w:pPr>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緊急聯絡人經甲方通</w:t>
      </w:r>
      <w:r>
        <w:rPr>
          <w:rFonts w:ascii="標楷體" w:eastAsia="標楷體" w:hAnsi="標楷體"/>
          <w:color w:val="000000"/>
          <w:sz w:val="28"/>
          <w:szCs w:val="28"/>
        </w:rPr>
        <w:t>知後未及時回復、處理，或甲方依上開緊急聯絡處所、電話、簡訊或傳真而無法聯絡者，甲方應依當時情形為必要之處置（如丙方須緊急送醫時，逕送距離機構最近或指定醫療機構），緊急聯絡人、乙方、丙方或其繼承人無正當理由者，不得提出異議。</w:t>
      </w:r>
    </w:p>
    <w:p w:rsidR="000C58AF" w:rsidRDefault="00C21DA5">
      <w:pPr>
        <w:pStyle w:val="3"/>
        <w:spacing w:line="360" w:lineRule="exact"/>
        <w:ind w:left="1120" w:hanging="1120"/>
        <w:jc w:val="both"/>
        <w:rPr>
          <w:color w:val="000000"/>
          <w:sz w:val="28"/>
          <w:szCs w:val="28"/>
        </w:rPr>
      </w:pPr>
      <w:r>
        <w:rPr>
          <w:color w:val="000000"/>
          <w:sz w:val="28"/>
          <w:szCs w:val="28"/>
        </w:rPr>
        <w:t>第十五條</w:t>
      </w:r>
      <w:r>
        <w:rPr>
          <w:color w:val="000000"/>
          <w:sz w:val="28"/>
          <w:szCs w:val="28"/>
        </w:rPr>
        <w:t xml:space="preserve">    </w:t>
      </w:r>
      <w:r>
        <w:rPr>
          <w:color w:val="000000"/>
          <w:sz w:val="28"/>
          <w:szCs w:val="28"/>
        </w:rPr>
        <w:t>乙方或丙方擅自變更使用或毀損甲方所提供之設施者，甲方得知會乙方毀損金額後，再行回復或為其他必要之處置。因此所生費用或其他損害，甲方得檢附單據向乙方請求賠償或於乙方繳納之保證金內扣抵。</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乙方或丙方經甲方同意變更使用其所提供之設備，或另行增設新設施其費用應由乙方自行負責，且該等經變更或新增之設施非毀損不能分離或分離需費過鉅者，於契約期滿或終止時，甲方得為必要之處置，乙方不得拆除及請求賠償。</w:t>
      </w:r>
    </w:p>
    <w:p w:rsidR="000C58AF" w:rsidRDefault="00C21DA5">
      <w:pPr>
        <w:pStyle w:val="3"/>
        <w:spacing w:line="360" w:lineRule="exact"/>
        <w:ind w:left="1120" w:hanging="1120"/>
        <w:jc w:val="both"/>
        <w:rPr>
          <w:color w:val="000000"/>
          <w:sz w:val="28"/>
          <w:szCs w:val="28"/>
        </w:rPr>
      </w:pPr>
      <w:r>
        <w:rPr>
          <w:color w:val="000000"/>
          <w:sz w:val="28"/>
          <w:szCs w:val="28"/>
        </w:rPr>
        <w:t>第十六條</w:t>
      </w:r>
      <w:r>
        <w:rPr>
          <w:color w:val="000000"/>
          <w:sz w:val="28"/>
          <w:szCs w:val="28"/>
        </w:rPr>
        <w:t xml:space="preserve">    </w:t>
      </w:r>
      <w:r>
        <w:rPr>
          <w:color w:val="000000"/>
          <w:sz w:val="28"/>
          <w:szCs w:val="28"/>
        </w:rPr>
        <w:t>乙方或丙方於訂立契約時，以詐術使甲方誤信丙方符合進住條件，或為其他虛偽之意思表示，使甲方誤信而有受損害之虞</w:t>
      </w:r>
      <w:r>
        <w:rPr>
          <w:color w:val="000000"/>
          <w:sz w:val="28"/>
          <w:szCs w:val="28"/>
        </w:rPr>
        <w:t>者，甲方得終止契約。</w:t>
      </w:r>
    </w:p>
    <w:p w:rsidR="000C58AF" w:rsidRDefault="00C21DA5">
      <w:pPr>
        <w:snapToGrid w:val="0"/>
        <w:spacing w:line="360" w:lineRule="exact"/>
        <w:ind w:left="240" w:firstLine="1518"/>
        <w:jc w:val="both"/>
        <w:rPr>
          <w:rFonts w:ascii="標楷體" w:eastAsia="標楷體" w:hAnsi="標楷體"/>
          <w:color w:val="000000"/>
          <w:sz w:val="28"/>
          <w:szCs w:val="28"/>
        </w:rPr>
      </w:pPr>
      <w:r>
        <w:rPr>
          <w:rFonts w:ascii="標楷體" w:eastAsia="標楷體" w:hAnsi="標楷體"/>
          <w:color w:val="000000"/>
          <w:sz w:val="28"/>
          <w:szCs w:val="28"/>
        </w:rPr>
        <w:t>丙方入住機構後有下列情形之一者，甲方得終止契約：</w:t>
      </w:r>
    </w:p>
    <w:p w:rsidR="000C58AF" w:rsidRDefault="00C21DA5">
      <w:pPr>
        <w:snapToGrid w:val="0"/>
        <w:spacing w:line="360" w:lineRule="exact"/>
        <w:ind w:left="1777" w:hanging="560"/>
        <w:jc w:val="both"/>
        <w:rPr>
          <w:rFonts w:ascii="標楷體" w:eastAsia="標楷體" w:hAnsi="標楷體"/>
          <w:color w:val="000000"/>
          <w:sz w:val="28"/>
          <w:szCs w:val="28"/>
        </w:rPr>
      </w:pPr>
      <w:r>
        <w:rPr>
          <w:rFonts w:ascii="標楷體" w:eastAsia="標楷體" w:hAnsi="標楷體"/>
          <w:color w:val="000000"/>
          <w:sz w:val="28"/>
          <w:szCs w:val="28"/>
        </w:rPr>
        <w:t>一、健康狀況改變，致不符合主管機關核定之收容對象。但甲方於契約終止後，經乙方或丙方或其家屬、緊急聯絡人請求者，應協助轉介丙方至適當機構醫療或養護。</w:t>
      </w:r>
    </w:p>
    <w:p w:rsidR="000C58AF" w:rsidRDefault="00C21DA5">
      <w:pPr>
        <w:snapToGrid w:val="0"/>
        <w:spacing w:line="360" w:lineRule="exact"/>
        <w:ind w:left="1777" w:hanging="560"/>
        <w:jc w:val="both"/>
        <w:rPr>
          <w:rFonts w:ascii="標楷體" w:eastAsia="標楷體" w:hAnsi="標楷體"/>
          <w:color w:val="000000"/>
          <w:sz w:val="28"/>
          <w:szCs w:val="28"/>
        </w:rPr>
      </w:pPr>
      <w:r>
        <w:rPr>
          <w:rFonts w:ascii="標楷體" w:eastAsia="標楷體" w:hAnsi="標楷體"/>
          <w:color w:val="000000"/>
          <w:sz w:val="28"/>
          <w:szCs w:val="28"/>
        </w:rPr>
        <w:t>二、受有期徒刑以上刑之宣告確定，而未諭知緩刑或未准易科罰金。</w:t>
      </w:r>
    </w:p>
    <w:p w:rsidR="000C58AF" w:rsidRDefault="00C21DA5">
      <w:pPr>
        <w:snapToGrid w:val="0"/>
        <w:spacing w:line="360" w:lineRule="exact"/>
        <w:ind w:left="1777" w:hanging="560"/>
        <w:jc w:val="both"/>
        <w:rPr>
          <w:rFonts w:ascii="標楷體" w:eastAsia="標楷體" w:hAnsi="標楷體"/>
          <w:color w:val="000000"/>
          <w:sz w:val="28"/>
          <w:szCs w:val="28"/>
        </w:rPr>
      </w:pPr>
      <w:r>
        <w:rPr>
          <w:rFonts w:ascii="標楷體" w:eastAsia="標楷體" w:hAnsi="標楷體"/>
          <w:color w:val="000000"/>
          <w:sz w:val="28"/>
          <w:szCs w:val="28"/>
        </w:rPr>
        <w:t>三、如無保證金時，乙方積欠養護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費用達一個月之總額，經甲方催告，仍未繳費。</w:t>
      </w:r>
    </w:p>
    <w:p w:rsidR="000C58AF" w:rsidRDefault="00C21DA5">
      <w:pPr>
        <w:snapToGrid w:val="0"/>
        <w:spacing w:line="360" w:lineRule="exact"/>
        <w:ind w:left="799" w:firstLine="420"/>
        <w:jc w:val="both"/>
        <w:rPr>
          <w:rFonts w:ascii="標楷體" w:eastAsia="標楷體" w:hAnsi="標楷體"/>
          <w:color w:val="000000"/>
          <w:sz w:val="28"/>
          <w:szCs w:val="28"/>
        </w:rPr>
      </w:pPr>
      <w:r>
        <w:rPr>
          <w:rFonts w:ascii="標楷體" w:eastAsia="標楷體" w:hAnsi="標楷體"/>
          <w:color w:val="000000"/>
          <w:sz w:val="28"/>
          <w:szCs w:val="28"/>
        </w:rPr>
        <w:t>四、違反甲方規定留宿親友，經勸導三次仍不改善。</w:t>
      </w:r>
    </w:p>
    <w:p w:rsidR="000C58AF" w:rsidRDefault="00C21DA5">
      <w:pPr>
        <w:snapToGrid w:val="0"/>
        <w:spacing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t>丙方入住機構後有下列情形之一者，甲方應先予制止，無效後再予終止契約。</w:t>
      </w:r>
    </w:p>
    <w:p w:rsidR="000C58AF" w:rsidRDefault="00C21DA5">
      <w:pPr>
        <w:snapToGrid w:val="0"/>
        <w:spacing w:line="360" w:lineRule="exact"/>
        <w:ind w:left="799" w:firstLine="420"/>
        <w:jc w:val="both"/>
        <w:rPr>
          <w:rFonts w:ascii="標楷體" w:eastAsia="標楷體" w:hAnsi="標楷體"/>
          <w:color w:val="000000"/>
          <w:sz w:val="28"/>
          <w:szCs w:val="28"/>
        </w:rPr>
      </w:pPr>
      <w:r>
        <w:rPr>
          <w:rFonts w:ascii="標楷體" w:eastAsia="標楷體" w:hAnsi="標楷體"/>
          <w:color w:val="000000"/>
          <w:sz w:val="28"/>
          <w:szCs w:val="28"/>
        </w:rPr>
        <w:t>一、故意毀損甲方之設備或物</w:t>
      </w:r>
      <w:r>
        <w:rPr>
          <w:rFonts w:ascii="標楷體" w:eastAsia="標楷體" w:hAnsi="標楷體"/>
          <w:color w:val="000000"/>
          <w:sz w:val="28"/>
          <w:szCs w:val="28"/>
        </w:rPr>
        <w:t>品且情節重大。</w:t>
      </w:r>
    </w:p>
    <w:p w:rsidR="000C58AF" w:rsidRDefault="00C21DA5">
      <w:pPr>
        <w:snapToGrid w:val="0"/>
        <w:spacing w:line="360" w:lineRule="exact"/>
        <w:ind w:left="799" w:firstLine="420"/>
        <w:jc w:val="both"/>
        <w:rPr>
          <w:rFonts w:ascii="標楷體" w:eastAsia="標楷體" w:hAnsi="標楷體"/>
          <w:color w:val="000000"/>
          <w:sz w:val="28"/>
          <w:szCs w:val="28"/>
        </w:rPr>
      </w:pPr>
      <w:r>
        <w:rPr>
          <w:rFonts w:ascii="標楷體" w:eastAsia="標楷體" w:hAnsi="標楷體"/>
          <w:color w:val="000000"/>
          <w:sz w:val="28"/>
          <w:szCs w:val="28"/>
        </w:rPr>
        <w:t>二、違反規定使用甲方設備，致妨礙公共安全或衛生，情節嚴重。</w:t>
      </w:r>
    </w:p>
    <w:p w:rsidR="000C58AF" w:rsidRDefault="00C21DA5">
      <w:pPr>
        <w:snapToGrid w:val="0"/>
        <w:spacing w:line="360" w:lineRule="exact"/>
        <w:ind w:left="1777" w:hanging="560"/>
        <w:jc w:val="both"/>
        <w:rPr>
          <w:rFonts w:ascii="標楷體" w:eastAsia="標楷體" w:hAnsi="標楷體"/>
          <w:color w:val="000000"/>
          <w:sz w:val="28"/>
          <w:szCs w:val="28"/>
        </w:rPr>
      </w:pPr>
      <w:r>
        <w:rPr>
          <w:rFonts w:ascii="標楷體" w:eastAsia="標楷體" w:hAnsi="標楷體"/>
          <w:color w:val="000000"/>
          <w:sz w:val="28"/>
          <w:szCs w:val="28"/>
        </w:rPr>
        <w:t>三、與其他受照顧者發生嚴重爭執或干擾他人，經甲方以換房或其他方式勸解仍未改善，致影響團體生活。</w:t>
      </w:r>
    </w:p>
    <w:p w:rsidR="000C58AF" w:rsidRDefault="00C21DA5">
      <w:pPr>
        <w:snapToGrid w:val="0"/>
        <w:spacing w:line="360" w:lineRule="exact"/>
        <w:ind w:left="1260" w:firstLine="560"/>
        <w:jc w:val="both"/>
        <w:rPr>
          <w:rFonts w:ascii="標楷體" w:eastAsia="標楷體" w:hAnsi="標楷體"/>
          <w:color w:val="000000"/>
          <w:sz w:val="28"/>
          <w:szCs w:val="28"/>
        </w:rPr>
      </w:pPr>
      <w:r>
        <w:rPr>
          <w:rFonts w:ascii="標楷體" w:eastAsia="標楷體" w:hAnsi="標楷體"/>
          <w:color w:val="000000"/>
          <w:sz w:val="28"/>
          <w:szCs w:val="28"/>
        </w:rPr>
        <w:t>前項終止權，自甲方知有終止原因時起，一年間不行使而消滅。</w:t>
      </w:r>
    </w:p>
    <w:p w:rsidR="000C58AF" w:rsidRDefault="00C21DA5">
      <w:pPr>
        <w:pStyle w:val="3"/>
        <w:spacing w:line="360" w:lineRule="exact"/>
        <w:ind w:left="1120" w:hanging="1120"/>
        <w:jc w:val="both"/>
        <w:rPr>
          <w:color w:val="000000"/>
          <w:sz w:val="28"/>
          <w:szCs w:val="28"/>
        </w:rPr>
      </w:pPr>
      <w:r>
        <w:rPr>
          <w:color w:val="000000"/>
          <w:sz w:val="28"/>
          <w:szCs w:val="28"/>
        </w:rPr>
        <w:lastRenderedPageBreak/>
        <w:t>第十七條</w:t>
      </w:r>
      <w:r>
        <w:rPr>
          <w:color w:val="000000"/>
          <w:sz w:val="28"/>
          <w:szCs w:val="28"/>
        </w:rPr>
        <w:t xml:space="preserve">    </w:t>
      </w:r>
      <w:r>
        <w:rPr>
          <w:color w:val="000000"/>
          <w:sz w:val="28"/>
          <w:szCs w:val="28"/>
        </w:rPr>
        <w:t>甲方非因第八條、第十條或第十六條所定情形之一，不得終止契約。</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當契約終止後，丙方若有老人福利法第四十一條、第四十二條之原因者，甲方應通報地方政府依法予以適當安置，在地方政府未適當安置前，甲方仍須繼續照顧。</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乙、丙方得隨時終止契約，但由乙方為之者，以為丙方之利益為限，並於一個月前通知甲方。</w:t>
      </w:r>
    </w:p>
    <w:p w:rsidR="000C58AF" w:rsidRDefault="00C21DA5">
      <w:pPr>
        <w:pStyle w:val="3"/>
        <w:spacing w:line="360" w:lineRule="exact"/>
        <w:ind w:left="1218" w:hanging="1218"/>
        <w:jc w:val="both"/>
        <w:rPr>
          <w:color w:val="000000"/>
          <w:sz w:val="28"/>
          <w:szCs w:val="28"/>
        </w:rPr>
      </w:pPr>
      <w:r>
        <w:rPr>
          <w:color w:val="000000"/>
          <w:sz w:val="28"/>
          <w:szCs w:val="28"/>
        </w:rPr>
        <w:t>第十八條</w:t>
      </w:r>
      <w:r>
        <w:rPr>
          <w:color w:val="000000"/>
          <w:sz w:val="28"/>
          <w:szCs w:val="28"/>
        </w:rPr>
        <w:t xml:space="preserve">     </w:t>
      </w:r>
      <w:r>
        <w:rPr>
          <w:color w:val="000000"/>
          <w:sz w:val="28"/>
          <w:szCs w:val="28"/>
        </w:rPr>
        <w:t>甲方有下列情形之一者，乙、丙方得逕行通知終止契約，不受前條第三項所定一個月之限制：</w:t>
      </w:r>
    </w:p>
    <w:p w:rsidR="000C58AF" w:rsidRDefault="00C21DA5">
      <w:pPr>
        <w:snapToGrid w:val="0"/>
        <w:spacing w:line="360" w:lineRule="exact"/>
        <w:ind w:left="1798" w:hanging="538"/>
        <w:jc w:val="both"/>
        <w:rPr>
          <w:rFonts w:ascii="標楷體" w:eastAsia="標楷體" w:hAnsi="標楷體"/>
          <w:color w:val="000000"/>
          <w:sz w:val="28"/>
          <w:szCs w:val="28"/>
        </w:rPr>
      </w:pPr>
      <w:r>
        <w:rPr>
          <w:rFonts w:ascii="標楷體" w:eastAsia="標楷體" w:hAnsi="標楷體"/>
          <w:color w:val="000000"/>
          <w:sz w:val="28"/>
          <w:szCs w:val="28"/>
        </w:rPr>
        <w:t>一、甲方或其使用人於訂立契約時為虛偽之意思表示，使乙方或丙方誤信而有受損害之虞。</w:t>
      </w:r>
    </w:p>
    <w:p w:rsidR="000C58AF" w:rsidRDefault="00C21DA5">
      <w:pPr>
        <w:snapToGrid w:val="0"/>
        <w:spacing w:line="360" w:lineRule="exact"/>
        <w:ind w:left="1798" w:hanging="538"/>
        <w:jc w:val="both"/>
        <w:rPr>
          <w:rFonts w:ascii="標楷體" w:eastAsia="標楷體" w:hAnsi="標楷體"/>
          <w:color w:val="000000"/>
          <w:sz w:val="28"/>
          <w:szCs w:val="28"/>
        </w:rPr>
      </w:pPr>
      <w:r>
        <w:rPr>
          <w:rFonts w:ascii="標楷體" w:eastAsia="標楷體" w:hAnsi="標楷體"/>
          <w:color w:val="000000"/>
          <w:sz w:val="28"/>
          <w:szCs w:val="28"/>
        </w:rPr>
        <w:t>二、甲方之受僱人或其使用人對於丙方實施暴行或有重大侮辱之行為。</w:t>
      </w:r>
    </w:p>
    <w:p w:rsidR="000C58AF" w:rsidRDefault="00C21DA5">
      <w:pPr>
        <w:snapToGrid w:val="0"/>
        <w:spacing w:line="360" w:lineRule="exact"/>
        <w:ind w:left="1798" w:hanging="538"/>
        <w:jc w:val="both"/>
        <w:rPr>
          <w:rFonts w:ascii="標楷體" w:eastAsia="標楷體" w:hAnsi="標楷體"/>
          <w:color w:val="000000"/>
          <w:sz w:val="28"/>
          <w:szCs w:val="28"/>
        </w:rPr>
      </w:pPr>
      <w:r>
        <w:rPr>
          <w:rFonts w:ascii="標楷體" w:eastAsia="標楷體" w:hAnsi="標楷體"/>
          <w:color w:val="000000"/>
          <w:sz w:val="28"/>
          <w:szCs w:val="28"/>
        </w:rPr>
        <w:t>三、甲方之受僱人、使用人或其他受照顧者患有法定傳染病，有傳染之虞者。但甲方已將該受僱人、使用人或住民送醫診治，並證明已無傳染之虞者，不在此限。</w:t>
      </w:r>
    </w:p>
    <w:p w:rsidR="000C58AF" w:rsidRDefault="00C21DA5">
      <w:pPr>
        <w:snapToGrid w:val="0"/>
        <w:spacing w:line="360" w:lineRule="exact"/>
        <w:ind w:left="1798" w:hanging="538"/>
        <w:jc w:val="both"/>
        <w:rPr>
          <w:rFonts w:ascii="標楷體" w:eastAsia="標楷體" w:hAnsi="標楷體"/>
          <w:color w:val="000000"/>
          <w:sz w:val="28"/>
          <w:szCs w:val="28"/>
        </w:rPr>
      </w:pPr>
      <w:r>
        <w:rPr>
          <w:rFonts w:ascii="標楷體" w:eastAsia="標楷體" w:hAnsi="標楷體"/>
          <w:color w:val="000000"/>
          <w:sz w:val="28"/>
          <w:szCs w:val="28"/>
        </w:rPr>
        <w:t>四、甲方提供丙方居住或生活之處所，有</w:t>
      </w:r>
      <w:r>
        <w:rPr>
          <w:rFonts w:ascii="標楷體" w:eastAsia="標楷體" w:hAnsi="標楷體"/>
          <w:color w:val="000000"/>
          <w:sz w:val="28"/>
          <w:szCs w:val="28"/>
        </w:rPr>
        <w:t>危害丙方之安全或健康，或有危害之虞。</w:t>
      </w:r>
    </w:p>
    <w:p w:rsidR="000C58AF" w:rsidRDefault="00C21DA5">
      <w:pPr>
        <w:snapToGrid w:val="0"/>
        <w:spacing w:after="120" w:line="360" w:lineRule="exact"/>
        <w:ind w:left="240" w:firstLine="1540"/>
        <w:jc w:val="both"/>
        <w:rPr>
          <w:rFonts w:ascii="標楷體" w:eastAsia="標楷體" w:hAnsi="標楷體"/>
          <w:color w:val="000000"/>
          <w:sz w:val="28"/>
          <w:szCs w:val="28"/>
        </w:rPr>
      </w:pPr>
      <w:r>
        <w:rPr>
          <w:rFonts w:ascii="標楷體" w:eastAsia="標楷體" w:hAnsi="標楷體"/>
          <w:color w:val="000000"/>
          <w:sz w:val="28"/>
          <w:szCs w:val="28"/>
        </w:rPr>
        <w:t>前項契約終止後，若有損害，得請求損害賠償。</w:t>
      </w:r>
    </w:p>
    <w:p w:rsidR="000C58AF" w:rsidRDefault="00C21DA5">
      <w:pPr>
        <w:pStyle w:val="3"/>
        <w:spacing w:line="360" w:lineRule="exact"/>
        <w:ind w:left="1120" w:hanging="1120"/>
        <w:jc w:val="both"/>
        <w:rPr>
          <w:color w:val="000000"/>
          <w:sz w:val="28"/>
          <w:szCs w:val="28"/>
        </w:rPr>
      </w:pPr>
      <w:r>
        <w:rPr>
          <w:color w:val="000000"/>
          <w:sz w:val="28"/>
          <w:szCs w:val="28"/>
        </w:rPr>
        <w:t>第十九條</w:t>
      </w:r>
      <w:r>
        <w:rPr>
          <w:color w:val="000000"/>
          <w:sz w:val="28"/>
          <w:szCs w:val="28"/>
        </w:rPr>
        <w:t xml:space="preserve">    </w:t>
      </w:r>
      <w:r>
        <w:rPr>
          <w:color w:val="000000"/>
          <w:sz w:val="28"/>
          <w:szCs w:val="28"/>
        </w:rPr>
        <w:t>契約終止時，甲方應於丙方遷出養護</w:t>
      </w:r>
      <w:r>
        <w:rPr>
          <w:color w:val="000000"/>
          <w:sz w:val="28"/>
          <w:szCs w:val="28"/>
        </w:rPr>
        <w:t>(</w:t>
      </w:r>
      <w:r>
        <w:rPr>
          <w:color w:val="000000"/>
          <w:sz w:val="28"/>
          <w:szCs w:val="28"/>
        </w:rPr>
        <w:t>長期照護</w:t>
      </w:r>
      <w:r>
        <w:rPr>
          <w:color w:val="000000"/>
          <w:sz w:val="28"/>
          <w:szCs w:val="28"/>
        </w:rPr>
        <w:t>)</w:t>
      </w:r>
      <w:r>
        <w:rPr>
          <w:color w:val="000000"/>
          <w:sz w:val="28"/>
          <w:szCs w:val="28"/>
        </w:rPr>
        <w:t>處所後，並將乙方所繳保證金扣除乙方積欠之費用或乙方或丙方應負擔之損害賠償之餘額無息返還之。</w:t>
      </w:r>
    </w:p>
    <w:p w:rsidR="000C58AF" w:rsidRDefault="00C21DA5">
      <w:pPr>
        <w:snapToGrid w:val="0"/>
        <w:spacing w:after="120"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t>契約終止時，甲方應將乙方已繳當月養護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費按契約終止後之日數比例退還之。</w:t>
      </w:r>
    </w:p>
    <w:p w:rsidR="000C58AF" w:rsidRDefault="00C21DA5">
      <w:pPr>
        <w:pStyle w:val="3"/>
        <w:spacing w:line="360" w:lineRule="exact"/>
        <w:ind w:left="1120" w:hanging="1120"/>
        <w:jc w:val="both"/>
        <w:rPr>
          <w:color w:val="000000"/>
          <w:sz w:val="28"/>
          <w:szCs w:val="28"/>
        </w:rPr>
      </w:pPr>
      <w:r>
        <w:rPr>
          <w:color w:val="000000"/>
          <w:sz w:val="28"/>
          <w:szCs w:val="28"/>
        </w:rPr>
        <w:t>第二十條</w:t>
      </w:r>
      <w:r>
        <w:rPr>
          <w:color w:val="000000"/>
          <w:sz w:val="28"/>
          <w:szCs w:val="28"/>
        </w:rPr>
        <w:t xml:space="preserve">    </w:t>
      </w:r>
      <w:r>
        <w:rPr>
          <w:color w:val="000000"/>
          <w:sz w:val="28"/>
          <w:szCs w:val="28"/>
        </w:rPr>
        <w:t>乙方於契約終止時，應協助丙方於七日內騰空遷出養護</w:t>
      </w:r>
      <w:r>
        <w:rPr>
          <w:color w:val="000000"/>
          <w:sz w:val="28"/>
          <w:szCs w:val="28"/>
        </w:rPr>
        <w:t>(</w:t>
      </w:r>
      <w:r>
        <w:rPr>
          <w:color w:val="000000"/>
          <w:sz w:val="28"/>
          <w:szCs w:val="28"/>
        </w:rPr>
        <w:t>長期照護</w:t>
      </w:r>
      <w:r>
        <w:rPr>
          <w:color w:val="000000"/>
          <w:sz w:val="28"/>
          <w:szCs w:val="28"/>
        </w:rPr>
        <w:t>)</w:t>
      </w:r>
      <w:r>
        <w:rPr>
          <w:color w:val="000000"/>
          <w:sz w:val="28"/>
          <w:szCs w:val="28"/>
        </w:rPr>
        <w:t>處所，並按日支付養護</w:t>
      </w:r>
      <w:r>
        <w:rPr>
          <w:color w:val="000000"/>
          <w:sz w:val="28"/>
          <w:szCs w:val="28"/>
        </w:rPr>
        <w:t>(</w:t>
      </w:r>
      <w:r>
        <w:rPr>
          <w:color w:val="000000"/>
          <w:sz w:val="28"/>
          <w:szCs w:val="28"/>
        </w:rPr>
        <w:t>長期照護</w:t>
      </w:r>
      <w:r>
        <w:rPr>
          <w:color w:val="000000"/>
          <w:sz w:val="28"/>
          <w:szCs w:val="28"/>
        </w:rPr>
        <w:t>)</w:t>
      </w:r>
      <w:r>
        <w:rPr>
          <w:color w:val="000000"/>
          <w:sz w:val="28"/>
          <w:szCs w:val="28"/>
        </w:rPr>
        <w:t>費用。如不按期遷出者，甲方得按遲延遷出日數向乙方請求養護</w:t>
      </w:r>
      <w:r>
        <w:rPr>
          <w:color w:val="000000"/>
          <w:sz w:val="28"/>
          <w:szCs w:val="28"/>
        </w:rPr>
        <w:t>(</w:t>
      </w:r>
      <w:r>
        <w:rPr>
          <w:color w:val="000000"/>
          <w:sz w:val="28"/>
          <w:szCs w:val="28"/>
        </w:rPr>
        <w:t>長期照護</w:t>
      </w:r>
      <w:r>
        <w:rPr>
          <w:color w:val="000000"/>
          <w:sz w:val="28"/>
          <w:szCs w:val="28"/>
        </w:rPr>
        <w:t>)</w:t>
      </w:r>
      <w:r>
        <w:rPr>
          <w:color w:val="000000"/>
          <w:sz w:val="28"/>
          <w:szCs w:val="28"/>
        </w:rPr>
        <w:t>費。</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丙方於遷出養護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處所後，所遺留之物品甲方應妥為保管，並應通知乙方或所指定之人於</w:t>
      </w:r>
      <w:r>
        <w:rPr>
          <w:rFonts w:ascii="標楷體" w:eastAsia="標楷體" w:hAnsi="標楷體"/>
          <w:color w:val="000000"/>
          <w:sz w:val="28"/>
          <w:szCs w:val="28"/>
        </w:rPr>
        <w:t>__</w:t>
      </w:r>
      <w:r>
        <w:rPr>
          <w:rFonts w:ascii="標楷體" w:eastAsia="標楷體" w:hAnsi="標楷體"/>
          <w:color w:val="000000"/>
          <w:sz w:val="28"/>
          <w:szCs w:val="28"/>
        </w:rPr>
        <w:t>天以內</w:t>
      </w:r>
      <w:r>
        <w:rPr>
          <w:rFonts w:ascii="標楷體" w:eastAsia="標楷體" w:hAnsi="標楷體"/>
          <w:color w:val="000000"/>
          <w:sz w:val="28"/>
          <w:szCs w:val="28"/>
        </w:rPr>
        <w:t>(</w:t>
      </w:r>
      <w:r>
        <w:rPr>
          <w:rFonts w:ascii="標楷體" w:eastAsia="標楷體" w:hAnsi="標楷體"/>
          <w:color w:val="000000"/>
          <w:sz w:val="28"/>
          <w:szCs w:val="28"/>
        </w:rPr>
        <w:t>不得少於三十日</w:t>
      </w:r>
      <w:r>
        <w:rPr>
          <w:rFonts w:ascii="標楷體" w:eastAsia="標楷體" w:hAnsi="標楷體"/>
          <w:color w:val="000000"/>
          <w:sz w:val="28"/>
          <w:szCs w:val="28"/>
        </w:rPr>
        <w:t>)</w:t>
      </w:r>
      <w:r>
        <w:rPr>
          <w:rFonts w:ascii="標楷體" w:eastAsia="標楷體" w:hAnsi="標楷體"/>
          <w:color w:val="000000"/>
          <w:sz w:val="28"/>
          <w:szCs w:val="28"/>
        </w:rPr>
        <w:t>取回。</w:t>
      </w:r>
    </w:p>
    <w:p w:rsidR="000C58AF" w:rsidRDefault="00C21DA5">
      <w:pPr>
        <w:pStyle w:val="3"/>
        <w:spacing w:line="360" w:lineRule="exact"/>
        <w:ind w:left="1400" w:hanging="1400"/>
        <w:jc w:val="both"/>
        <w:rPr>
          <w:color w:val="000000"/>
          <w:sz w:val="28"/>
          <w:szCs w:val="28"/>
        </w:rPr>
      </w:pPr>
      <w:r>
        <w:rPr>
          <w:color w:val="000000"/>
          <w:sz w:val="28"/>
          <w:szCs w:val="28"/>
        </w:rPr>
        <w:t>第二十一條</w:t>
      </w:r>
      <w:r>
        <w:rPr>
          <w:color w:val="000000"/>
          <w:sz w:val="28"/>
          <w:szCs w:val="28"/>
        </w:rPr>
        <w:t xml:space="preserve">    </w:t>
      </w:r>
      <w:r>
        <w:rPr>
          <w:color w:val="000000"/>
          <w:sz w:val="28"/>
          <w:szCs w:val="28"/>
        </w:rPr>
        <w:t>丙方於契約存續期間死亡者，丙方之遺體及其遺留財物依其所立遺囑處理之。</w:t>
      </w:r>
    </w:p>
    <w:p w:rsidR="000C58AF" w:rsidRDefault="00C21DA5">
      <w:pPr>
        <w:snapToGrid w:val="0"/>
        <w:spacing w:line="360" w:lineRule="exact"/>
        <w:ind w:left="1493" w:firstLine="560"/>
        <w:jc w:val="both"/>
        <w:rPr>
          <w:rFonts w:ascii="標楷體" w:eastAsia="標楷體" w:hAnsi="標楷體"/>
          <w:color w:val="000000"/>
          <w:sz w:val="28"/>
          <w:szCs w:val="28"/>
        </w:rPr>
      </w:pPr>
      <w:r>
        <w:rPr>
          <w:rFonts w:ascii="標楷體" w:eastAsia="標楷體" w:hAnsi="標楷體"/>
          <w:color w:val="000000"/>
          <w:sz w:val="28"/>
          <w:szCs w:val="28"/>
        </w:rPr>
        <w:t>甲方非因故意或重大過失不知丙方立有遺囑或有嗣後撤回遺囑之全部或一部或有民法所定視為撤回之事由者，乙方、緊急聯絡人、丙方繼承人或遺囑執行</w:t>
      </w:r>
      <w:r>
        <w:rPr>
          <w:rFonts w:ascii="標楷體" w:eastAsia="標楷體" w:hAnsi="標楷體"/>
          <w:color w:val="000000"/>
          <w:sz w:val="28"/>
          <w:szCs w:val="28"/>
        </w:rPr>
        <w:t>人對於甲方所為之處置不得異議。</w:t>
      </w:r>
    </w:p>
    <w:p w:rsidR="000C58AF" w:rsidRDefault="00C21DA5">
      <w:pPr>
        <w:snapToGrid w:val="0"/>
        <w:spacing w:line="360" w:lineRule="exact"/>
        <w:ind w:left="1493" w:firstLine="560"/>
        <w:jc w:val="both"/>
        <w:rPr>
          <w:rFonts w:ascii="標楷體" w:eastAsia="標楷體" w:hAnsi="標楷體"/>
          <w:color w:val="000000"/>
          <w:sz w:val="28"/>
          <w:szCs w:val="28"/>
        </w:rPr>
      </w:pPr>
      <w:r>
        <w:rPr>
          <w:rFonts w:ascii="標楷體" w:eastAsia="標楷體" w:hAnsi="標楷體"/>
          <w:color w:val="000000"/>
          <w:sz w:val="28"/>
          <w:szCs w:val="28"/>
        </w:rPr>
        <w:t>丙方無第一項之遺囑者，乙方或緊急聯絡人或丙方繼承人或家屬於甲方通知十二小時內應儘速領回丙方之遺體，未領回前，甲方得將遺體逕送殯儀館暫厝。但意外死亡者，甲方應即報警轉</w:t>
      </w:r>
      <w:r>
        <w:rPr>
          <w:rFonts w:ascii="標楷體" w:eastAsia="標楷體" w:hAnsi="標楷體"/>
          <w:color w:val="000000"/>
          <w:sz w:val="28"/>
          <w:szCs w:val="28"/>
        </w:rPr>
        <w:lastRenderedPageBreak/>
        <w:t>請檢察官辦理相驗手續。</w:t>
      </w:r>
    </w:p>
    <w:p w:rsidR="000C58AF" w:rsidRDefault="00C21DA5">
      <w:pPr>
        <w:snapToGrid w:val="0"/>
        <w:spacing w:line="360" w:lineRule="exact"/>
        <w:ind w:left="1493" w:firstLine="560"/>
        <w:jc w:val="both"/>
        <w:rPr>
          <w:rFonts w:ascii="標楷體" w:eastAsia="標楷體" w:hAnsi="標楷體"/>
          <w:color w:val="000000"/>
          <w:sz w:val="28"/>
          <w:szCs w:val="28"/>
        </w:rPr>
      </w:pPr>
      <w:r>
        <w:rPr>
          <w:rFonts w:ascii="標楷體" w:eastAsia="標楷體" w:hAnsi="標楷體"/>
          <w:color w:val="000000"/>
          <w:sz w:val="28"/>
          <w:szCs w:val="28"/>
        </w:rPr>
        <w:t>甲方依前三項規定處理丙方遺體所需必要費用，得於保證金或丙方遺留之財產扣抵之，如有不足，甲方得請求乙方或丙方繼承人償還。</w:t>
      </w:r>
    </w:p>
    <w:p w:rsidR="000C58AF" w:rsidRDefault="00C21DA5">
      <w:pPr>
        <w:snapToGrid w:val="0"/>
        <w:spacing w:line="360" w:lineRule="exact"/>
        <w:ind w:left="1493" w:firstLine="560"/>
        <w:jc w:val="both"/>
        <w:rPr>
          <w:rFonts w:ascii="標楷體" w:eastAsia="標楷體" w:hAnsi="標楷體"/>
          <w:color w:val="000000"/>
          <w:sz w:val="28"/>
          <w:szCs w:val="28"/>
        </w:rPr>
      </w:pPr>
      <w:r>
        <w:rPr>
          <w:rFonts w:ascii="標楷體" w:eastAsia="標楷體" w:hAnsi="標楷體"/>
          <w:color w:val="000000"/>
          <w:sz w:val="28"/>
          <w:szCs w:val="28"/>
        </w:rPr>
        <w:t>無第一項之遺囑而丙方繼承人未依甲方所定期限處理遺物時，甲方得依民法及有關法令規定處理之。</w:t>
      </w:r>
    </w:p>
    <w:p w:rsidR="000C58AF" w:rsidRDefault="00C21DA5">
      <w:pPr>
        <w:pStyle w:val="3"/>
        <w:spacing w:line="360" w:lineRule="exact"/>
        <w:ind w:left="1439" w:hanging="1434"/>
        <w:jc w:val="both"/>
        <w:rPr>
          <w:color w:val="000000"/>
          <w:sz w:val="28"/>
          <w:szCs w:val="28"/>
        </w:rPr>
      </w:pPr>
      <w:r>
        <w:rPr>
          <w:color w:val="000000"/>
          <w:sz w:val="28"/>
          <w:szCs w:val="28"/>
        </w:rPr>
        <w:t>第二十二條</w:t>
      </w:r>
      <w:r>
        <w:rPr>
          <w:color w:val="000000"/>
          <w:sz w:val="28"/>
          <w:szCs w:val="28"/>
        </w:rPr>
        <w:t xml:space="preserve">    </w:t>
      </w:r>
      <w:r>
        <w:rPr>
          <w:color w:val="000000"/>
          <w:sz w:val="28"/>
          <w:szCs w:val="28"/>
        </w:rPr>
        <w:t>因本契約所生之訴訟同意以</w:t>
      </w:r>
      <w:r>
        <w:rPr>
          <w:color w:val="000000"/>
          <w:sz w:val="28"/>
          <w:szCs w:val="28"/>
        </w:rPr>
        <w:t>○○○○</w:t>
      </w:r>
      <w:r>
        <w:rPr>
          <w:color w:val="000000"/>
          <w:sz w:val="28"/>
          <w:szCs w:val="28"/>
        </w:rPr>
        <w:t>地方法院為第一審管轄法院。惟不得排除消費者保護法及民事訴訟法有關法院管轄之規定。</w:t>
      </w:r>
    </w:p>
    <w:p w:rsidR="000C58AF" w:rsidRDefault="00C21DA5">
      <w:pPr>
        <w:pStyle w:val="3"/>
        <w:spacing w:line="360" w:lineRule="exact"/>
        <w:ind w:left="1439" w:hanging="1439"/>
        <w:jc w:val="both"/>
        <w:rPr>
          <w:color w:val="000000"/>
          <w:sz w:val="28"/>
          <w:szCs w:val="28"/>
        </w:rPr>
      </w:pPr>
      <w:r>
        <w:rPr>
          <w:color w:val="000000"/>
          <w:sz w:val="28"/>
          <w:szCs w:val="28"/>
        </w:rPr>
        <w:t>第二十三條</w:t>
      </w:r>
      <w:r>
        <w:rPr>
          <w:color w:val="000000"/>
          <w:sz w:val="28"/>
          <w:szCs w:val="28"/>
        </w:rPr>
        <w:t xml:space="preserve">    </w:t>
      </w:r>
      <w:r>
        <w:rPr>
          <w:color w:val="000000"/>
          <w:sz w:val="28"/>
          <w:szCs w:val="28"/>
        </w:rPr>
        <w:t>甲、乙雙方依本契約所訂附件以及經乙方審閱之進住規定，視為契約之一部分，與契約有同一效力。</w:t>
      </w:r>
    </w:p>
    <w:p w:rsidR="000C58AF" w:rsidRDefault="00C21DA5">
      <w:pPr>
        <w:pStyle w:val="3"/>
        <w:spacing w:line="360" w:lineRule="exact"/>
        <w:ind w:left="1439" w:hanging="1439"/>
        <w:jc w:val="both"/>
        <w:rPr>
          <w:color w:val="000000"/>
          <w:sz w:val="28"/>
          <w:szCs w:val="28"/>
        </w:rPr>
      </w:pPr>
      <w:r>
        <w:rPr>
          <w:color w:val="000000"/>
          <w:sz w:val="28"/>
          <w:szCs w:val="28"/>
        </w:rPr>
        <w:t>第二十四條</w:t>
      </w:r>
      <w:r>
        <w:rPr>
          <w:color w:val="000000"/>
          <w:sz w:val="28"/>
          <w:szCs w:val="28"/>
        </w:rPr>
        <w:t xml:space="preserve">    </w:t>
      </w:r>
      <w:r>
        <w:rPr>
          <w:color w:val="000000"/>
          <w:sz w:val="28"/>
          <w:szCs w:val="28"/>
        </w:rPr>
        <w:t>本契約未盡事宜，悉依相關法令處理，並得由甲、乙雙方隨時協議補充之。</w:t>
      </w:r>
    </w:p>
    <w:p w:rsidR="000C58AF" w:rsidRDefault="00C21DA5">
      <w:pPr>
        <w:pStyle w:val="3"/>
        <w:spacing w:line="360" w:lineRule="exact"/>
        <w:ind w:left="1439" w:hanging="1439"/>
        <w:jc w:val="both"/>
        <w:rPr>
          <w:color w:val="000000"/>
          <w:sz w:val="28"/>
          <w:szCs w:val="28"/>
        </w:rPr>
      </w:pPr>
      <w:r>
        <w:rPr>
          <w:color w:val="000000"/>
          <w:sz w:val="28"/>
          <w:szCs w:val="28"/>
        </w:rPr>
        <w:t>第二十五條</w:t>
      </w:r>
      <w:r>
        <w:rPr>
          <w:color w:val="000000"/>
          <w:sz w:val="28"/>
          <w:szCs w:val="28"/>
        </w:rPr>
        <w:t xml:space="preserve">    </w:t>
      </w:r>
      <w:r>
        <w:rPr>
          <w:color w:val="000000"/>
          <w:sz w:val="28"/>
          <w:szCs w:val="28"/>
        </w:rPr>
        <w:t>本契約書一式</w:t>
      </w:r>
      <w:r>
        <w:rPr>
          <w:color w:val="000000"/>
          <w:sz w:val="28"/>
          <w:szCs w:val="28"/>
        </w:rPr>
        <w:t>___</w:t>
      </w:r>
      <w:r>
        <w:rPr>
          <w:color w:val="000000"/>
          <w:sz w:val="28"/>
          <w:szCs w:val="28"/>
        </w:rPr>
        <w:t>份，經甲、乙雙方及緊急聯絡人簽名或蓋章後生效，各執一份為憑。</w:t>
      </w:r>
      <w:r>
        <w:rPr>
          <w:color w:val="000000"/>
          <w:sz w:val="28"/>
          <w:szCs w:val="28"/>
        </w:rPr>
        <w:t>如送法院公證，其所需費用除另有約定外，由甲、乙雙方平均分擔。</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契約當事人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甲方：</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負責人：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機構統一編號：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住址：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電子郵件：</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網址：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乙方：</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戶籍住址：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聯絡電話：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行動電話：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傳真號碼：</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電子郵件：</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緊急聯絡人：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after="120" w:line="360" w:lineRule="exact"/>
        <w:jc w:val="both"/>
        <w:rPr>
          <w:rFonts w:ascii="標楷體" w:eastAsia="標楷體" w:hAnsi="標楷體"/>
          <w:color w:val="000000"/>
          <w:sz w:val="28"/>
          <w:szCs w:val="28"/>
        </w:rPr>
      </w:pPr>
      <w:r>
        <w:rPr>
          <w:rFonts w:ascii="標楷體" w:eastAsia="標楷體" w:hAnsi="標楷體"/>
          <w:color w:val="000000"/>
          <w:sz w:val="28"/>
          <w:szCs w:val="28"/>
        </w:rPr>
        <w:t>住址：</w:t>
      </w:r>
    </w:p>
    <w:p w:rsidR="000C58AF" w:rsidRDefault="00C21DA5">
      <w:pPr>
        <w:snapToGrid w:val="0"/>
        <w:spacing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中華民國</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日</w:t>
      </w:r>
    </w:p>
    <w:p w:rsidR="000C58AF" w:rsidRDefault="00C21DA5">
      <w:pPr>
        <w:pageBreakBefore/>
        <w:snapToGrid w:val="0"/>
        <w:spacing w:line="240" w:lineRule="atLeast"/>
        <w:ind w:left="600" w:hanging="600"/>
      </w:pPr>
      <w:r>
        <w:rPr>
          <w:rFonts w:ascii="標楷體" w:eastAsia="標楷體" w:hAnsi="標楷體"/>
          <w:b/>
          <w:color w:val="000000"/>
          <w:sz w:val="32"/>
          <w:szCs w:val="32"/>
        </w:rPr>
        <w:lastRenderedPageBreak/>
        <w:t>三、自費養護（長期照護）定型化契約（定有期限）範本</w:t>
      </w:r>
    </w:p>
    <w:p w:rsidR="000C58AF" w:rsidRDefault="000C58AF">
      <w:pPr>
        <w:ind w:left="-180"/>
        <w:jc w:val="right"/>
        <w:rPr>
          <w:rFonts w:ascii="標楷體" w:eastAsia="標楷體" w:hAnsi="標楷體"/>
          <w:b/>
          <w:color w:val="000000"/>
          <w:sz w:val="26"/>
          <w:szCs w:val="26"/>
        </w:rPr>
      </w:pP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簽約前注意事項：</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一、受照顧者辦理進住機構時，有權將契約書攜回詳細審視，並應有至少五日之契約審閱期，機構業者應遵守下列事項：</w:t>
      </w:r>
    </w:p>
    <w:p w:rsidR="000C58AF" w:rsidRDefault="00C21DA5">
      <w:pPr>
        <w:pStyle w:val="a6"/>
        <w:snapToGrid w:val="0"/>
        <w:spacing w:after="0" w:line="360" w:lineRule="exact"/>
        <w:ind w:left="1439" w:hanging="899"/>
        <w:jc w:val="both"/>
        <w:rPr>
          <w:rFonts w:ascii="標楷體" w:eastAsia="標楷體" w:hAnsi="標楷體"/>
          <w:color w:val="000000"/>
          <w:sz w:val="28"/>
          <w:szCs w:val="28"/>
        </w:rPr>
      </w:pPr>
      <w:r>
        <w:rPr>
          <w:rFonts w:ascii="標楷體" w:eastAsia="標楷體" w:hAnsi="標楷體"/>
          <w:color w:val="000000"/>
          <w:sz w:val="28"/>
          <w:szCs w:val="28"/>
        </w:rPr>
        <w:t>（一）依消費者保護法第十一條之一規定，業者與消費者簽約前，應提供三十日以內合理期間，供消費者審閱全部條款內容。業者違反上述規定者，其條款不構成契約之內容。但消費者得主張該等條款仍構成契約之內容。本契約之審閱期間定為五日應屬合理期限，但消費者要求更長時（但限於三十日以內），機構亦應同意之。</w:t>
      </w:r>
    </w:p>
    <w:p w:rsidR="000C58AF" w:rsidRDefault="00C21DA5">
      <w:pPr>
        <w:pStyle w:val="a6"/>
        <w:snapToGrid w:val="0"/>
        <w:spacing w:after="0" w:line="360" w:lineRule="exact"/>
        <w:ind w:left="1439" w:hanging="899"/>
        <w:jc w:val="both"/>
        <w:rPr>
          <w:rFonts w:ascii="標楷體" w:eastAsia="標楷體" w:hAnsi="標楷體"/>
          <w:color w:val="000000"/>
          <w:sz w:val="28"/>
          <w:szCs w:val="28"/>
        </w:rPr>
      </w:pPr>
      <w:r>
        <w:rPr>
          <w:rFonts w:ascii="標楷體" w:eastAsia="標楷體" w:hAnsi="標楷體"/>
          <w:color w:val="000000"/>
          <w:sz w:val="28"/>
          <w:szCs w:val="28"/>
        </w:rPr>
        <w:t>（二）機構宜準備簽收簿，供受照顧者索取契約範本時，請其簽收，以備需要時證明消費者曾行使契約審閱權。</w:t>
      </w:r>
    </w:p>
    <w:p w:rsidR="000C58AF" w:rsidRDefault="00C21DA5">
      <w:pPr>
        <w:pStyle w:val="a6"/>
        <w:snapToGrid w:val="0"/>
        <w:spacing w:after="0" w:line="360" w:lineRule="exact"/>
        <w:ind w:left="1439" w:hanging="899"/>
        <w:jc w:val="both"/>
        <w:rPr>
          <w:rFonts w:ascii="標楷體" w:eastAsia="標楷體" w:hAnsi="標楷體"/>
          <w:color w:val="000000"/>
          <w:sz w:val="28"/>
          <w:szCs w:val="28"/>
        </w:rPr>
      </w:pPr>
      <w:r>
        <w:rPr>
          <w:rFonts w:ascii="標楷體" w:eastAsia="標楷體" w:hAnsi="標楷體"/>
          <w:color w:val="000000"/>
          <w:sz w:val="28"/>
          <w:szCs w:val="28"/>
        </w:rPr>
        <w:t>（三）機構應告</w:t>
      </w:r>
      <w:r>
        <w:rPr>
          <w:rFonts w:ascii="標楷體" w:eastAsia="標楷體" w:hAnsi="標楷體"/>
          <w:color w:val="000000"/>
          <w:sz w:val="28"/>
          <w:szCs w:val="28"/>
        </w:rPr>
        <w:t>知消費者有關本契約一切之權利義務事項，除應提供契約條款外，同時並交付機構立案證書影本、投保公共意外責任險證明文件影本、收容辦法、請假規定及另行收費基準等文件。</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二、機構應確保廣告內容之真實，以及重要交易資訊應公開及透明化，其對消費者所負之義務不得低於廣告之內容。契約內容不得違背法令強制禁止之規定或公序良俗。</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三、由於機構是群體生活，受照顧者入住前應提供體檢文件，體檢項目至少包含：胸部</w:t>
      </w:r>
      <w:r>
        <w:rPr>
          <w:rFonts w:ascii="標楷體" w:eastAsia="標楷體" w:hAnsi="標楷體"/>
          <w:color w:val="000000"/>
          <w:sz w:val="28"/>
          <w:szCs w:val="28"/>
        </w:rPr>
        <w:t>X</w:t>
      </w:r>
      <w:r>
        <w:rPr>
          <w:rFonts w:ascii="標楷體" w:eastAsia="標楷體" w:hAnsi="標楷體"/>
          <w:color w:val="000000"/>
          <w:sz w:val="28"/>
          <w:szCs w:val="28"/>
        </w:rPr>
        <w:t>光檢查、糞便檢查（桿菌性痢疾、阿米巴痢疾及寄生蟲感染檢查），以供機構審核是否符合進住條件。</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四、本契約範本僅供機構及消費者參</w:t>
      </w:r>
      <w:r>
        <w:rPr>
          <w:rFonts w:ascii="標楷體" w:eastAsia="標楷體" w:hAnsi="標楷體"/>
          <w:color w:val="000000"/>
          <w:sz w:val="28"/>
          <w:szCs w:val="28"/>
        </w:rPr>
        <w:t>考。</w:t>
      </w:r>
    </w:p>
    <w:p w:rsidR="000C58AF" w:rsidRDefault="00C21DA5">
      <w:pPr>
        <w:pStyle w:val="a6"/>
        <w:snapToGrid w:val="0"/>
        <w:spacing w:after="0" w:line="360" w:lineRule="exact"/>
        <w:ind w:left="466" w:hanging="34"/>
        <w:jc w:val="both"/>
        <w:rPr>
          <w:rFonts w:ascii="標楷體" w:eastAsia="標楷體" w:hAnsi="標楷體"/>
          <w:color w:val="000000"/>
          <w:sz w:val="28"/>
          <w:szCs w:val="28"/>
        </w:rPr>
      </w:pPr>
      <w:r>
        <w:rPr>
          <w:rFonts w:ascii="標楷體" w:eastAsia="標楷體" w:hAnsi="標楷體"/>
          <w:color w:val="000000"/>
          <w:sz w:val="28"/>
          <w:szCs w:val="28"/>
        </w:rPr>
        <w:t>本約雖為定型化契約之一種，惟受照顧者仍得針對個別狀況，經雙方合議確認後，要求機構業者增刪修改，機構不得以本契約內容為主管機關所定為由，主張無法修改，亦不得為有利於己之修正後宣稱為政府機關版本，而主張不得修改。</w:t>
      </w:r>
    </w:p>
    <w:p w:rsidR="000C58AF" w:rsidRDefault="00C21DA5">
      <w:pPr>
        <w:pStyle w:val="a3"/>
        <w:snapToGrid w:val="0"/>
        <w:spacing w:line="360" w:lineRule="exact"/>
        <w:ind w:left="538"/>
        <w:jc w:val="both"/>
        <w:rPr>
          <w:rFonts w:ascii="標楷體" w:eastAsia="標楷體" w:hAnsi="標楷體"/>
          <w:color w:val="000000"/>
          <w:sz w:val="28"/>
          <w:szCs w:val="28"/>
        </w:rPr>
      </w:pPr>
      <w:r>
        <w:rPr>
          <w:rFonts w:ascii="標楷體" w:eastAsia="標楷體" w:hAnsi="標楷體"/>
          <w:color w:val="000000"/>
          <w:sz w:val="28"/>
          <w:szCs w:val="28"/>
        </w:rPr>
        <w:t>為使消費者了解機構資訊，應將主管機關最近二次老人福利機構評鑑之等次及評鑑指標項目內容提供當事人及其家屬知悉。</w:t>
      </w:r>
    </w:p>
    <w:p w:rsidR="000C58AF" w:rsidRDefault="00C21DA5">
      <w:pPr>
        <w:snapToGrid w:val="0"/>
        <w:spacing w:after="120" w:line="360" w:lineRule="exact"/>
        <w:ind w:left="504" w:hanging="504"/>
        <w:jc w:val="both"/>
        <w:rPr>
          <w:rFonts w:ascii="標楷體" w:eastAsia="標楷體" w:hAnsi="標楷體"/>
          <w:color w:val="000000"/>
          <w:sz w:val="28"/>
          <w:szCs w:val="28"/>
        </w:rPr>
      </w:pPr>
      <w:r>
        <w:rPr>
          <w:rFonts w:ascii="標楷體" w:eastAsia="標楷體" w:hAnsi="標楷體"/>
          <w:color w:val="000000"/>
          <w:sz w:val="28"/>
          <w:szCs w:val="28"/>
        </w:rPr>
        <w:t>五、全國消費者服務專線：</w:t>
      </w:r>
      <w:r>
        <w:rPr>
          <w:rFonts w:ascii="標楷體" w:eastAsia="標楷體" w:hAnsi="標楷體"/>
          <w:color w:val="000000"/>
          <w:sz w:val="28"/>
          <w:szCs w:val="28"/>
        </w:rPr>
        <w:t>1950</w:t>
      </w:r>
      <w:r>
        <w:rPr>
          <w:rFonts w:ascii="標楷體" w:eastAsia="標楷體" w:hAnsi="標楷體"/>
          <w:color w:val="000000"/>
          <w:sz w:val="28"/>
          <w:szCs w:val="28"/>
        </w:rPr>
        <w:t>（直撥，便可逕轉接至其所屬縣（市）政府消費者服務中心），及各縣（市）政府社會福利主管機關。</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本契約於中華民國</w:t>
      </w:r>
      <w:r>
        <w:rPr>
          <w:rFonts w:ascii="標楷體" w:eastAsia="標楷體" w:hAnsi="標楷體"/>
          <w:color w:val="000000"/>
          <w:sz w:val="28"/>
          <w:szCs w:val="28"/>
        </w:rPr>
        <w:t>____</w:t>
      </w:r>
      <w:r>
        <w:rPr>
          <w:rFonts w:ascii="標楷體" w:eastAsia="標楷體" w:hAnsi="標楷體"/>
          <w:color w:val="000000"/>
          <w:sz w:val="28"/>
          <w:szCs w:val="28"/>
        </w:rPr>
        <w:t>年</w:t>
      </w:r>
      <w:r>
        <w:rPr>
          <w:rFonts w:ascii="標楷體" w:eastAsia="標楷體" w:hAnsi="標楷體"/>
          <w:color w:val="000000"/>
          <w:sz w:val="28"/>
          <w:szCs w:val="28"/>
        </w:rPr>
        <w:t>____</w:t>
      </w:r>
      <w:r>
        <w:rPr>
          <w:rFonts w:ascii="標楷體" w:eastAsia="標楷體" w:hAnsi="標楷體"/>
          <w:color w:val="000000"/>
          <w:sz w:val="28"/>
          <w:szCs w:val="28"/>
        </w:rPr>
        <w:t>月</w:t>
      </w:r>
      <w:r>
        <w:rPr>
          <w:rFonts w:ascii="標楷體" w:eastAsia="標楷體" w:hAnsi="標楷體"/>
          <w:color w:val="000000"/>
          <w:sz w:val="28"/>
          <w:szCs w:val="28"/>
        </w:rPr>
        <w:t>_____</w:t>
      </w:r>
      <w:r>
        <w:rPr>
          <w:rFonts w:ascii="標楷體" w:eastAsia="標楷體" w:hAnsi="標楷體"/>
          <w:color w:val="000000"/>
          <w:sz w:val="28"/>
          <w:szCs w:val="28"/>
        </w:rPr>
        <w:t>日經乙方攜回審閱。</w:t>
      </w:r>
      <w:r>
        <w:rPr>
          <w:rFonts w:ascii="標楷體" w:eastAsia="標楷體" w:hAnsi="標楷體"/>
          <w:color w:val="000000"/>
          <w:sz w:val="28"/>
          <w:szCs w:val="28"/>
        </w:rPr>
        <w:t>(</w:t>
      </w:r>
      <w:r>
        <w:rPr>
          <w:rFonts w:ascii="標楷體" w:eastAsia="標楷體" w:hAnsi="標楷體"/>
          <w:color w:val="000000"/>
          <w:sz w:val="28"/>
          <w:szCs w:val="28"/>
        </w:rPr>
        <w:t>契約審閱期間至少為五日</w:t>
      </w:r>
      <w:r>
        <w:rPr>
          <w:rFonts w:ascii="標楷體" w:eastAsia="標楷體" w:hAnsi="標楷體"/>
          <w:color w:val="000000"/>
          <w:sz w:val="28"/>
          <w:szCs w:val="28"/>
        </w:rPr>
        <w:t>)</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立契約當事人</w:t>
      </w:r>
      <w:r>
        <w:rPr>
          <w:rFonts w:ascii="標楷體" w:eastAsia="標楷體" w:hAnsi="標楷體"/>
          <w:color w:val="000000"/>
          <w:sz w:val="28"/>
          <w:szCs w:val="28"/>
        </w:rPr>
        <w:t>________(</w:t>
      </w:r>
      <w:r>
        <w:rPr>
          <w:rFonts w:ascii="標楷體" w:eastAsia="標楷體" w:hAnsi="標楷體"/>
          <w:color w:val="000000"/>
          <w:sz w:val="28"/>
          <w:szCs w:val="28"/>
        </w:rPr>
        <w:t>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機構以下簡稱甲方</w:t>
      </w:r>
      <w:r>
        <w:rPr>
          <w:rFonts w:ascii="標楷體" w:eastAsia="標楷體" w:hAnsi="標楷體"/>
          <w:color w:val="000000"/>
          <w:sz w:val="28"/>
          <w:szCs w:val="28"/>
        </w:rPr>
        <w:t>)___________(</w:t>
      </w:r>
      <w:r>
        <w:rPr>
          <w:rFonts w:ascii="標楷體" w:eastAsia="標楷體" w:hAnsi="標楷體"/>
          <w:color w:val="000000"/>
          <w:sz w:val="28"/>
          <w:szCs w:val="28"/>
        </w:rPr>
        <w:t>消費者以下簡稱為乙方</w:t>
      </w:r>
      <w:r>
        <w:rPr>
          <w:rFonts w:ascii="標楷體" w:eastAsia="標楷體" w:hAnsi="標楷體"/>
          <w:color w:val="000000"/>
          <w:sz w:val="28"/>
          <w:szCs w:val="28"/>
        </w:rPr>
        <w:t>)</w:t>
      </w:r>
      <w:r>
        <w:rPr>
          <w:rFonts w:ascii="標楷體" w:eastAsia="標楷體" w:hAnsi="標楷體"/>
          <w:color w:val="000000"/>
          <w:sz w:val="28"/>
          <w:szCs w:val="28"/>
        </w:rPr>
        <w:t>茲為養護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事宜，雙方同意依本契約條款履行並簽立條款如下：</w:t>
      </w:r>
    </w:p>
    <w:p w:rsidR="000C58AF" w:rsidRDefault="00C21DA5">
      <w:pPr>
        <w:snapToGrid w:val="0"/>
        <w:spacing w:line="360" w:lineRule="exact"/>
        <w:ind w:left="854" w:hanging="854"/>
        <w:jc w:val="both"/>
        <w:rPr>
          <w:rFonts w:ascii="標楷體" w:eastAsia="標楷體" w:hAnsi="標楷體"/>
          <w:color w:val="000000"/>
          <w:sz w:val="28"/>
          <w:szCs w:val="28"/>
        </w:rPr>
      </w:pPr>
      <w:r>
        <w:rPr>
          <w:rFonts w:ascii="標楷體" w:eastAsia="標楷體" w:hAnsi="標楷體"/>
          <w:color w:val="000000"/>
          <w:sz w:val="28"/>
          <w:szCs w:val="28"/>
        </w:rPr>
        <w:t>第一條</w:t>
      </w:r>
      <w:r>
        <w:rPr>
          <w:rFonts w:ascii="標楷體" w:eastAsia="標楷體" w:hAnsi="標楷體"/>
          <w:color w:val="000000"/>
          <w:sz w:val="28"/>
          <w:szCs w:val="28"/>
        </w:rPr>
        <w:t xml:space="preserve">    </w:t>
      </w:r>
      <w:r>
        <w:rPr>
          <w:rFonts w:ascii="標楷體" w:eastAsia="標楷體" w:hAnsi="標楷體"/>
          <w:color w:val="000000"/>
          <w:sz w:val="28"/>
          <w:szCs w:val="28"/>
        </w:rPr>
        <w:t>甲方提供坐落於</w:t>
      </w:r>
      <w:r>
        <w:rPr>
          <w:rFonts w:ascii="標楷體" w:eastAsia="標楷體" w:hAnsi="標楷體"/>
          <w:color w:val="000000"/>
          <w:sz w:val="28"/>
          <w:szCs w:val="28"/>
        </w:rPr>
        <w:t>_____</w:t>
      </w:r>
      <w:r>
        <w:rPr>
          <w:rFonts w:ascii="標楷體" w:eastAsia="標楷體" w:hAnsi="標楷體"/>
          <w:color w:val="000000"/>
          <w:sz w:val="28"/>
          <w:szCs w:val="28"/>
        </w:rPr>
        <w:t>縣（市）</w:t>
      </w:r>
      <w:r>
        <w:rPr>
          <w:rFonts w:ascii="標楷體" w:eastAsia="標楷體" w:hAnsi="標楷體"/>
          <w:color w:val="000000"/>
          <w:sz w:val="28"/>
          <w:szCs w:val="28"/>
        </w:rPr>
        <w:t>_____</w:t>
      </w:r>
      <w:r>
        <w:rPr>
          <w:rFonts w:ascii="標楷體" w:eastAsia="標楷體" w:hAnsi="標楷體"/>
          <w:color w:val="000000"/>
          <w:sz w:val="28"/>
          <w:szCs w:val="28"/>
        </w:rPr>
        <w:t>鄉（鎮、市、區）</w:t>
      </w:r>
      <w:r>
        <w:rPr>
          <w:rFonts w:ascii="標楷體" w:eastAsia="標楷體" w:hAnsi="標楷體"/>
          <w:color w:val="000000"/>
          <w:sz w:val="28"/>
          <w:szCs w:val="28"/>
        </w:rPr>
        <w:t>_____</w:t>
      </w:r>
      <w:r>
        <w:rPr>
          <w:rFonts w:ascii="標楷體" w:eastAsia="標楷體" w:hAnsi="標楷體"/>
          <w:color w:val="000000"/>
          <w:sz w:val="28"/>
          <w:szCs w:val="28"/>
        </w:rPr>
        <w:t>路</w:t>
      </w:r>
      <w:r>
        <w:rPr>
          <w:rFonts w:ascii="標楷體" w:eastAsia="標楷體" w:hAnsi="標楷體"/>
          <w:color w:val="000000"/>
          <w:sz w:val="28"/>
          <w:szCs w:val="28"/>
        </w:rPr>
        <w:t>___</w:t>
      </w:r>
      <w:r>
        <w:rPr>
          <w:rFonts w:ascii="標楷體" w:eastAsia="標楷體" w:hAnsi="標楷體"/>
          <w:color w:val="000000"/>
          <w:sz w:val="28"/>
          <w:szCs w:val="28"/>
        </w:rPr>
        <w:t>段</w:t>
      </w:r>
      <w:r>
        <w:rPr>
          <w:rFonts w:ascii="標楷體" w:eastAsia="標楷體" w:hAnsi="標楷體"/>
          <w:color w:val="000000"/>
          <w:sz w:val="28"/>
          <w:szCs w:val="28"/>
        </w:rPr>
        <w:t>__</w:t>
      </w:r>
      <w:r>
        <w:rPr>
          <w:rFonts w:ascii="標楷體" w:eastAsia="標楷體" w:hAnsi="標楷體"/>
          <w:color w:val="000000"/>
          <w:sz w:val="28"/>
          <w:szCs w:val="28"/>
        </w:rPr>
        <w:t>巷</w:t>
      </w:r>
      <w:r>
        <w:rPr>
          <w:rFonts w:ascii="標楷體" w:eastAsia="標楷體" w:hAnsi="標楷體"/>
          <w:color w:val="000000"/>
          <w:sz w:val="28"/>
          <w:szCs w:val="28"/>
        </w:rPr>
        <w:t>__</w:t>
      </w:r>
      <w:r>
        <w:rPr>
          <w:rFonts w:ascii="標楷體" w:eastAsia="標楷體" w:hAnsi="標楷體"/>
          <w:color w:val="000000"/>
          <w:sz w:val="28"/>
          <w:szCs w:val="28"/>
        </w:rPr>
        <w:t>弄</w:t>
      </w:r>
      <w:r>
        <w:rPr>
          <w:rFonts w:ascii="標楷體" w:eastAsia="標楷體" w:hAnsi="標楷體"/>
          <w:color w:val="000000"/>
          <w:sz w:val="28"/>
          <w:szCs w:val="28"/>
        </w:rPr>
        <w:t>__</w:t>
      </w:r>
      <w:r>
        <w:rPr>
          <w:rFonts w:ascii="標楷體" w:eastAsia="標楷體" w:hAnsi="標楷體"/>
          <w:color w:val="000000"/>
          <w:sz w:val="28"/>
          <w:szCs w:val="28"/>
        </w:rPr>
        <w:t>號</w:t>
      </w:r>
      <w:r>
        <w:rPr>
          <w:rFonts w:ascii="標楷體" w:eastAsia="標楷體" w:hAnsi="標楷體"/>
          <w:color w:val="000000"/>
          <w:sz w:val="28"/>
          <w:szCs w:val="28"/>
        </w:rPr>
        <w:t>__</w:t>
      </w:r>
      <w:r>
        <w:rPr>
          <w:rFonts w:ascii="標楷體" w:eastAsia="標楷體" w:hAnsi="標楷體"/>
          <w:color w:val="000000"/>
          <w:sz w:val="28"/>
          <w:szCs w:val="28"/>
        </w:rPr>
        <w:t>樓</w:t>
      </w:r>
      <w:r>
        <w:rPr>
          <w:rFonts w:ascii="標楷體" w:eastAsia="標楷體" w:hAnsi="標楷體"/>
          <w:color w:val="000000"/>
          <w:sz w:val="28"/>
          <w:szCs w:val="28"/>
        </w:rPr>
        <w:t>_</w:t>
      </w:r>
      <w:r>
        <w:rPr>
          <w:rFonts w:ascii="標楷體" w:eastAsia="標楷體" w:hAnsi="標楷體"/>
          <w:color w:val="000000"/>
          <w:sz w:val="28"/>
          <w:szCs w:val="28"/>
        </w:rPr>
        <w:t>_</w:t>
      </w:r>
      <w:r>
        <w:rPr>
          <w:rFonts w:ascii="標楷體" w:eastAsia="標楷體" w:hAnsi="標楷體"/>
          <w:color w:val="000000"/>
          <w:sz w:val="28"/>
          <w:szCs w:val="28"/>
        </w:rPr>
        <w:t>室，約</w:t>
      </w:r>
      <w:r>
        <w:rPr>
          <w:rFonts w:ascii="標楷體" w:eastAsia="標楷體" w:hAnsi="標楷體"/>
          <w:color w:val="000000"/>
          <w:sz w:val="28"/>
          <w:szCs w:val="28"/>
        </w:rPr>
        <w:t>__</w:t>
      </w:r>
      <w:r>
        <w:rPr>
          <w:rFonts w:ascii="標楷體" w:eastAsia="標楷體" w:hAnsi="標楷體"/>
          <w:color w:val="000000"/>
          <w:sz w:val="28"/>
          <w:szCs w:val="28"/>
        </w:rPr>
        <w:t>平方公尺之</w:t>
      </w:r>
      <w:r>
        <w:rPr>
          <w:rFonts w:ascii="標楷體" w:eastAsia="標楷體" w:hAnsi="標楷體"/>
          <w:color w:val="000000"/>
          <w:sz w:val="28"/>
          <w:szCs w:val="28"/>
        </w:rPr>
        <w:t>__</w:t>
      </w:r>
      <w:r>
        <w:rPr>
          <w:rFonts w:ascii="標楷體" w:eastAsia="標楷體" w:hAnsi="標楷體"/>
          <w:color w:val="000000"/>
          <w:sz w:val="28"/>
          <w:szCs w:val="28"/>
        </w:rPr>
        <w:t>人房暨第十一條所定之服</w:t>
      </w:r>
      <w:r>
        <w:rPr>
          <w:rFonts w:ascii="標楷體" w:eastAsia="標楷體" w:hAnsi="標楷體"/>
          <w:color w:val="000000"/>
          <w:sz w:val="28"/>
          <w:szCs w:val="28"/>
        </w:rPr>
        <w:lastRenderedPageBreak/>
        <w:t>務，乙方依第五條所定收費標準繳費進住使用。</w:t>
      </w:r>
    </w:p>
    <w:p w:rsidR="000C58AF" w:rsidRDefault="00C21DA5">
      <w:pPr>
        <w:snapToGrid w:val="0"/>
        <w:spacing w:line="360" w:lineRule="exact"/>
        <w:ind w:left="280" w:hanging="280"/>
        <w:jc w:val="both"/>
        <w:rPr>
          <w:rFonts w:ascii="標楷體" w:eastAsia="標楷體" w:hAnsi="標楷體"/>
          <w:color w:val="000000"/>
          <w:sz w:val="28"/>
          <w:szCs w:val="28"/>
        </w:rPr>
      </w:pPr>
      <w:r>
        <w:rPr>
          <w:rFonts w:ascii="標楷體" w:eastAsia="標楷體" w:hAnsi="標楷體"/>
          <w:color w:val="000000"/>
          <w:sz w:val="28"/>
          <w:szCs w:val="28"/>
        </w:rPr>
        <w:t>第二條</w:t>
      </w:r>
      <w:r>
        <w:rPr>
          <w:rFonts w:ascii="標楷體" w:eastAsia="標楷體" w:hAnsi="標楷體"/>
          <w:color w:val="000000"/>
          <w:sz w:val="28"/>
          <w:szCs w:val="28"/>
        </w:rPr>
        <w:t xml:space="preserve">    </w:t>
      </w:r>
      <w:r>
        <w:rPr>
          <w:rFonts w:ascii="標楷體" w:eastAsia="標楷體" w:hAnsi="標楷體"/>
          <w:color w:val="000000"/>
          <w:sz w:val="28"/>
          <w:szCs w:val="28"/>
        </w:rPr>
        <w:t>本契約期間自簽訂之日起至</w:t>
      </w:r>
      <w:r>
        <w:rPr>
          <w:rFonts w:ascii="標楷體" w:eastAsia="標楷體" w:hAnsi="標楷體"/>
          <w:color w:val="000000"/>
          <w:sz w:val="28"/>
          <w:szCs w:val="28"/>
        </w:rPr>
        <w:t>__</w:t>
      </w:r>
      <w:r>
        <w:rPr>
          <w:rFonts w:ascii="標楷體" w:eastAsia="標楷體" w:hAnsi="標楷體"/>
          <w:color w:val="000000"/>
          <w:sz w:val="28"/>
          <w:szCs w:val="28"/>
        </w:rPr>
        <w:t>年</w:t>
      </w:r>
      <w:r>
        <w:rPr>
          <w:rFonts w:ascii="標楷體" w:eastAsia="標楷體" w:hAnsi="標楷體"/>
          <w:color w:val="000000"/>
          <w:sz w:val="28"/>
          <w:szCs w:val="28"/>
        </w:rPr>
        <w:t>__</w:t>
      </w:r>
      <w:r>
        <w:rPr>
          <w:rFonts w:ascii="標楷體" w:eastAsia="標楷體" w:hAnsi="標楷體"/>
          <w:color w:val="000000"/>
          <w:sz w:val="28"/>
          <w:szCs w:val="28"/>
        </w:rPr>
        <w:t>月</w:t>
      </w:r>
      <w:r>
        <w:rPr>
          <w:rFonts w:ascii="標楷體" w:eastAsia="標楷體" w:hAnsi="標楷體"/>
          <w:color w:val="000000"/>
          <w:sz w:val="28"/>
          <w:szCs w:val="28"/>
        </w:rPr>
        <w:t>__</w:t>
      </w:r>
      <w:r>
        <w:rPr>
          <w:rFonts w:ascii="標楷體" w:eastAsia="標楷體" w:hAnsi="標楷體"/>
          <w:color w:val="000000"/>
          <w:sz w:val="28"/>
          <w:szCs w:val="28"/>
        </w:rPr>
        <w:t>日為止。</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第三條</w:t>
      </w:r>
      <w:r>
        <w:rPr>
          <w:rFonts w:ascii="標楷體" w:eastAsia="標楷體" w:hAnsi="標楷體"/>
          <w:color w:val="000000"/>
          <w:sz w:val="28"/>
          <w:szCs w:val="28"/>
        </w:rPr>
        <w:t xml:space="preserve">    </w:t>
      </w:r>
      <w:r>
        <w:rPr>
          <w:rFonts w:ascii="標楷體" w:eastAsia="標楷體" w:hAnsi="標楷體"/>
          <w:color w:val="000000"/>
          <w:sz w:val="28"/>
          <w:szCs w:val="28"/>
        </w:rPr>
        <w:t>甲方應確保廣告內容之真實，對消費者所負之義務不得低於廣告之內容，文宣與廣告均視為契約內容之一部分。</w:t>
      </w:r>
    </w:p>
    <w:p w:rsidR="000C58AF" w:rsidRDefault="00C21DA5">
      <w:pPr>
        <w:snapToGrid w:val="0"/>
        <w:spacing w:after="120"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第四條</w:t>
      </w:r>
      <w:r>
        <w:rPr>
          <w:rFonts w:ascii="標楷體" w:eastAsia="標楷體" w:hAnsi="標楷體"/>
          <w:color w:val="000000"/>
          <w:sz w:val="28"/>
          <w:szCs w:val="28"/>
        </w:rPr>
        <w:t xml:space="preserve">    </w:t>
      </w:r>
      <w:r>
        <w:rPr>
          <w:rFonts w:ascii="標楷體" w:eastAsia="標楷體" w:hAnsi="標楷體"/>
          <w:color w:val="000000"/>
          <w:sz w:val="28"/>
          <w:szCs w:val="28"/>
        </w:rPr>
        <w:t>甲方應將立案證書及投保公共意外責任險證明文件揭示適當地點供乙方參閱，並主動提示。</w:t>
      </w:r>
    </w:p>
    <w:p w:rsidR="000C58AF" w:rsidRDefault="00C21DA5">
      <w:pPr>
        <w:pStyle w:val="a6"/>
        <w:tabs>
          <w:tab w:val="left" w:pos="-1151"/>
        </w:tabs>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第五條</w:t>
      </w:r>
      <w:r>
        <w:rPr>
          <w:rFonts w:ascii="標楷體" w:eastAsia="標楷體" w:hAnsi="標楷體"/>
          <w:color w:val="000000"/>
          <w:sz w:val="28"/>
          <w:szCs w:val="28"/>
        </w:rPr>
        <w:t xml:space="preserve">    </w:t>
      </w:r>
      <w:r>
        <w:rPr>
          <w:rFonts w:ascii="標楷體" w:eastAsia="標楷體" w:hAnsi="標楷體"/>
          <w:color w:val="000000"/>
          <w:sz w:val="28"/>
          <w:szCs w:val="28"/>
        </w:rPr>
        <w:t>乙方應繳納保證金、養護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費，其數額及繳費方式如下：</w:t>
      </w:r>
    </w:p>
    <w:p w:rsidR="000C58AF" w:rsidRDefault="00C21DA5">
      <w:pPr>
        <w:pStyle w:val="a6"/>
        <w:tabs>
          <w:tab w:val="left" w:pos="-1151"/>
        </w:tabs>
        <w:snapToGrid w:val="0"/>
        <w:spacing w:line="360" w:lineRule="exact"/>
        <w:ind w:left="1438" w:hanging="538"/>
        <w:jc w:val="both"/>
        <w:rPr>
          <w:rFonts w:ascii="標楷體" w:eastAsia="標楷體" w:hAnsi="標楷體"/>
          <w:color w:val="000000"/>
          <w:sz w:val="28"/>
          <w:szCs w:val="28"/>
        </w:rPr>
      </w:pPr>
      <w:r>
        <w:rPr>
          <w:rFonts w:ascii="標楷體" w:eastAsia="標楷體" w:hAnsi="標楷體"/>
          <w:color w:val="000000"/>
          <w:sz w:val="28"/>
          <w:szCs w:val="28"/>
        </w:rPr>
        <w:t>一、保證金：乙方應於訂立契約時，一次繳足相當於</w:t>
      </w:r>
      <w:r>
        <w:rPr>
          <w:rFonts w:ascii="標楷體" w:eastAsia="標楷體" w:hAnsi="標楷體"/>
          <w:color w:val="000000"/>
          <w:sz w:val="28"/>
          <w:szCs w:val="28"/>
        </w:rPr>
        <w:t>____</w:t>
      </w:r>
      <w:r>
        <w:rPr>
          <w:rFonts w:ascii="標楷體" w:eastAsia="標楷體" w:hAnsi="標楷體"/>
          <w:color w:val="000000"/>
          <w:sz w:val="28"/>
          <w:szCs w:val="28"/>
        </w:rPr>
        <w:t>個月養護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費（最高不得逾二個月）之保證金新臺幣（下同）</w:t>
      </w:r>
      <w:r>
        <w:rPr>
          <w:rFonts w:ascii="標楷體" w:eastAsia="標楷體" w:hAnsi="標楷體"/>
          <w:color w:val="000000"/>
          <w:sz w:val="28"/>
          <w:szCs w:val="28"/>
        </w:rPr>
        <w:t>______</w:t>
      </w:r>
      <w:r>
        <w:rPr>
          <w:rFonts w:ascii="標楷體" w:eastAsia="標楷體" w:hAnsi="標楷體"/>
          <w:color w:val="000000"/>
          <w:sz w:val="28"/>
          <w:szCs w:val="28"/>
        </w:rPr>
        <w:t>元整予甲方，甲方應以機構名義於金融機構設立專戶儲存保證金。乙方欠繳養護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費或其他費用，或對甲方負損害賠償責任時，甲方得定</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不得少於七日</w:t>
      </w:r>
      <w:r>
        <w:rPr>
          <w:rFonts w:ascii="標楷體" w:eastAsia="標楷體" w:hAnsi="標楷體"/>
          <w:color w:val="000000"/>
          <w:sz w:val="28"/>
          <w:szCs w:val="28"/>
        </w:rPr>
        <w:t>)</w:t>
      </w:r>
      <w:r>
        <w:rPr>
          <w:rFonts w:ascii="標楷體" w:eastAsia="標楷體" w:hAnsi="標楷體"/>
          <w:color w:val="000000"/>
          <w:sz w:val="28"/>
          <w:szCs w:val="28"/>
        </w:rPr>
        <w:t>以上之期限通知乙方繳納，逾期仍不繳納者，甲方得於保證金內扣抵，其不足數乙方仍應依第八條補足。</w:t>
      </w:r>
    </w:p>
    <w:p w:rsidR="000C58AF" w:rsidRDefault="00C21DA5">
      <w:pPr>
        <w:pStyle w:val="a6"/>
        <w:tabs>
          <w:tab w:val="left" w:pos="-1151"/>
        </w:tabs>
        <w:snapToGrid w:val="0"/>
        <w:spacing w:line="360" w:lineRule="exact"/>
        <w:ind w:left="1438" w:hanging="538"/>
        <w:jc w:val="both"/>
        <w:rPr>
          <w:rFonts w:ascii="標楷體" w:eastAsia="標楷體" w:hAnsi="標楷體"/>
          <w:color w:val="000000"/>
          <w:sz w:val="28"/>
          <w:szCs w:val="28"/>
        </w:rPr>
      </w:pPr>
      <w:r>
        <w:rPr>
          <w:rFonts w:ascii="標楷體" w:eastAsia="標楷體" w:hAnsi="標楷體"/>
          <w:color w:val="000000"/>
          <w:sz w:val="28"/>
          <w:szCs w:val="28"/>
        </w:rPr>
        <w:t>二、養護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費：每月</w:t>
      </w:r>
      <w:r>
        <w:rPr>
          <w:rFonts w:ascii="標楷體" w:eastAsia="標楷體" w:hAnsi="標楷體"/>
          <w:color w:val="000000"/>
          <w:sz w:val="28"/>
          <w:szCs w:val="28"/>
        </w:rPr>
        <w:t>______</w:t>
      </w:r>
      <w:r>
        <w:rPr>
          <w:rFonts w:ascii="標楷體" w:eastAsia="標楷體" w:hAnsi="標楷體"/>
          <w:color w:val="000000"/>
          <w:sz w:val="28"/>
          <w:szCs w:val="28"/>
        </w:rPr>
        <w:t>元整，乙方最遲應於丙方進住之日依當月進住日數繳納，並於嗣後每月</w:t>
      </w:r>
      <w:r>
        <w:rPr>
          <w:rFonts w:ascii="標楷體" w:eastAsia="標楷體" w:hAnsi="標楷體"/>
          <w:color w:val="000000"/>
          <w:sz w:val="28"/>
          <w:szCs w:val="28"/>
        </w:rPr>
        <w:t>___</w:t>
      </w:r>
      <w:r>
        <w:rPr>
          <w:rFonts w:ascii="標楷體" w:eastAsia="標楷體" w:hAnsi="標楷體"/>
          <w:color w:val="000000"/>
          <w:sz w:val="28"/>
          <w:szCs w:val="28"/>
        </w:rPr>
        <w:t>日按月繳納。本款養護</w:t>
      </w:r>
      <w:r>
        <w:rPr>
          <w:rFonts w:ascii="標楷體" w:eastAsia="標楷體" w:hAnsi="標楷體"/>
          <w:color w:val="000000"/>
          <w:sz w:val="28"/>
          <w:szCs w:val="28"/>
        </w:rPr>
        <w:t>(</w:t>
      </w:r>
      <w:r>
        <w:rPr>
          <w:rFonts w:ascii="標楷體" w:eastAsia="標楷體" w:hAnsi="標楷體"/>
          <w:color w:val="000000"/>
          <w:sz w:val="28"/>
          <w:szCs w:val="28"/>
        </w:rPr>
        <w:t>長期</w:t>
      </w:r>
      <w:r>
        <w:rPr>
          <w:rFonts w:ascii="標楷體" w:eastAsia="標楷體" w:hAnsi="標楷體"/>
          <w:color w:val="000000"/>
          <w:sz w:val="28"/>
          <w:szCs w:val="28"/>
        </w:rPr>
        <w:t>照護</w:t>
      </w:r>
      <w:r>
        <w:rPr>
          <w:rFonts w:ascii="標楷體" w:eastAsia="標楷體" w:hAnsi="標楷體"/>
          <w:color w:val="000000"/>
          <w:sz w:val="28"/>
          <w:szCs w:val="28"/>
        </w:rPr>
        <w:t>)</w:t>
      </w:r>
      <w:r>
        <w:rPr>
          <w:rFonts w:ascii="標楷體" w:eastAsia="標楷體" w:hAnsi="標楷體"/>
          <w:color w:val="000000"/>
          <w:sz w:val="28"/>
          <w:szCs w:val="28"/>
        </w:rPr>
        <w:t>費，包括膳食費、照顧費等，惟不含第七條所應自行負擔費用，其計費數額及內容如下：</w:t>
      </w:r>
    </w:p>
    <w:p w:rsidR="000C58AF" w:rsidRDefault="00C21DA5">
      <w:pPr>
        <w:pStyle w:val="a6"/>
        <w:tabs>
          <w:tab w:val="left" w:pos="-1151"/>
        </w:tabs>
        <w:snapToGrid w:val="0"/>
        <w:spacing w:line="360" w:lineRule="exact"/>
        <w:ind w:left="2278" w:hanging="840"/>
        <w:jc w:val="both"/>
        <w:rPr>
          <w:rFonts w:ascii="標楷體" w:eastAsia="標楷體" w:hAnsi="標楷體"/>
          <w:color w:val="000000"/>
          <w:sz w:val="28"/>
          <w:szCs w:val="28"/>
        </w:rPr>
      </w:pPr>
      <w:r>
        <w:rPr>
          <w:rFonts w:ascii="標楷體" w:eastAsia="標楷體" w:hAnsi="標楷體"/>
          <w:color w:val="000000"/>
          <w:sz w:val="28"/>
          <w:szCs w:val="28"/>
        </w:rPr>
        <w:t>（一）膳食費：每月</w:t>
      </w:r>
      <w:r>
        <w:rPr>
          <w:rFonts w:ascii="標楷體" w:eastAsia="標楷體" w:hAnsi="標楷體"/>
          <w:color w:val="000000"/>
          <w:sz w:val="28"/>
          <w:szCs w:val="28"/>
        </w:rPr>
        <w:t>______</w:t>
      </w:r>
      <w:r>
        <w:rPr>
          <w:rFonts w:ascii="標楷體" w:eastAsia="標楷體" w:hAnsi="標楷體"/>
          <w:color w:val="000000"/>
          <w:sz w:val="28"/>
          <w:szCs w:val="28"/>
        </w:rPr>
        <w:t>元，含每日早、午、晚三餐及節慶加菜。</w:t>
      </w:r>
    </w:p>
    <w:p w:rsidR="000C58AF" w:rsidRDefault="00C21DA5">
      <w:pPr>
        <w:pStyle w:val="a6"/>
        <w:tabs>
          <w:tab w:val="left" w:pos="-1151"/>
        </w:tabs>
        <w:snapToGrid w:val="0"/>
        <w:spacing w:line="360" w:lineRule="exact"/>
        <w:ind w:left="2278" w:hanging="840"/>
        <w:jc w:val="both"/>
        <w:rPr>
          <w:rFonts w:ascii="標楷體" w:eastAsia="標楷體" w:hAnsi="標楷體"/>
          <w:color w:val="000000"/>
          <w:sz w:val="28"/>
          <w:szCs w:val="28"/>
        </w:rPr>
      </w:pPr>
      <w:r>
        <w:rPr>
          <w:rFonts w:ascii="標楷體" w:eastAsia="標楷體" w:hAnsi="標楷體"/>
          <w:color w:val="000000"/>
          <w:sz w:val="28"/>
          <w:szCs w:val="28"/>
        </w:rPr>
        <w:t>（二）照顧費：每月</w:t>
      </w:r>
      <w:r>
        <w:rPr>
          <w:rFonts w:ascii="標楷體" w:eastAsia="標楷體" w:hAnsi="標楷體"/>
          <w:color w:val="000000"/>
          <w:sz w:val="28"/>
          <w:szCs w:val="28"/>
        </w:rPr>
        <w:t>______</w:t>
      </w:r>
      <w:r>
        <w:rPr>
          <w:rFonts w:ascii="標楷體" w:eastAsia="標楷體" w:hAnsi="標楷體"/>
          <w:color w:val="000000"/>
          <w:sz w:val="28"/>
          <w:szCs w:val="28"/>
        </w:rPr>
        <w:t>元，應由甲方提供生活、休閒、專業照顧服務之費用。</w:t>
      </w:r>
    </w:p>
    <w:p w:rsidR="000C58AF" w:rsidRDefault="00C21DA5">
      <w:pPr>
        <w:pStyle w:val="a6"/>
        <w:tabs>
          <w:tab w:val="left" w:pos="-1151"/>
        </w:tabs>
        <w:snapToGrid w:val="0"/>
        <w:spacing w:line="360" w:lineRule="exact"/>
        <w:ind w:left="240" w:firstLine="1120"/>
        <w:jc w:val="both"/>
        <w:rPr>
          <w:rFonts w:ascii="標楷體" w:eastAsia="標楷體" w:hAnsi="標楷體"/>
          <w:color w:val="000000"/>
          <w:sz w:val="28"/>
          <w:szCs w:val="28"/>
        </w:rPr>
      </w:pPr>
      <w:r>
        <w:rPr>
          <w:rFonts w:ascii="標楷體" w:eastAsia="標楷體" w:hAnsi="標楷體"/>
          <w:color w:val="000000"/>
          <w:sz w:val="28"/>
          <w:szCs w:val="28"/>
        </w:rPr>
        <w:t>乙方進住後得提出換房之要求，並由雙方協調後為之。</w:t>
      </w:r>
    </w:p>
    <w:p w:rsidR="000C58AF" w:rsidRDefault="00C21DA5">
      <w:pPr>
        <w:pStyle w:val="a6"/>
        <w:tabs>
          <w:tab w:val="left" w:pos="-1151"/>
        </w:tabs>
        <w:snapToGrid w:val="0"/>
        <w:spacing w:line="360" w:lineRule="exact"/>
        <w:ind w:left="240" w:firstLine="1120"/>
        <w:jc w:val="both"/>
        <w:rPr>
          <w:rFonts w:ascii="標楷體" w:eastAsia="標楷體" w:hAnsi="標楷體"/>
          <w:color w:val="000000"/>
          <w:sz w:val="28"/>
          <w:szCs w:val="28"/>
        </w:rPr>
      </w:pPr>
      <w:r>
        <w:rPr>
          <w:rFonts w:ascii="標楷體" w:eastAsia="標楷體" w:hAnsi="標楷體"/>
          <w:color w:val="000000"/>
          <w:sz w:val="28"/>
          <w:szCs w:val="28"/>
        </w:rPr>
        <w:t>甲方因照顧之需要，得調整乙方之住房，惟應先徵得乙方之同意。</w:t>
      </w:r>
    </w:p>
    <w:p w:rsidR="000C58AF" w:rsidRDefault="00C21DA5">
      <w:pPr>
        <w:pStyle w:val="a6"/>
        <w:tabs>
          <w:tab w:val="left" w:pos="-1151"/>
        </w:tabs>
        <w:snapToGrid w:val="0"/>
        <w:spacing w:line="360" w:lineRule="exact"/>
        <w:ind w:left="797" w:firstLine="560"/>
        <w:jc w:val="both"/>
        <w:rPr>
          <w:rFonts w:ascii="標楷體" w:eastAsia="標楷體" w:hAnsi="標楷體"/>
          <w:color w:val="000000"/>
          <w:sz w:val="28"/>
          <w:szCs w:val="28"/>
        </w:rPr>
      </w:pPr>
      <w:r>
        <w:rPr>
          <w:rFonts w:ascii="標楷體" w:eastAsia="標楷體" w:hAnsi="標楷體"/>
          <w:color w:val="000000"/>
          <w:sz w:val="28"/>
          <w:szCs w:val="28"/>
        </w:rPr>
        <w:t>甲方應公開揭示保證金、膳食費、照顧費之收費標準及菜單內容等資訊。</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第六條</w:t>
      </w:r>
      <w:r>
        <w:rPr>
          <w:rFonts w:ascii="標楷體" w:eastAsia="標楷體" w:hAnsi="標楷體"/>
          <w:color w:val="000000"/>
          <w:sz w:val="28"/>
          <w:szCs w:val="28"/>
        </w:rPr>
        <w:t xml:space="preserve">    </w:t>
      </w:r>
      <w:r>
        <w:rPr>
          <w:rFonts w:ascii="標楷體" w:eastAsia="標楷體" w:hAnsi="標楷體"/>
          <w:color w:val="000000"/>
          <w:sz w:val="28"/>
          <w:szCs w:val="28"/>
        </w:rPr>
        <w:t>甲方於契約期限內，非經乙方同意，不得調高前條所定各項費用。</w:t>
      </w:r>
    </w:p>
    <w:p w:rsidR="000C58AF" w:rsidRDefault="00C21DA5">
      <w:pPr>
        <w:snapToGrid w:val="0"/>
        <w:spacing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第七條</w:t>
      </w:r>
      <w:r>
        <w:rPr>
          <w:rFonts w:ascii="標楷體" w:eastAsia="標楷體" w:hAnsi="標楷體"/>
          <w:color w:val="000000"/>
          <w:sz w:val="28"/>
          <w:szCs w:val="28"/>
        </w:rPr>
        <w:t xml:space="preserve">    </w:t>
      </w:r>
      <w:r>
        <w:rPr>
          <w:rFonts w:ascii="標楷體" w:eastAsia="標楷體" w:hAnsi="標楷體"/>
          <w:color w:val="000000"/>
          <w:sz w:val="28"/>
          <w:szCs w:val="28"/>
        </w:rPr>
        <w:t>乙方應自行負擔</w:t>
      </w:r>
      <w:r>
        <w:rPr>
          <w:rFonts w:ascii="標楷體" w:eastAsia="標楷體" w:hAnsi="標楷體"/>
          <w:color w:val="000000"/>
          <w:sz w:val="28"/>
          <w:szCs w:val="28"/>
        </w:rPr>
        <w:t>下列費用：</w:t>
      </w:r>
    </w:p>
    <w:p w:rsidR="000C58AF" w:rsidRDefault="00C21DA5">
      <w:pPr>
        <w:snapToGrid w:val="0"/>
        <w:spacing w:line="360" w:lineRule="exact"/>
        <w:ind w:left="797" w:firstLine="140"/>
        <w:jc w:val="both"/>
        <w:rPr>
          <w:rFonts w:ascii="標楷體" w:eastAsia="標楷體" w:hAnsi="標楷體"/>
          <w:color w:val="000000"/>
          <w:sz w:val="28"/>
          <w:szCs w:val="28"/>
        </w:rPr>
      </w:pPr>
      <w:r>
        <w:rPr>
          <w:rFonts w:ascii="標楷體" w:eastAsia="標楷體" w:hAnsi="標楷體"/>
          <w:color w:val="000000"/>
          <w:sz w:val="28"/>
          <w:szCs w:val="28"/>
        </w:rPr>
        <w:t>一、個人日用品、營養品、紙尿褲、看護墊、醫療耗材等消耗品。</w:t>
      </w:r>
    </w:p>
    <w:p w:rsidR="000C58AF" w:rsidRDefault="00C21DA5">
      <w:pPr>
        <w:snapToGrid w:val="0"/>
        <w:spacing w:line="360" w:lineRule="exact"/>
        <w:ind w:left="878"/>
        <w:jc w:val="both"/>
        <w:rPr>
          <w:rFonts w:ascii="標楷體" w:eastAsia="標楷體" w:hAnsi="標楷體"/>
          <w:color w:val="000000"/>
          <w:sz w:val="28"/>
          <w:szCs w:val="28"/>
        </w:rPr>
      </w:pPr>
      <w:r>
        <w:rPr>
          <w:rFonts w:ascii="標楷體" w:eastAsia="標楷體" w:hAnsi="標楷體"/>
          <w:color w:val="000000"/>
          <w:sz w:val="28"/>
          <w:szCs w:val="28"/>
        </w:rPr>
        <w:t>二、私用電話之裝機費及通話費。</w:t>
      </w:r>
    </w:p>
    <w:p w:rsidR="000C58AF" w:rsidRDefault="00C21DA5">
      <w:pPr>
        <w:snapToGrid w:val="0"/>
        <w:spacing w:line="360" w:lineRule="exact"/>
        <w:ind w:left="878"/>
        <w:jc w:val="both"/>
        <w:rPr>
          <w:rFonts w:ascii="標楷體" w:eastAsia="標楷體" w:hAnsi="標楷體"/>
          <w:color w:val="000000"/>
          <w:sz w:val="28"/>
          <w:szCs w:val="28"/>
        </w:rPr>
      </w:pPr>
      <w:r>
        <w:rPr>
          <w:rFonts w:ascii="標楷體" w:eastAsia="標楷體" w:hAnsi="標楷體"/>
          <w:color w:val="000000"/>
          <w:sz w:val="28"/>
          <w:szCs w:val="28"/>
        </w:rPr>
        <w:t>三、就醫或住院期間所需醫療、交通費用及僱請看護人員之費用。</w:t>
      </w:r>
    </w:p>
    <w:p w:rsidR="000C58AF" w:rsidRDefault="00C21DA5">
      <w:pPr>
        <w:snapToGrid w:val="0"/>
        <w:spacing w:line="360" w:lineRule="exact"/>
        <w:ind w:left="878"/>
        <w:jc w:val="both"/>
        <w:rPr>
          <w:rFonts w:ascii="標楷體" w:eastAsia="標楷體" w:hAnsi="標楷體"/>
          <w:color w:val="000000"/>
          <w:sz w:val="28"/>
          <w:szCs w:val="28"/>
        </w:rPr>
      </w:pPr>
      <w:r>
        <w:rPr>
          <w:rFonts w:ascii="標楷體" w:eastAsia="標楷體" w:hAnsi="標楷體"/>
          <w:color w:val="000000"/>
          <w:sz w:val="28"/>
          <w:szCs w:val="28"/>
        </w:rPr>
        <w:t>四、其他因乙方個人原因所生之費用。</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第八條</w:t>
      </w:r>
      <w:r>
        <w:rPr>
          <w:rFonts w:ascii="標楷體" w:eastAsia="標楷體" w:hAnsi="標楷體"/>
          <w:color w:val="000000"/>
          <w:sz w:val="28"/>
          <w:szCs w:val="28"/>
        </w:rPr>
        <w:t xml:space="preserve">    </w:t>
      </w:r>
      <w:r>
        <w:rPr>
          <w:rFonts w:ascii="標楷體" w:eastAsia="標楷體" w:hAnsi="標楷體"/>
          <w:color w:val="000000"/>
          <w:sz w:val="28"/>
          <w:szCs w:val="28"/>
        </w:rPr>
        <w:t>保證金扣抵達二分之一時，甲方應定一個月以上之期限通知乙方補足。乙方逾期仍不補足者，甲方得終止契約。</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第九條</w:t>
      </w:r>
      <w:r>
        <w:rPr>
          <w:rFonts w:ascii="標楷體" w:eastAsia="標楷體" w:hAnsi="標楷體"/>
          <w:color w:val="000000"/>
          <w:sz w:val="28"/>
          <w:szCs w:val="28"/>
        </w:rPr>
        <w:t xml:space="preserve">    </w:t>
      </w:r>
      <w:r>
        <w:rPr>
          <w:rFonts w:ascii="標楷體" w:eastAsia="標楷體" w:hAnsi="標楷體"/>
          <w:color w:val="000000"/>
          <w:sz w:val="28"/>
          <w:szCs w:val="28"/>
        </w:rPr>
        <w:t>乙方因病就醫或其他正當理由而於機構外生活，經辦妥甲方所規定之手續且連續外住二日以上者，得按實際院外生活日數請求無息退還每</w:t>
      </w:r>
      <w:r>
        <w:rPr>
          <w:rFonts w:ascii="標楷體" w:eastAsia="標楷體" w:hAnsi="標楷體"/>
          <w:color w:val="000000"/>
          <w:sz w:val="28"/>
          <w:szCs w:val="28"/>
        </w:rPr>
        <w:lastRenderedPageBreak/>
        <w:t>日</w:t>
      </w:r>
      <w:r>
        <w:rPr>
          <w:rFonts w:ascii="標楷體" w:eastAsia="標楷體" w:hAnsi="標楷體"/>
          <w:color w:val="000000"/>
          <w:sz w:val="28"/>
          <w:szCs w:val="28"/>
        </w:rPr>
        <w:t>_____</w:t>
      </w:r>
      <w:r>
        <w:rPr>
          <w:rFonts w:ascii="標楷體" w:eastAsia="標楷體" w:hAnsi="標楷體"/>
          <w:color w:val="000000"/>
          <w:sz w:val="28"/>
          <w:szCs w:val="28"/>
        </w:rPr>
        <w:t>元之膳食費。但甲、乙雙方另有約定，較有利於乙方者，從其約定。</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第十條</w:t>
      </w:r>
      <w:r>
        <w:rPr>
          <w:rFonts w:ascii="標楷體" w:eastAsia="標楷體" w:hAnsi="標楷體"/>
          <w:color w:val="000000"/>
          <w:sz w:val="28"/>
          <w:szCs w:val="28"/>
        </w:rPr>
        <w:t xml:space="preserve">    </w:t>
      </w:r>
      <w:r>
        <w:rPr>
          <w:rFonts w:ascii="標楷體" w:eastAsia="標楷體" w:hAnsi="標楷體"/>
          <w:color w:val="000000"/>
          <w:sz w:val="28"/>
          <w:szCs w:val="28"/>
        </w:rPr>
        <w:t>乙方應於約定進住日或契約生效日起</w:t>
      </w:r>
      <w:r>
        <w:rPr>
          <w:rFonts w:ascii="標楷體" w:eastAsia="標楷體" w:hAnsi="標楷體"/>
          <w:color w:val="000000"/>
          <w:sz w:val="28"/>
          <w:szCs w:val="28"/>
        </w:rPr>
        <w:t>__</w:t>
      </w:r>
      <w:r>
        <w:rPr>
          <w:rFonts w:ascii="標楷體" w:eastAsia="標楷體" w:hAnsi="標楷體"/>
          <w:color w:val="000000"/>
          <w:sz w:val="28"/>
          <w:szCs w:val="28"/>
        </w:rPr>
        <w:t>日內進住。如無正當理由逾期仍未進住者，甲方得終止契約，並得將乙方已繳當月之養護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費用依逾期日數按日扣除</w:t>
      </w:r>
      <w:r>
        <w:rPr>
          <w:rFonts w:ascii="標楷體" w:eastAsia="標楷體" w:hAnsi="標楷體"/>
          <w:color w:val="000000"/>
          <w:sz w:val="28"/>
          <w:szCs w:val="28"/>
        </w:rPr>
        <w:t>_______</w:t>
      </w:r>
      <w:r>
        <w:rPr>
          <w:rFonts w:ascii="標楷體" w:eastAsia="標楷體" w:hAnsi="標楷體"/>
          <w:color w:val="000000"/>
          <w:sz w:val="28"/>
          <w:szCs w:val="28"/>
        </w:rPr>
        <w:t>元後無息退還。但最高不得逾當月已繳養護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費用之百分之十。</w:t>
      </w:r>
    </w:p>
    <w:p w:rsidR="000C58AF" w:rsidRDefault="00C21DA5">
      <w:pPr>
        <w:pStyle w:val="a6"/>
        <w:tabs>
          <w:tab w:val="left" w:pos="-1151"/>
        </w:tabs>
        <w:snapToGrid w:val="0"/>
        <w:spacing w:line="360" w:lineRule="exact"/>
        <w:ind w:left="936" w:firstLine="560"/>
        <w:jc w:val="both"/>
        <w:rPr>
          <w:rFonts w:ascii="標楷體" w:eastAsia="標楷體" w:hAnsi="標楷體"/>
          <w:color w:val="000000"/>
          <w:sz w:val="28"/>
          <w:szCs w:val="28"/>
        </w:rPr>
      </w:pPr>
      <w:r>
        <w:rPr>
          <w:rFonts w:ascii="標楷體" w:eastAsia="標楷體" w:hAnsi="標楷體"/>
          <w:color w:val="000000"/>
          <w:sz w:val="28"/>
          <w:szCs w:val="28"/>
        </w:rPr>
        <w:t>乙方得於進住之日起三十日內主動終止契約，甲方不得拒絕。乙方應依實際進住日數</w:t>
      </w:r>
      <w:r>
        <w:rPr>
          <w:rFonts w:ascii="標楷體" w:eastAsia="標楷體" w:hAnsi="標楷體"/>
          <w:color w:val="000000"/>
          <w:sz w:val="28"/>
          <w:szCs w:val="28"/>
        </w:rPr>
        <w:t>按日支付甲方每日</w:t>
      </w:r>
      <w:r>
        <w:rPr>
          <w:rFonts w:ascii="標楷體" w:eastAsia="標楷體" w:hAnsi="標楷體"/>
          <w:color w:val="000000"/>
          <w:sz w:val="28"/>
          <w:szCs w:val="28"/>
        </w:rPr>
        <w:t>_______</w:t>
      </w:r>
      <w:r>
        <w:rPr>
          <w:rFonts w:ascii="標楷體" w:eastAsia="標楷體" w:hAnsi="標楷體"/>
          <w:color w:val="000000"/>
          <w:sz w:val="28"/>
          <w:szCs w:val="28"/>
        </w:rPr>
        <w:t>元。</w:t>
      </w:r>
    </w:p>
    <w:p w:rsidR="000C58AF" w:rsidRDefault="00C21DA5">
      <w:pPr>
        <w:pStyle w:val="a6"/>
        <w:tabs>
          <w:tab w:val="left" w:pos="-1151"/>
        </w:tabs>
        <w:snapToGrid w:val="0"/>
        <w:spacing w:line="360" w:lineRule="exact"/>
        <w:ind w:left="936" w:firstLine="560"/>
        <w:jc w:val="both"/>
        <w:rPr>
          <w:rFonts w:ascii="標楷體" w:eastAsia="標楷體" w:hAnsi="標楷體"/>
          <w:color w:val="000000"/>
          <w:sz w:val="28"/>
          <w:szCs w:val="28"/>
        </w:rPr>
      </w:pPr>
      <w:r>
        <w:rPr>
          <w:rFonts w:ascii="標楷體" w:eastAsia="標楷體" w:hAnsi="標楷體"/>
          <w:color w:val="000000"/>
          <w:sz w:val="28"/>
          <w:szCs w:val="28"/>
        </w:rPr>
        <w:t>甲方應乙方之特殊請求而為進住之購置，因前二項契約終止所生之損害，得請求乙方賠償。</w:t>
      </w:r>
    </w:p>
    <w:p w:rsidR="000C58AF" w:rsidRDefault="00C21DA5">
      <w:pPr>
        <w:snapToGrid w:val="0"/>
        <w:spacing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第十一條</w:t>
      </w:r>
      <w:r>
        <w:rPr>
          <w:rFonts w:ascii="標楷體" w:eastAsia="標楷體" w:hAnsi="標楷體"/>
          <w:color w:val="000000"/>
          <w:sz w:val="28"/>
          <w:szCs w:val="28"/>
        </w:rPr>
        <w:t xml:space="preserve">    </w:t>
      </w:r>
      <w:r>
        <w:rPr>
          <w:rFonts w:ascii="標楷體" w:eastAsia="標楷體" w:hAnsi="標楷體"/>
          <w:color w:val="000000"/>
          <w:sz w:val="28"/>
          <w:szCs w:val="28"/>
        </w:rPr>
        <w:t>甲方至少應提供下列服務：</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一、生活服務：膳食、居住環境整理、個人身體照顧、聯繫親友、被服洗滌等日常生活事項或其他福利服務。</w:t>
      </w:r>
    </w:p>
    <w:p w:rsidR="000C58AF" w:rsidRDefault="00C21DA5">
      <w:pPr>
        <w:snapToGrid w:val="0"/>
        <w:spacing w:line="360" w:lineRule="exact"/>
        <w:ind w:left="799" w:firstLine="280"/>
        <w:jc w:val="both"/>
        <w:rPr>
          <w:rFonts w:ascii="標楷體" w:eastAsia="標楷體" w:hAnsi="標楷體"/>
          <w:color w:val="000000"/>
          <w:sz w:val="28"/>
          <w:szCs w:val="28"/>
        </w:rPr>
      </w:pPr>
      <w:r>
        <w:rPr>
          <w:rFonts w:ascii="標楷體" w:eastAsia="標楷體" w:hAnsi="標楷體"/>
          <w:color w:val="000000"/>
          <w:sz w:val="28"/>
          <w:szCs w:val="28"/>
        </w:rPr>
        <w:t>二、休閒服務：</w:t>
      </w:r>
    </w:p>
    <w:p w:rsidR="000C58AF" w:rsidRDefault="00C21DA5">
      <w:pPr>
        <w:snapToGrid w:val="0"/>
        <w:spacing w:line="360" w:lineRule="exact"/>
        <w:ind w:left="799" w:firstLine="8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書報、雜誌、電視、音樂等。</w:t>
      </w:r>
    </w:p>
    <w:p w:rsidR="000C58AF" w:rsidRDefault="00C21DA5">
      <w:pPr>
        <w:snapToGrid w:val="0"/>
        <w:spacing w:line="360" w:lineRule="exact"/>
        <w:ind w:left="799" w:firstLine="8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慶生會、文康活動。</w:t>
      </w:r>
    </w:p>
    <w:p w:rsidR="000C58AF" w:rsidRDefault="00C21DA5">
      <w:pPr>
        <w:snapToGrid w:val="0"/>
        <w:spacing w:line="360" w:lineRule="exact"/>
        <w:ind w:left="799" w:firstLine="8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戶外活動（得視情形另計費用）。</w:t>
      </w:r>
    </w:p>
    <w:p w:rsidR="000C58AF" w:rsidRDefault="00C21DA5">
      <w:pPr>
        <w:snapToGrid w:val="0"/>
        <w:spacing w:line="360" w:lineRule="exact"/>
        <w:ind w:left="799" w:firstLine="8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其他有益身心健康之活動（得視情形另計費用）。</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三、專業服務：社工輔導或相關社會福利諮詢、護理服務、醫療支援服務、營養諮詢、衛教與醫療保健之指導。</w:t>
      </w:r>
    </w:p>
    <w:p w:rsidR="000C58AF" w:rsidRDefault="00C21DA5">
      <w:pPr>
        <w:snapToGrid w:val="0"/>
        <w:spacing w:line="360" w:lineRule="exact"/>
        <w:ind w:left="799" w:firstLine="840"/>
        <w:jc w:val="both"/>
        <w:rPr>
          <w:rFonts w:ascii="標楷體" w:eastAsia="標楷體" w:hAnsi="標楷體"/>
          <w:color w:val="000000"/>
          <w:sz w:val="28"/>
          <w:szCs w:val="28"/>
        </w:rPr>
      </w:pPr>
      <w:r>
        <w:rPr>
          <w:rFonts w:ascii="標楷體" w:eastAsia="標楷體" w:hAnsi="標楷體"/>
          <w:color w:val="000000"/>
          <w:sz w:val="28"/>
          <w:szCs w:val="28"/>
        </w:rPr>
        <w:t>前項所定服務之內容詳如附件一。</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乙方於締約時，如有提供醫療資料記載醫囑事項，甲方應依照醫囑事項辦理。</w:t>
      </w:r>
    </w:p>
    <w:p w:rsidR="000C58AF" w:rsidRDefault="00C21DA5">
      <w:pPr>
        <w:snapToGrid w:val="0"/>
        <w:spacing w:line="360" w:lineRule="exact"/>
        <w:ind w:left="1120" w:hanging="1120"/>
        <w:jc w:val="both"/>
      </w:pPr>
      <w:r>
        <w:rPr>
          <w:rFonts w:ascii="標楷體" w:eastAsia="標楷體" w:hAnsi="標楷體"/>
          <w:color w:val="000000"/>
          <w:sz w:val="28"/>
          <w:szCs w:val="28"/>
        </w:rPr>
        <w:t>第十二條</w:t>
      </w:r>
      <w:r>
        <w:rPr>
          <w:rFonts w:ascii="標楷體" w:eastAsia="標楷體" w:hAnsi="標楷體"/>
          <w:color w:val="000000"/>
          <w:sz w:val="28"/>
          <w:szCs w:val="28"/>
        </w:rPr>
        <w:t xml:space="preserve">    </w:t>
      </w:r>
      <w:r>
        <w:rPr>
          <w:rFonts w:ascii="標楷體" w:eastAsia="標楷體" w:hAnsi="標楷體"/>
          <w:color w:val="000000"/>
          <w:sz w:val="28"/>
          <w:szCs w:val="28"/>
        </w:rPr>
        <w:t>乙方有下列行為之一，甲方經勸阻、疏導無法制止，且無其他替代照顧措施者，甲方徵得乙方同意，並經醫師診斷或有臨床護理工作三年以上護理人員參</w:t>
      </w:r>
      <w:r>
        <w:rPr>
          <w:rFonts w:ascii="標楷體" w:eastAsia="標楷體" w:hAnsi="標楷體"/>
          <w:color w:val="000000"/>
          <w:sz w:val="28"/>
          <w:szCs w:val="28"/>
          <w:u w:val="single"/>
        </w:rPr>
        <w:t>據</w:t>
      </w:r>
      <w:r>
        <w:rPr>
          <w:rFonts w:ascii="標楷體" w:eastAsia="標楷體" w:hAnsi="標楷體"/>
          <w:color w:val="000000"/>
          <w:sz w:val="28"/>
          <w:szCs w:val="28"/>
        </w:rPr>
        <w:t>醫師既往診斷紀錄，經評估有約束之必要後，應依附件二之約束準則使用適當約束物品：</w:t>
      </w:r>
    </w:p>
    <w:p w:rsidR="000C58AF" w:rsidRDefault="00C21DA5">
      <w:pPr>
        <w:snapToGrid w:val="0"/>
        <w:spacing w:line="360" w:lineRule="exact"/>
        <w:ind w:left="799" w:firstLine="459"/>
        <w:jc w:val="both"/>
        <w:rPr>
          <w:rFonts w:ascii="標楷體" w:eastAsia="標楷體" w:hAnsi="標楷體"/>
          <w:color w:val="000000"/>
          <w:sz w:val="28"/>
          <w:szCs w:val="28"/>
        </w:rPr>
      </w:pPr>
      <w:r>
        <w:rPr>
          <w:rFonts w:ascii="標楷體" w:eastAsia="標楷體" w:hAnsi="標楷體"/>
          <w:color w:val="000000"/>
          <w:sz w:val="28"/>
          <w:szCs w:val="28"/>
        </w:rPr>
        <w:t>一、乙方有傷害自己或他人之行為。</w:t>
      </w:r>
    </w:p>
    <w:p w:rsidR="000C58AF" w:rsidRDefault="00C21DA5">
      <w:pPr>
        <w:snapToGrid w:val="0"/>
        <w:spacing w:line="360" w:lineRule="exact"/>
        <w:ind w:left="799" w:firstLine="459"/>
        <w:jc w:val="both"/>
        <w:rPr>
          <w:rFonts w:ascii="標楷體" w:eastAsia="標楷體" w:hAnsi="標楷體"/>
          <w:color w:val="000000"/>
          <w:sz w:val="28"/>
          <w:szCs w:val="28"/>
        </w:rPr>
      </w:pPr>
      <w:r>
        <w:rPr>
          <w:rFonts w:ascii="標楷體" w:eastAsia="標楷體" w:hAnsi="標楷體"/>
          <w:color w:val="000000"/>
          <w:sz w:val="28"/>
          <w:szCs w:val="28"/>
        </w:rPr>
        <w:t>二、乙方常有跌倒情事，而有安全顧慮之虞。</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第十三條</w:t>
      </w:r>
      <w:r>
        <w:rPr>
          <w:rFonts w:ascii="標楷體" w:eastAsia="標楷體" w:hAnsi="標楷體"/>
          <w:color w:val="000000"/>
          <w:sz w:val="28"/>
          <w:szCs w:val="28"/>
        </w:rPr>
        <w:t xml:space="preserve">    </w:t>
      </w:r>
      <w:r>
        <w:rPr>
          <w:rFonts w:ascii="標楷體" w:eastAsia="標楷體" w:hAnsi="標楷體"/>
          <w:color w:val="000000"/>
          <w:sz w:val="28"/>
          <w:szCs w:val="28"/>
        </w:rPr>
        <w:t>甲方應訂定急、重傷病或其他緊急意外事故處理流程，於雙方簽訂本契約時交付乙方收執。</w:t>
      </w:r>
    </w:p>
    <w:p w:rsidR="000C58AF" w:rsidRDefault="00C21DA5">
      <w:pPr>
        <w:snapToGrid w:val="0"/>
        <w:spacing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t>乙方發生前項傷病事故時，甲方負有依前項處理流程之作為義務。</w:t>
      </w:r>
    </w:p>
    <w:p w:rsidR="000C58AF" w:rsidRDefault="00C21DA5">
      <w:pPr>
        <w:snapToGrid w:val="0"/>
        <w:spacing w:line="360" w:lineRule="exact"/>
        <w:ind w:left="1080" w:firstLine="692"/>
        <w:jc w:val="both"/>
        <w:rPr>
          <w:rFonts w:ascii="標楷體" w:eastAsia="標楷體" w:hAnsi="標楷體"/>
          <w:color w:val="000000"/>
          <w:sz w:val="28"/>
          <w:szCs w:val="28"/>
        </w:rPr>
      </w:pPr>
      <w:r>
        <w:rPr>
          <w:rFonts w:ascii="標楷體" w:eastAsia="標楷體" w:hAnsi="標楷體"/>
          <w:color w:val="000000"/>
          <w:sz w:val="28"/>
          <w:szCs w:val="28"/>
        </w:rPr>
        <w:t>甲方違反前項義務致乙方受有損害時，應負賠償責任。乙方亦得依相關法律規定，向甲方請求損害賠償。</w:t>
      </w:r>
    </w:p>
    <w:p w:rsidR="000C58AF" w:rsidRDefault="00C21DA5">
      <w:pPr>
        <w:snapToGrid w:val="0"/>
        <w:spacing w:line="360" w:lineRule="exact"/>
        <w:ind w:left="240" w:firstLine="1400"/>
        <w:jc w:val="both"/>
        <w:rPr>
          <w:rFonts w:ascii="標楷體" w:eastAsia="標楷體" w:hAnsi="標楷體"/>
          <w:color w:val="000000"/>
          <w:sz w:val="28"/>
          <w:szCs w:val="28"/>
        </w:rPr>
      </w:pPr>
      <w:r>
        <w:rPr>
          <w:rFonts w:ascii="標楷體" w:eastAsia="標楷體" w:hAnsi="標楷體"/>
          <w:color w:val="000000"/>
          <w:sz w:val="28"/>
          <w:szCs w:val="28"/>
        </w:rPr>
        <w:t>緊急意外事故處理流程之內容詳如附件三。</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第十四條</w:t>
      </w:r>
      <w:r>
        <w:rPr>
          <w:rFonts w:ascii="標楷體" w:eastAsia="標楷體" w:hAnsi="標楷體"/>
          <w:color w:val="000000"/>
          <w:sz w:val="28"/>
          <w:szCs w:val="28"/>
        </w:rPr>
        <w:t xml:space="preserve">    </w:t>
      </w:r>
      <w:r>
        <w:rPr>
          <w:rFonts w:ascii="標楷體" w:eastAsia="標楷體" w:hAnsi="標楷體"/>
          <w:color w:val="000000"/>
          <w:sz w:val="28"/>
          <w:szCs w:val="28"/>
        </w:rPr>
        <w:t>乙方就急、重傷病、緊急事故處理或其他必要之養護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lastRenderedPageBreak/>
        <w:t>事項之通知，指定</w:t>
      </w:r>
      <w:r>
        <w:rPr>
          <w:rFonts w:ascii="標楷體" w:eastAsia="標楷體" w:hAnsi="標楷體"/>
          <w:color w:val="000000"/>
          <w:sz w:val="28"/>
          <w:szCs w:val="28"/>
        </w:rPr>
        <w:t>________</w:t>
      </w:r>
      <w:r>
        <w:rPr>
          <w:rFonts w:ascii="標楷體" w:eastAsia="標楷體" w:hAnsi="標楷體"/>
          <w:color w:val="000000"/>
          <w:sz w:val="28"/>
          <w:szCs w:val="28"/>
        </w:rPr>
        <w:t>為緊急聯絡人。</w:t>
      </w:r>
    </w:p>
    <w:p w:rsidR="000C58AF" w:rsidRDefault="00C21DA5">
      <w:pPr>
        <w:spacing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t>緊急聯絡人就前項所定事項負有妥善處理之義務，並指定</w:t>
      </w:r>
      <w:r>
        <w:rPr>
          <w:rFonts w:ascii="標楷體" w:eastAsia="標楷體" w:hAnsi="標楷體"/>
          <w:color w:val="000000"/>
          <w:sz w:val="28"/>
          <w:szCs w:val="28"/>
        </w:rPr>
        <w:t>___</w:t>
      </w:r>
      <w:r>
        <w:rPr>
          <w:rFonts w:ascii="標楷體" w:eastAsia="標楷體" w:hAnsi="標楷體"/>
          <w:color w:val="000000"/>
          <w:sz w:val="28"/>
          <w:szCs w:val="28"/>
        </w:rPr>
        <w:t>____</w:t>
      </w:r>
      <w:r>
        <w:rPr>
          <w:rFonts w:ascii="標楷體" w:eastAsia="標楷體" w:hAnsi="標楷體"/>
          <w:color w:val="000000"/>
          <w:sz w:val="28"/>
          <w:szCs w:val="28"/>
        </w:rPr>
        <w:t>縣（市）</w:t>
      </w:r>
      <w:r>
        <w:rPr>
          <w:rFonts w:ascii="標楷體" w:eastAsia="標楷體" w:hAnsi="標楷體"/>
          <w:color w:val="000000"/>
          <w:sz w:val="28"/>
          <w:szCs w:val="28"/>
        </w:rPr>
        <w:t>______</w:t>
      </w:r>
      <w:r>
        <w:rPr>
          <w:rFonts w:ascii="標楷體" w:eastAsia="標楷體" w:hAnsi="標楷體"/>
          <w:color w:val="000000"/>
          <w:sz w:val="28"/>
          <w:szCs w:val="28"/>
        </w:rPr>
        <w:t>鄉（鎮、市、區）</w:t>
      </w:r>
      <w:r>
        <w:rPr>
          <w:rFonts w:ascii="標楷體" w:eastAsia="標楷體" w:hAnsi="標楷體"/>
          <w:color w:val="000000"/>
          <w:sz w:val="28"/>
          <w:szCs w:val="28"/>
        </w:rPr>
        <w:t>_____</w:t>
      </w:r>
      <w:r>
        <w:rPr>
          <w:rFonts w:ascii="標楷體" w:eastAsia="標楷體" w:hAnsi="標楷體"/>
          <w:color w:val="000000"/>
          <w:sz w:val="28"/>
          <w:szCs w:val="28"/>
        </w:rPr>
        <w:t>路</w:t>
      </w:r>
      <w:r>
        <w:rPr>
          <w:rFonts w:ascii="標楷體" w:eastAsia="標楷體" w:hAnsi="標楷體"/>
          <w:color w:val="000000"/>
          <w:sz w:val="28"/>
          <w:szCs w:val="28"/>
        </w:rPr>
        <w:t>__</w:t>
      </w:r>
      <w:r>
        <w:rPr>
          <w:rFonts w:ascii="標楷體" w:eastAsia="標楷體" w:hAnsi="標楷體"/>
          <w:color w:val="000000"/>
          <w:sz w:val="28"/>
          <w:szCs w:val="28"/>
        </w:rPr>
        <w:t>段</w:t>
      </w:r>
      <w:r>
        <w:rPr>
          <w:rFonts w:ascii="標楷體" w:eastAsia="標楷體" w:hAnsi="標楷體"/>
          <w:color w:val="000000"/>
          <w:sz w:val="28"/>
          <w:szCs w:val="28"/>
        </w:rPr>
        <w:t>__</w:t>
      </w:r>
      <w:r>
        <w:rPr>
          <w:rFonts w:ascii="標楷體" w:eastAsia="標楷體" w:hAnsi="標楷體"/>
          <w:color w:val="000000"/>
          <w:sz w:val="28"/>
          <w:szCs w:val="28"/>
        </w:rPr>
        <w:t>巷</w:t>
      </w:r>
      <w:r>
        <w:rPr>
          <w:rFonts w:ascii="標楷體" w:eastAsia="標楷體" w:hAnsi="標楷體"/>
          <w:color w:val="000000"/>
          <w:sz w:val="28"/>
          <w:szCs w:val="28"/>
        </w:rPr>
        <w:t>__</w:t>
      </w:r>
      <w:r>
        <w:rPr>
          <w:rFonts w:ascii="標楷體" w:eastAsia="標楷體" w:hAnsi="標楷體"/>
          <w:color w:val="000000"/>
          <w:sz w:val="28"/>
          <w:szCs w:val="28"/>
        </w:rPr>
        <w:t>弄</w:t>
      </w:r>
      <w:r>
        <w:rPr>
          <w:rFonts w:ascii="標楷體" w:eastAsia="標楷體" w:hAnsi="標楷體"/>
          <w:color w:val="000000"/>
          <w:sz w:val="28"/>
          <w:szCs w:val="28"/>
        </w:rPr>
        <w:t>__</w:t>
      </w:r>
      <w:r>
        <w:rPr>
          <w:rFonts w:ascii="標楷體" w:eastAsia="標楷體" w:hAnsi="標楷體"/>
          <w:color w:val="000000"/>
          <w:sz w:val="28"/>
          <w:szCs w:val="28"/>
        </w:rPr>
        <w:t>號</w:t>
      </w:r>
      <w:r>
        <w:rPr>
          <w:rFonts w:ascii="標楷體" w:eastAsia="標楷體" w:hAnsi="標楷體"/>
          <w:color w:val="000000"/>
          <w:sz w:val="28"/>
          <w:szCs w:val="28"/>
        </w:rPr>
        <w:t>__</w:t>
      </w:r>
      <w:r>
        <w:rPr>
          <w:rFonts w:ascii="標楷體" w:eastAsia="標楷體" w:hAnsi="標楷體"/>
          <w:color w:val="000000"/>
          <w:sz w:val="28"/>
          <w:szCs w:val="28"/>
        </w:rPr>
        <w:t>樓為甲方通知之處所（聯絡電話：</w:t>
      </w:r>
      <w:r>
        <w:rPr>
          <w:rFonts w:ascii="標楷體" w:eastAsia="標楷體" w:hAnsi="標楷體"/>
          <w:color w:val="000000"/>
          <w:sz w:val="28"/>
          <w:szCs w:val="28"/>
        </w:rPr>
        <w:t>_________</w:t>
      </w:r>
      <w:r>
        <w:rPr>
          <w:rFonts w:ascii="標楷體" w:eastAsia="標楷體" w:hAnsi="標楷體"/>
          <w:color w:val="000000"/>
          <w:sz w:val="28"/>
          <w:szCs w:val="28"/>
        </w:rPr>
        <w:t>；行動電話：</w:t>
      </w:r>
      <w:r>
        <w:rPr>
          <w:rFonts w:ascii="標楷體" w:eastAsia="標楷體" w:hAnsi="標楷體"/>
          <w:color w:val="000000"/>
          <w:sz w:val="28"/>
          <w:szCs w:val="28"/>
        </w:rPr>
        <w:t>_________</w:t>
      </w:r>
      <w:r>
        <w:rPr>
          <w:rFonts w:ascii="標楷體" w:eastAsia="標楷體" w:hAnsi="標楷體"/>
          <w:color w:val="000000"/>
          <w:sz w:val="28"/>
          <w:szCs w:val="28"/>
        </w:rPr>
        <w:t>；傳真號碼：</w:t>
      </w:r>
      <w:r>
        <w:rPr>
          <w:rFonts w:ascii="標楷體" w:eastAsia="標楷體" w:hAnsi="標楷體"/>
          <w:color w:val="000000"/>
          <w:sz w:val="28"/>
          <w:szCs w:val="28"/>
        </w:rPr>
        <w:t>_________</w:t>
      </w:r>
      <w:r>
        <w:rPr>
          <w:rFonts w:ascii="標楷體" w:eastAsia="標楷體" w:hAnsi="標楷體"/>
          <w:color w:val="000000"/>
          <w:sz w:val="28"/>
          <w:szCs w:val="28"/>
        </w:rPr>
        <w:t>；電子郵件：</w:t>
      </w:r>
      <w:r>
        <w:rPr>
          <w:rFonts w:ascii="標楷體" w:eastAsia="標楷體" w:hAnsi="標楷體"/>
          <w:color w:val="000000"/>
          <w:sz w:val="28"/>
          <w:szCs w:val="28"/>
        </w:rPr>
        <w:t>_____________</w:t>
      </w:r>
      <w:r>
        <w:rPr>
          <w:rFonts w:ascii="標楷體" w:eastAsia="標楷體" w:hAnsi="標楷體"/>
          <w:color w:val="000000"/>
          <w:sz w:val="28"/>
          <w:szCs w:val="28"/>
        </w:rPr>
        <w:t>）。</w:t>
      </w:r>
    </w:p>
    <w:p w:rsidR="000C58AF" w:rsidRDefault="00C21DA5">
      <w:pPr>
        <w:spacing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t>緊急聯絡人經甲方通知後未及時回復、處理，或甲方依上開緊急聯絡處所、電話、簡訊或傳真而無法聯絡者，甲方應依當時情形為必要之處置（如乙方須緊急送醫時，逕送距離機構最近或指定醫療機構），緊急聯絡人、乙方或其繼承人無正當理由者，不得提出異議。</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第十五條</w:t>
      </w:r>
      <w:r>
        <w:rPr>
          <w:rFonts w:ascii="標楷體" w:eastAsia="標楷體" w:hAnsi="標楷體"/>
          <w:color w:val="000000"/>
          <w:sz w:val="28"/>
          <w:szCs w:val="28"/>
        </w:rPr>
        <w:t xml:space="preserve">    </w:t>
      </w:r>
      <w:r>
        <w:rPr>
          <w:rFonts w:ascii="標楷體" w:eastAsia="標楷體" w:hAnsi="標楷體"/>
          <w:color w:val="000000"/>
          <w:sz w:val="28"/>
          <w:szCs w:val="28"/>
        </w:rPr>
        <w:t>乙方擅自變更使用或毀損甲</w:t>
      </w:r>
      <w:r>
        <w:rPr>
          <w:rFonts w:ascii="標楷體" w:eastAsia="標楷體" w:hAnsi="標楷體"/>
          <w:color w:val="000000"/>
          <w:sz w:val="28"/>
          <w:szCs w:val="28"/>
        </w:rPr>
        <w:t>方所提供之設施者，甲方得知會乙方毀損金額後，再行回復或為其他必要之處置。因此所生費用或其他損害，甲方得檢附單據向乙方請求賠償或於乙方繳納之保證金內扣抵。</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乙方經甲方同意變更使用其所提供之設備，或另行增設新設施其費用應由乙方自行負責，且該等經變更或新增之設施非毀損不能分離或分離需費過鉅者，於契約期滿或終止時，甲方得為必要之處置，乙方不得拆除及請求賠償。</w:t>
      </w:r>
    </w:p>
    <w:p w:rsidR="000C58AF" w:rsidRDefault="00C21DA5">
      <w:pPr>
        <w:snapToGrid w:val="0"/>
        <w:spacing w:line="360" w:lineRule="exact"/>
        <w:ind w:left="280" w:hanging="280"/>
        <w:jc w:val="both"/>
        <w:rPr>
          <w:rFonts w:ascii="標楷體" w:eastAsia="標楷體" w:hAnsi="標楷體"/>
          <w:color w:val="000000"/>
          <w:sz w:val="28"/>
          <w:szCs w:val="28"/>
        </w:rPr>
      </w:pPr>
      <w:r>
        <w:rPr>
          <w:rFonts w:ascii="標楷體" w:eastAsia="標楷體" w:hAnsi="標楷體"/>
          <w:color w:val="000000"/>
          <w:sz w:val="28"/>
          <w:szCs w:val="28"/>
        </w:rPr>
        <w:t>第十六條</w:t>
      </w:r>
      <w:r>
        <w:rPr>
          <w:rFonts w:ascii="標楷體" w:eastAsia="標楷體" w:hAnsi="標楷體"/>
          <w:color w:val="000000"/>
          <w:sz w:val="28"/>
          <w:szCs w:val="28"/>
        </w:rPr>
        <w:t xml:space="preserve">    </w:t>
      </w:r>
      <w:r>
        <w:rPr>
          <w:rFonts w:ascii="標楷體" w:eastAsia="標楷體" w:hAnsi="標楷體"/>
          <w:color w:val="000000"/>
          <w:sz w:val="28"/>
          <w:szCs w:val="28"/>
        </w:rPr>
        <w:t>乙方入住機構後有下列情形之一者，甲方得終止契約：</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一、訂立契約時，以詐術使甲方誤信其符合進住條件，或為其他虛偽之意思表示，使甲方誤信而有受損害之虞。</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二、健康狀況改變，致不符合主管機關核定之收容對象。但甲方於契約終止後，經乙方或其家屬、緊急聯絡人請求者，應協助轉介乙方至適當機構醫療或養護。</w:t>
      </w:r>
    </w:p>
    <w:p w:rsidR="000C58AF" w:rsidRDefault="00C21DA5">
      <w:pPr>
        <w:snapToGrid w:val="0"/>
        <w:spacing w:line="360" w:lineRule="exact"/>
        <w:ind w:left="799" w:firstLine="280"/>
        <w:jc w:val="both"/>
        <w:rPr>
          <w:rFonts w:ascii="標楷體" w:eastAsia="標楷體" w:hAnsi="標楷體"/>
          <w:color w:val="000000"/>
          <w:sz w:val="28"/>
          <w:szCs w:val="28"/>
        </w:rPr>
      </w:pPr>
      <w:r>
        <w:rPr>
          <w:rFonts w:ascii="標楷體" w:eastAsia="標楷體" w:hAnsi="標楷體"/>
          <w:color w:val="000000"/>
          <w:sz w:val="28"/>
          <w:szCs w:val="28"/>
        </w:rPr>
        <w:t>三、</w:t>
      </w:r>
      <w:r>
        <w:rPr>
          <w:rFonts w:ascii="標楷體" w:eastAsia="標楷體" w:hAnsi="標楷體"/>
          <w:color w:val="000000"/>
          <w:sz w:val="28"/>
          <w:szCs w:val="28"/>
        </w:rPr>
        <w:t>受有期徒刑以上刑之宣告確定，而未諭知緩刑或未准易科罰金。</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四、如無保證金時，乙方積欠養護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費用達一個月之總額，經甲方催告，仍未繳費。</w:t>
      </w:r>
    </w:p>
    <w:p w:rsidR="000C58AF" w:rsidRDefault="00C21DA5">
      <w:pPr>
        <w:tabs>
          <w:tab w:val="left" w:pos="2006"/>
        </w:tabs>
        <w:snapToGrid w:val="0"/>
        <w:spacing w:line="360" w:lineRule="exact"/>
        <w:ind w:left="799" w:firstLine="280"/>
        <w:jc w:val="both"/>
        <w:rPr>
          <w:rFonts w:ascii="標楷體" w:eastAsia="標楷體" w:hAnsi="標楷體"/>
          <w:color w:val="000000"/>
          <w:sz w:val="28"/>
          <w:szCs w:val="28"/>
        </w:rPr>
      </w:pPr>
      <w:r>
        <w:rPr>
          <w:rFonts w:ascii="標楷體" w:eastAsia="標楷體" w:hAnsi="標楷體"/>
          <w:color w:val="000000"/>
          <w:sz w:val="28"/>
          <w:szCs w:val="28"/>
        </w:rPr>
        <w:t>五、違反甲方規定留宿親友，經勸導三次仍不改善。</w:t>
      </w:r>
    </w:p>
    <w:p w:rsidR="000C58AF" w:rsidRDefault="00C21DA5">
      <w:pPr>
        <w:snapToGrid w:val="0"/>
        <w:spacing w:line="360" w:lineRule="exact"/>
        <w:ind w:left="1080" w:firstLine="560"/>
        <w:jc w:val="both"/>
        <w:rPr>
          <w:rFonts w:ascii="標楷體" w:eastAsia="標楷體" w:hAnsi="標楷體"/>
          <w:color w:val="000000"/>
          <w:sz w:val="28"/>
          <w:szCs w:val="28"/>
        </w:rPr>
      </w:pPr>
      <w:r>
        <w:rPr>
          <w:rFonts w:ascii="標楷體" w:eastAsia="標楷體" w:hAnsi="標楷體"/>
          <w:color w:val="000000"/>
          <w:sz w:val="28"/>
          <w:szCs w:val="28"/>
        </w:rPr>
        <w:t>乙方入住機構後有下列情形之一者，甲方應先予制止，無效後再予終止契約：</w:t>
      </w:r>
    </w:p>
    <w:p w:rsidR="000C58AF" w:rsidRDefault="00C21DA5">
      <w:pPr>
        <w:snapToGrid w:val="0"/>
        <w:spacing w:line="360" w:lineRule="exact"/>
        <w:ind w:left="799" w:firstLine="280"/>
        <w:jc w:val="both"/>
        <w:rPr>
          <w:rFonts w:ascii="標楷體" w:eastAsia="標楷體" w:hAnsi="標楷體"/>
          <w:color w:val="000000"/>
          <w:sz w:val="28"/>
          <w:szCs w:val="28"/>
        </w:rPr>
      </w:pPr>
      <w:r>
        <w:rPr>
          <w:rFonts w:ascii="標楷體" w:eastAsia="標楷體" w:hAnsi="標楷體"/>
          <w:color w:val="000000"/>
          <w:sz w:val="28"/>
          <w:szCs w:val="28"/>
        </w:rPr>
        <w:t>一、故意毀損甲方之設備或物品，且情節重大。</w:t>
      </w:r>
    </w:p>
    <w:p w:rsidR="000C58AF" w:rsidRDefault="00C21DA5">
      <w:pPr>
        <w:snapToGrid w:val="0"/>
        <w:spacing w:line="360" w:lineRule="exact"/>
        <w:ind w:left="799" w:firstLine="280"/>
        <w:jc w:val="both"/>
        <w:rPr>
          <w:rFonts w:ascii="標楷體" w:eastAsia="標楷體" w:hAnsi="標楷體"/>
          <w:color w:val="000000"/>
          <w:sz w:val="28"/>
          <w:szCs w:val="28"/>
        </w:rPr>
      </w:pPr>
      <w:r>
        <w:rPr>
          <w:rFonts w:ascii="標楷體" w:eastAsia="標楷體" w:hAnsi="標楷體"/>
          <w:color w:val="000000"/>
          <w:sz w:val="28"/>
          <w:szCs w:val="28"/>
        </w:rPr>
        <w:t>二、違反規定使用甲方設備，致妨礙公共安全或衛生，情節嚴重。</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三、與其他受照顧者發生嚴重爭執或干擾他人，經甲方以換房或其他方式勸解仍未改善，致影響團體生活。</w:t>
      </w:r>
    </w:p>
    <w:p w:rsidR="000C58AF" w:rsidRDefault="00C21DA5">
      <w:pPr>
        <w:snapToGrid w:val="0"/>
        <w:spacing w:line="360" w:lineRule="exact"/>
        <w:ind w:left="240" w:firstLine="1400"/>
        <w:jc w:val="both"/>
        <w:rPr>
          <w:rFonts w:ascii="標楷體" w:eastAsia="標楷體" w:hAnsi="標楷體"/>
          <w:color w:val="000000"/>
          <w:sz w:val="28"/>
          <w:szCs w:val="28"/>
        </w:rPr>
      </w:pPr>
      <w:r>
        <w:rPr>
          <w:rFonts w:ascii="標楷體" w:eastAsia="標楷體" w:hAnsi="標楷體"/>
          <w:color w:val="000000"/>
          <w:sz w:val="28"/>
          <w:szCs w:val="28"/>
        </w:rPr>
        <w:t>前項終止權，自甲方知有終止原因時起，一年間不行使而</w:t>
      </w:r>
      <w:r>
        <w:rPr>
          <w:rFonts w:ascii="標楷體" w:eastAsia="標楷體" w:hAnsi="標楷體"/>
          <w:color w:val="000000"/>
          <w:sz w:val="28"/>
          <w:szCs w:val="28"/>
        </w:rPr>
        <w:t>消滅。</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第十七條</w:t>
      </w:r>
      <w:r>
        <w:rPr>
          <w:rFonts w:ascii="標楷體" w:eastAsia="標楷體" w:hAnsi="標楷體"/>
          <w:color w:val="000000"/>
          <w:sz w:val="28"/>
          <w:szCs w:val="28"/>
        </w:rPr>
        <w:t xml:space="preserve">    </w:t>
      </w:r>
      <w:r>
        <w:rPr>
          <w:rFonts w:ascii="標楷體" w:eastAsia="標楷體" w:hAnsi="標楷體"/>
          <w:color w:val="000000"/>
          <w:sz w:val="28"/>
          <w:szCs w:val="28"/>
        </w:rPr>
        <w:t>本契約於養護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關係期限屆滿時失其效力。甲方應於期滿前二個月通知乙方。</w:t>
      </w:r>
    </w:p>
    <w:p w:rsidR="000C58AF" w:rsidRDefault="00C21DA5">
      <w:pPr>
        <w:snapToGrid w:val="0"/>
        <w:spacing w:line="360" w:lineRule="exact"/>
        <w:ind w:left="1219" w:firstLine="538"/>
        <w:jc w:val="both"/>
        <w:rPr>
          <w:rFonts w:ascii="標楷體" w:eastAsia="標楷體" w:hAnsi="標楷體"/>
          <w:color w:val="000000"/>
          <w:sz w:val="28"/>
          <w:szCs w:val="28"/>
        </w:rPr>
      </w:pPr>
      <w:r>
        <w:rPr>
          <w:rFonts w:ascii="標楷體" w:eastAsia="標楷體" w:hAnsi="標楷體"/>
          <w:color w:val="000000"/>
          <w:sz w:val="28"/>
          <w:szCs w:val="28"/>
        </w:rPr>
        <w:t>甲方於契約期限屆滿前，非因第八條、第十條或第十六條所定情形之一，不得終止契約。</w:t>
      </w:r>
    </w:p>
    <w:p w:rsidR="000C58AF" w:rsidRDefault="00C21DA5">
      <w:pPr>
        <w:snapToGrid w:val="0"/>
        <w:spacing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lastRenderedPageBreak/>
        <w:t>當契約終止後，乙方若有老人福利法第四十一條、第四十二條之原因者，甲方應通報地方政府依法予以適當安置，在地方政府未適當安置前，甲方仍須繼續照顧。</w:t>
      </w:r>
    </w:p>
    <w:p w:rsidR="000C58AF" w:rsidRDefault="00C21DA5">
      <w:pPr>
        <w:snapToGrid w:val="0"/>
        <w:spacing w:line="360" w:lineRule="exact"/>
        <w:ind w:left="1212" w:firstLine="560"/>
        <w:jc w:val="both"/>
        <w:rPr>
          <w:rFonts w:ascii="標楷體" w:eastAsia="標楷體" w:hAnsi="標楷體"/>
          <w:color w:val="000000"/>
          <w:sz w:val="28"/>
          <w:szCs w:val="28"/>
        </w:rPr>
      </w:pPr>
      <w:r>
        <w:rPr>
          <w:rFonts w:ascii="標楷體" w:eastAsia="標楷體" w:hAnsi="標楷體"/>
          <w:color w:val="000000"/>
          <w:sz w:val="28"/>
          <w:szCs w:val="28"/>
        </w:rPr>
        <w:t>乙方於契約期限屆滿前，得隨時終止契約，並於一個月前通知甲方。</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第十八條</w:t>
      </w:r>
      <w:r>
        <w:rPr>
          <w:rFonts w:ascii="標楷體" w:eastAsia="標楷體" w:hAnsi="標楷體"/>
          <w:color w:val="000000"/>
          <w:sz w:val="28"/>
          <w:szCs w:val="28"/>
        </w:rPr>
        <w:t xml:space="preserve">    </w:t>
      </w:r>
      <w:r>
        <w:rPr>
          <w:rFonts w:ascii="標楷體" w:eastAsia="標楷體" w:hAnsi="標楷體"/>
          <w:color w:val="000000"/>
          <w:sz w:val="28"/>
          <w:szCs w:val="28"/>
        </w:rPr>
        <w:t>甲方有下列情形之一者，乙方得逕行通知終止契約，不受前條第四項所定一個月之限制：</w:t>
      </w:r>
    </w:p>
    <w:p w:rsidR="000C58AF" w:rsidRDefault="00C21DA5">
      <w:pPr>
        <w:snapToGrid w:val="0"/>
        <w:spacing w:line="360" w:lineRule="exact"/>
        <w:ind w:left="1757" w:hanging="538"/>
        <w:jc w:val="both"/>
        <w:rPr>
          <w:rFonts w:ascii="標楷體" w:eastAsia="標楷體" w:hAnsi="標楷體"/>
          <w:color w:val="000000"/>
          <w:sz w:val="28"/>
          <w:szCs w:val="28"/>
        </w:rPr>
      </w:pPr>
      <w:r>
        <w:rPr>
          <w:rFonts w:ascii="標楷體" w:eastAsia="標楷體" w:hAnsi="標楷體"/>
          <w:color w:val="000000"/>
          <w:sz w:val="28"/>
          <w:szCs w:val="28"/>
        </w:rPr>
        <w:t>一、甲方或其使用人於訂立契約時為虛偽之意思表示，使乙方誤信而有受損害之虞。</w:t>
      </w:r>
    </w:p>
    <w:p w:rsidR="000C58AF" w:rsidRDefault="00C21DA5">
      <w:pPr>
        <w:snapToGrid w:val="0"/>
        <w:spacing w:line="360" w:lineRule="exact"/>
        <w:ind w:left="1757" w:hanging="538"/>
        <w:jc w:val="both"/>
        <w:rPr>
          <w:rFonts w:ascii="標楷體" w:eastAsia="標楷體" w:hAnsi="標楷體"/>
          <w:color w:val="000000"/>
          <w:sz w:val="28"/>
          <w:szCs w:val="28"/>
        </w:rPr>
      </w:pPr>
      <w:r>
        <w:rPr>
          <w:rFonts w:ascii="標楷體" w:eastAsia="標楷體" w:hAnsi="標楷體"/>
          <w:color w:val="000000"/>
          <w:sz w:val="28"/>
          <w:szCs w:val="28"/>
        </w:rPr>
        <w:t>二、甲方之受僱人或其使用人對於乙方實施暴行或有重大侮辱之行為。</w:t>
      </w:r>
    </w:p>
    <w:p w:rsidR="000C58AF" w:rsidRDefault="00C21DA5">
      <w:pPr>
        <w:snapToGrid w:val="0"/>
        <w:spacing w:line="360" w:lineRule="exact"/>
        <w:ind w:left="1757" w:hanging="538"/>
        <w:jc w:val="both"/>
        <w:rPr>
          <w:rFonts w:ascii="標楷體" w:eastAsia="標楷體" w:hAnsi="標楷體"/>
          <w:color w:val="000000"/>
          <w:sz w:val="28"/>
          <w:szCs w:val="28"/>
        </w:rPr>
      </w:pPr>
      <w:r>
        <w:rPr>
          <w:rFonts w:ascii="標楷體" w:eastAsia="標楷體" w:hAnsi="標楷體"/>
          <w:color w:val="000000"/>
          <w:sz w:val="28"/>
          <w:szCs w:val="28"/>
        </w:rPr>
        <w:t>三、甲方之受僱人、使用人或其他受照顧者患有法定傳染病，有傳染之虞者。但甲方已將該受僱人、使用人或住民送醫診治，並證明已無傳染之虞者，不在此限。</w:t>
      </w:r>
    </w:p>
    <w:p w:rsidR="000C58AF" w:rsidRDefault="00C21DA5">
      <w:pPr>
        <w:snapToGrid w:val="0"/>
        <w:spacing w:line="360" w:lineRule="exact"/>
        <w:ind w:left="1757" w:hanging="538"/>
        <w:jc w:val="both"/>
        <w:rPr>
          <w:rFonts w:ascii="標楷體" w:eastAsia="標楷體" w:hAnsi="標楷體"/>
          <w:color w:val="000000"/>
          <w:sz w:val="28"/>
          <w:szCs w:val="28"/>
        </w:rPr>
      </w:pPr>
      <w:r>
        <w:rPr>
          <w:rFonts w:ascii="標楷體" w:eastAsia="標楷體" w:hAnsi="標楷體"/>
          <w:color w:val="000000"/>
          <w:sz w:val="28"/>
          <w:szCs w:val="28"/>
        </w:rPr>
        <w:t>四、甲方提供乙方居住或生活之處所，有危害乙方之安全或健康，或有危害之虞。</w:t>
      </w:r>
    </w:p>
    <w:p w:rsidR="000C58AF" w:rsidRDefault="00C21DA5">
      <w:pPr>
        <w:snapToGrid w:val="0"/>
        <w:spacing w:line="360" w:lineRule="exact"/>
        <w:ind w:left="240" w:firstLine="1540"/>
        <w:jc w:val="both"/>
        <w:rPr>
          <w:rFonts w:ascii="標楷體" w:eastAsia="標楷體" w:hAnsi="標楷體"/>
          <w:color w:val="000000"/>
          <w:sz w:val="28"/>
          <w:szCs w:val="28"/>
        </w:rPr>
      </w:pPr>
      <w:r>
        <w:rPr>
          <w:rFonts w:ascii="標楷體" w:eastAsia="標楷體" w:hAnsi="標楷體"/>
          <w:color w:val="000000"/>
          <w:sz w:val="28"/>
          <w:szCs w:val="28"/>
        </w:rPr>
        <w:t>前項契約終止後，若有損害，得請求損害賠償。</w:t>
      </w:r>
    </w:p>
    <w:p w:rsidR="000C58AF" w:rsidRDefault="00C21DA5">
      <w:pPr>
        <w:snapToGrid w:val="0"/>
        <w:spacing w:line="360" w:lineRule="exact"/>
        <w:ind w:left="1218" w:hanging="1218"/>
        <w:jc w:val="both"/>
        <w:rPr>
          <w:rFonts w:ascii="標楷體" w:eastAsia="標楷體" w:hAnsi="標楷體"/>
          <w:color w:val="000000"/>
          <w:sz w:val="28"/>
          <w:szCs w:val="28"/>
        </w:rPr>
      </w:pPr>
      <w:r>
        <w:rPr>
          <w:rFonts w:ascii="標楷體" w:eastAsia="標楷體" w:hAnsi="標楷體"/>
          <w:color w:val="000000"/>
          <w:sz w:val="28"/>
          <w:szCs w:val="28"/>
        </w:rPr>
        <w:t>第十九條</w:t>
      </w:r>
      <w:r>
        <w:rPr>
          <w:rFonts w:ascii="標楷體" w:eastAsia="標楷體" w:hAnsi="標楷體"/>
          <w:color w:val="000000"/>
          <w:sz w:val="28"/>
          <w:szCs w:val="28"/>
        </w:rPr>
        <w:t xml:space="preserve">    </w:t>
      </w:r>
      <w:r>
        <w:rPr>
          <w:rFonts w:ascii="標楷體" w:eastAsia="標楷體" w:hAnsi="標楷體"/>
          <w:color w:val="000000"/>
          <w:sz w:val="28"/>
          <w:szCs w:val="28"/>
        </w:rPr>
        <w:t>契約期限屆滿或終止時，甲方應於乙方遷出養護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處所後，並將乙方所繳保證金扣除乙方積欠之費用或應負擔之損害賠償之餘額無息返還之。</w:t>
      </w:r>
    </w:p>
    <w:p w:rsidR="000C58AF" w:rsidRDefault="00C21DA5">
      <w:pPr>
        <w:snapToGrid w:val="0"/>
        <w:spacing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t>契約終止時，甲方應將乙方已繳當月養護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費按契約終止後之日數比例退還之。</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第二十條</w:t>
      </w:r>
      <w:r>
        <w:rPr>
          <w:rFonts w:ascii="標楷體" w:eastAsia="標楷體" w:hAnsi="標楷體"/>
          <w:color w:val="000000"/>
          <w:sz w:val="28"/>
          <w:szCs w:val="28"/>
        </w:rPr>
        <w:t xml:space="preserve">    </w:t>
      </w:r>
      <w:r>
        <w:rPr>
          <w:rFonts w:ascii="標楷體" w:eastAsia="標楷體" w:hAnsi="標楷體"/>
          <w:color w:val="000000"/>
          <w:sz w:val="28"/>
          <w:szCs w:val="28"/>
        </w:rPr>
        <w:t>乙方於契約期限屆滿或終止時，應於七日內騰空遷出養護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處所，並按日支付養護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費用。如不按期遷出者，甲方得按遲延遷出日數向乙方請求養護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乙方於遷出養護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處所後，所遺留之物品甲方</w:t>
      </w:r>
      <w:r>
        <w:rPr>
          <w:rFonts w:ascii="標楷體" w:eastAsia="標楷體" w:hAnsi="標楷體"/>
          <w:color w:val="000000"/>
          <w:sz w:val="28"/>
          <w:szCs w:val="28"/>
        </w:rPr>
        <w:t>應妥為保管，並應通知乙方或所指定之人於</w:t>
      </w:r>
      <w:r>
        <w:rPr>
          <w:rFonts w:ascii="標楷體" w:eastAsia="標楷體" w:hAnsi="標楷體"/>
          <w:color w:val="000000"/>
          <w:sz w:val="28"/>
          <w:szCs w:val="28"/>
        </w:rPr>
        <w:t>__</w:t>
      </w:r>
      <w:r>
        <w:rPr>
          <w:rFonts w:ascii="標楷體" w:eastAsia="標楷體" w:hAnsi="標楷體"/>
          <w:color w:val="000000"/>
          <w:sz w:val="28"/>
          <w:szCs w:val="28"/>
        </w:rPr>
        <w:t>天以內</w:t>
      </w:r>
      <w:r>
        <w:rPr>
          <w:rFonts w:ascii="標楷體" w:eastAsia="標楷體" w:hAnsi="標楷體"/>
          <w:color w:val="000000"/>
          <w:sz w:val="28"/>
          <w:szCs w:val="28"/>
        </w:rPr>
        <w:t>(</w:t>
      </w:r>
      <w:r>
        <w:rPr>
          <w:rFonts w:ascii="標楷體" w:eastAsia="標楷體" w:hAnsi="標楷體"/>
          <w:color w:val="000000"/>
          <w:sz w:val="28"/>
          <w:szCs w:val="28"/>
        </w:rPr>
        <w:t>不得少於三十日</w:t>
      </w:r>
      <w:r>
        <w:rPr>
          <w:rFonts w:ascii="標楷體" w:eastAsia="標楷體" w:hAnsi="標楷體"/>
          <w:color w:val="000000"/>
          <w:sz w:val="28"/>
          <w:szCs w:val="28"/>
        </w:rPr>
        <w:t>)</w:t>
      </w:r>
      <w:r>
        <w:rPr>
          <w:rFonts w:ascii="標楷體" w:eastAsia="標楷體" w:hAnsi="標楷體"/>
          <w:color w:val="000000"/>
          <w:sz w:val="28"/>
          <w:szCs w:val="28"/>
        </w:rPr>
        <w:t>取回。</w:t>
      </w:r>
    </w:p>
    <w:p w:rsidR="000C58AF" w:rsidRDefault="00C21DA5">
      <w:pPr>
        <w:snapToGrid w:val="0"/>
        <w:spacing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第二十一條</w:t>
      </w:r>
      <w:r>
        <w:rPr>
          <w:rFonts w:ascii="標楷體" w:eastAsia="標楷體" w:hAnsi="標楷體"/>
          <w:color w:val="000000"/>
          <w:sz w:val="28"/>
          <w:szCs w:val="28"/>
        </w:rPr>
        <w:t xml:space="preserve">    </w:t>
      </w:r>
      <w:r>
        <w:rPr>
          <w:rFonts w:ascii="標楷體" w:eastAsia="標楷體" w:hAnsi="標楷體"/>
          <w:color w:val="000000"/>
          <w:sz w:val="28"/>
          <w:szCs w:val="28"/>
        </w:rPr>
        <w:t>乙方於契約存續期間死亡者，乙方之遺體及其遺留財物依其所立遺囑處理之。</w:t>
      </w:r>
    </w:p>
    <w:p w:rsidR="000C58AF" w:rsidRDefault="00C21DA5">
      <w:pPr>
        <w:snapToGrid w:val="0"/>
        <w:spacing w:line="360" w:lineRule="exact"/>
        <w:ind w:left="1354" w:firstLine="560"/>
        <w:jc w:val="both"/>
        <w:rPr>
          <w:rFonts w:ascii="標楷體" w:eastAsia="標楷體" w:hAnsi="標楷體"/>
          <w:color w:val="000000"/>
          <w:sz w:val="28"/>
          <w:szCs w:val="28"/>
        </w:rPr>
      </w:pPr>
      <w:r>
        <w:rPr>
          <w:rFonts w:ascii="標楷體" w:eastAsia="標楷體" w:hAnsi="標楷體"/>
          <w:color w:val="000000"/>
          <w:sz w:val="28"/>
          <w:szCs w:val="28"/>
        </w:rPr>
        <w:t>甲方非因故意或重大過失不知乙方立有遺囑或有嗣後撤回遺囑之全部或一部或有民法所定視為撤回之事由者，緊急聯絡人、乙方繼承人或遺囑執行人對於甲方所為之處置不得異議。</w:t>
      </w:r>
    </w:p>
    <w:p w:rsidR="000C58AF" w:rsidRDefault="00C21DA5">
      <w:pPr>
        <w:snapToGrid w:val="0"/>
        <w:spacing w:line="360" w:lineRule="exact"/>
        <w:ind w:left="1440" w:firstLine="538"/>
        <w:jc w:val="both"/>
        <w:rPr>
          <w:rFonts w:ascii="標楷體" w:eastAsia="標楷體" w:hAnsi="標楷體"/>
          <w:color w:val="000000"/>
          <w:sz w:val="28"/>
          <w:szCs w:val="28"/>
        </w:rPr>
      </w:pPr>
      <w:r>
        <w:rPr>
          <w:rFonts w:ascii="標楷體" w:eastAsia="標楷體" w:hAnsi="標楷體"/>
          <w:color w:val="000000"/>
          <w:sz w:val="28"/>
          <w:szCs w:val="28"/>
        </w:rPr>
        <w:t>乙方無第一項之遺囑者，緊急聯絡人或乙方繼承人或家屬於甲方通知十二小時內應儘速領回乙方之遺體，未領回前，甲方得將遺體逕送殯儀館暫厝。如無該等人時，甲方應報請當地主管機關處理之。但意外死亡者，甲方應即報警轉請檢察官辦理相驗手續。</w:t>
      </w:r>
    </w:p>
    <w:p w:rsidR="000C58AF" w:rsidRDefault="00C21DA5">
      <w:pPr>
        <w:snapToGrid w:val="0"/>
        <w:spacing w:line="360" w:lineRule="exact"/>
        <w:ind w:left="1354" w:firstLine="560"/>
        <w:jc w:val="both"/>
        <w:rPr>
          <w:rFonts w:ascii="標楷體" w:eastAsia="標楷體" w:hAnsi="標楷體"/>
          <w:color w:val="000000"/>
          <w:sz w:val="28"/>
          <w:szCs w:val="28"/>
        </w:rPr>
      </w:pPr>
      <w:r>
        <w:rPr>
          <w:rFonts w:ascii="標楷體" w:eastAsia="標楷體" w:hAnsi="標楷體"/>
          <w:color w:val="000000"/>
          <w:sz w:val="28"/>
          <w:szCs w:val="28"/>
        </w:rPr>
        <w:t>甲方依前三項規定處理乙方遺體所需必要費用，得於保證金或乙方遺留之財產扣抵之，如有不足，甲方得請求乙方繼承人償還。</w:t>
      </w:r>
    </w:p>
    <w:p w:rsidR="000C58AF" w:rsidRDefault="00C21DA5">
      <w:pPr>
        <w:snapToGrid w:val="0"/>
        <w:spacing w:line="360" w:lineRule="exact"/>
        <w:ind w:left="1354" w:firstLine="560"/>
        <w:jc w:val="both"/>
        <w:rPr>
          <w:rFonts w:ascii="標楷體" w:eastAsia="標楷體" w:hAnsi="標楷體"/>
          <w:color w:val="000000"/>
          <w:sz w:val="28"/>
          <w:szCs w:val="28"/>
        </w:rPr>
      </w:pPr>
      <w:r>
        <w:rPr>
          <w:rFonts w:ascii="標楷體" w:eastAsia="標楷體" w:hAnsi="標楷體"/>
          <w:color w:val="000000"/>
          <w:sz w:val="28"/>
          <w:szCs w:val="28"/>
        </w:rPr>
        <w:lastRenderedPageBreak/>
        <w:t>無第一項之遺囑而乙方繼承人未依甲方所定期限處理遺物時，甲方得依民法及有關法令規定處理之。</w:t>
      </w:r>
    </w:p>
    <w:p w:rsidR="000C58AF" w:rsidRDefault="00C21DA5">
      <w:pPr>
        <w:snapToGrid w:val="0"/>
        <w:spacing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第二十二條</w:t>
      </w:r>
      <w:r>
        <w:rPr>
          <w:rFonts w:ascii="標楷體" w:eastAsia="標楷體" w:hAnsi="標楷體"/>
          <w:color w:val="000000"/>
          <w:sz w:val="28"/>
          <w:szCs w:val="28"/>
        </w:rPr>
        <w:t xml:space="preserve">    </w:t>
      </w:r>
      <w:r>
        <w:rPr>
          <w:rFonts w:ascii="標楷體" w:eastAsia="標楷體" w:hAnsi="標楷體"/>
          <w:color w:val="000000"/>
          <w:sz w:val="28"/>
          <w:szCs w:val="28"/>
        </w:rPr>
        <w:t>因本契約所生之訴訟同意以</w:t>
      </w:r>
      <w:r>
        <w:rPr>
          <w:rFonts w:ascii="標楷體" w:eastAsia="標楷體" w:hAnsi="標楷體"/>
          <w:color w:val="000000"/>
          <w:sz w:val="28"/>
          <w:szCs w:val="28"/>
        </w:rPr>
        <w:t>○○○○</w:t>
      </w:r>
      <w:r>
        <w:rPr>
          <w:rFonts w:ascii="標楷體" w:eastAsia="標楷體" w:hAnsi="標楷體"/>
          <w:color w:val="000000"/>
          <w:sz w:val="28"/>
          <w:szCs w:val="28"/>
        </w:rPr>
        <w:t>地方法院為第一審管轄法院。惟不得</w:t>
      </w:r>
      <w:r>
        <w:rPr>
          <w:rFonts w:ascii="標楷體" w:eastAsia="標楷體" w:hAnsi="標楷體"/>
          <w:color w:val="000000"/>
          <w:sz w:val="28"/>
          <w:szCs w:val="28"/>
        </w:rPr>
        <w:t>排除消費者保護法及民事訴訟法有關法院管轄之規定。</w:t>
      </w:r>
    </w:p>
    <w:p w:rsidR="000C58AF" w:rsidRDefault="00C21DA5">
      <w:pPr>
        <w:snapToGrid w:val="0"/>
        <w:spacing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第二十三條</w:t>
      </w:r>
      <w:r>
        <w:rPr>
          <w:rFonts w:ascii="標楷體" w:eastAsia="標楷體" w:hAnsi="標楷體"/>
          <w:color w:val="000000"/>
          <w:sz w:val="28"/>
          <w:szCs w:val="28"/>
        </w:rPr>
        <w:t xml:space="preserve">    </w:t>
      </w:r>
      <w:r>
        <w:rPr>
          <w:rFonts w:ascii="標楷體" w:eastAsia="標楷體" w:hAnsi="標楷體"/>
          <w:color w:val="000000"/>
          <w:sz w:val="28"/>
          <w:szCs w:val="28"/>
        </w:rPr>
        <w:t>甲、乙雙方依本契約所訂附件以及經乙方審閱之進住規定，視為契約之一部分，與契約有同一效力。</w:t>
      </w:r>
    </w:p>
    <w:p w:rsidR="000C58AF" w:rsidRDefault="00C21DA5">
      <w:pPr>
        <w:snapToGrid w:val="0"/>
        <w:spacing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第二十四條</w:t>
      </w:r>
      <w:r>
        <w:rPr>
          <w:rFonts w:ascii="標楷體" w:eastAsia="標楷體" w:hAnsi="標楷體"/>
          <w:color w:val="000000"/>
          <w:sz w:val="28"/>
          <w:szCs w:val="28"/>
        </w:rPr>
        <w:t xml:space="preserve">    </w:t>
      </w:r>
      <w:r>
        <w:rPr>
          <w:rFonts w:ascii="標楷體" w:eastAsia="標楷體" w:hAnsi="標楷體"/>
          <w:color w:val="000000"/>
          <w:sz w:val="28"/>
          <w:szCs w:val="28"/>
        </w:rPr>
        <w:t>乙方因健康狀況改變，致喪失行為能力時，概由乙方配偶或第一順位繼承人代理乙方與甲方協調處理。</w:t>
      </w:r>
    </w:p>
    <w:p w:rsidR="000C58AF" w:rsidRDefault="00C21DA5">
      <w:pPr>
        <w:snapToGrid w:val="0"/>
        <w:spacing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第二十五條</w:t>
      </w:r>
      <w:r>
        <w:rPr>
          <w:rFonts w:ascii="標楷體" w:eastAsia="標楷體" w:hAnsi="標楷體"/>
          <w:color w:val="000000"/>
          <w:sz w:val="28"/>
          <w:szCs w:val="28"/>
        </w:rPr>
        <w:t xml:space="preserve">    </w:t>
      </w:r>
      <w:r>
        <w:rPr>
          <w:rFonts w:ascii="標楷體" w:eastAsia="標楷體" w:hAnsi="標楷體"/>
          <w:color w:val="000000"/>
          <w:sz w:val="28"/>
          <w:szCs w:val="28"/>
        </w:rPr>
        <w:t>本契約未盡事宜，悉依相關法令處理，並得由甲、乙雙方隨時協議補充之。</w:t>
      </w:r>
    </w:p>
    <w:p w:rsidR="000C58AF" w:rsidRDefault="00C21DA5">
      <w:pPr>
        <w:snapToGrid w:val="0"/>
        <w:spacing w:line="360" w:lineRule="exact"/>
        <w:ind w:left="1400" w:hanging="1400"/>
        <w:jc w:val="both"/>
        <w:rPr>
          <w:rFonts w:ascii="標楷體" w:eastAsia="標楷體" w:hAnsi="標楷體"/>
          <w:color w:val="000000"/>
          <w:sz w:val="28"/>
          <w:szCs w:val="28"/>
        </w:rPr>
      </w:pPr>
      <w:r>
        <w:rPr>
          <w:rFonts w:ascii="標楷體" w:eastAsia="標楷體" w:hAnsi="標楷體"/>
          <w:color w:val="000000"/>
          <w:sz w:val="28"/>
          <w:szCs w:val="28"/>
        </w:rPr>
        <w:t>第二十六條</w:t>
      </w:r>
      <w:r>
        <w:rPr>
          <w:rFonts w:ascii="標楷體" w:eastAsia="標楷體" w:hAnsi="標楷體"/>
          <w:color w:val="000000"/>
          <w:sz w:val="28"/>
          <w:szCs w:val="28"/>
        </w:rPr>
        <w:t xml:space="preserve">    </w:t>
      </w:r>
      <w:r>
        <w:rPr>
          <w:rFonts w:ascii="標楷體" w:eastAsia="標楷體" w:hAnsi="標楷體"/>
          <w:color w:val="000000"/>
          <w:sz w:val="28"/>
          <w:szCs w:val="28"/>
        </w:rPr>
        <w:t>本契約書一式</w:t>
      </w:r>
      <w:r>
        <w:rPr>
          <w:rFonts w:ascii="標楷體" w:eastAsia="標楷體" w:hAnsi="標楷體"/>
          <w:color w:val="000000"/>
          <w:sz w:val="28"/>
          <w:szCs w:val="28"/>
        </w:rPr>
        <w:t>___</w:t>
      </w:r>
      <w:r>
        <w:rPr>
          <w:rFonts w:ascii="標楷體" w:eastAsia="標楷體" w:hAnsi="標楷體"/>
          <w:color w:val="000000"/>
          <w:sz w:val="28"/>
          <w:szCs w:val="28"/>
        </w:rPr>
        <w:t>份，經甲、乙雙方及緊急聯絡人簽名或蓋章後生效，各執一份為憑。如送法院公證，其所需費用除另有約定外，由甲、乙雙方平均分擔。</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契約當事人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甲方：</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負責人：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機構統一編號：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住址：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電子郵件：</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網址：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乙方：</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戶籍住址：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聯絡電話：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行動電話：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傳真號碼：</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電子郵件：</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緊急聯絡人：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住址：</w:t>
      </w:r>
    </w:p>
    <w:p w:rsidR="000C58AF" w:rsidRDefault="00C21DA5">
      <w:pPr>
        <w:snapToGrid w:val="0"/>
        <w:spacing w:after="120"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中華民國</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日</w:t>
      </w:r>
    </w:p>
    <w:p w:rsidR="000C58AF" w:rsidRDefault="00C21DA5">
      <w:pPr>
        <w:pageBreakBefore/>
        <w:snapToGrid w:val="0"/>
        <w:ind w:left="721" w:hanging="721"/>
        <w:rPr>
          <w:rFonts w:ascii="標楷體" w:eastAsia="標楷體" w:hAnsi="標楷體"/>
          <w:b/>
          <w:color w:val="000000"/>
          <w:sz w:val="32"/>
          <w:szCs w:val="32"/>
        </w:rPr>
      </w:pPr>
      <w:r>
        <w:rPr>
          <w:rFonts w:ascii="標楷體" w:eastAsia="標楷體" w:hAnsi="標楷體"/>
          <w:b/>
          <w:color w:val="000000"/>
          <w:sz w:val="32"/>
          <w:szCs w:val="32"/>
        </w:rPr>
        <w:lastRenderedPageBreak/>
        <w:t>四、自費養護（長期照護）定型化契約（未定期限）範本</w:t>
      </w:r>
    </w:p>
    <w:p w:rsidR="000C58AF" w:rsidRDefault="000C58AF">
      <w:pPr>
        <w:snapToGrid w:val="0"/>
        <w:spacing w:line="360" w:lineRule="exact"/>
        <w:ind w:left="240" w:firstLine="480"/>
        <w:jc w:val="both"/>
        <w:rPr>
          <w:rFonts w:ascii="標楷體" w:eastAsia="標楷體" w:hAnsi="標楷體"/>
          <w:color w:val="000000"/>
        </w:rPr>
      </w:pP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簽約前注意事項：</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一、受照顧者辦理進住機構時，有權將契約書攜回詳細審視，並應有至少五日之契約審閱期，機構業者應遵守下列事項：</w:t>
      </w:r>
    </w:p>
    <w:p w:rsidR="000C58AF" w:rsidRDefault="00C21DA5">
      <w:pPr>
        <w:pStyle w:val="a6"/>
        <w:snapToGrid w:val="0"/>
        <w:spacing w:after="0" w:line="360" w:lineRule="exact"/>
        <w:ind w:left="1200" w:hanging="840"/>
        <w:jc w:val="both"/>
        <w:rPr>
          <w:rFonts w:ascii="標楷體" w:eastAsia="標楷體" w:hAnsi="標楷體"/>
          <w:color w:val="000000"/>
          <w:sz w:val="28"/>
          <w:szCs w:val="28"/>
        </w:rPr>
      </w:pPr>
      <w:r>
        <w:rPr>
          <w:rFonts w:ascii="標楷體" w:eastAsia="標楷體" w:hAnsi="標楷體"/>
          <w:color w:val="000000"/>
          <w:sz w:val="28"/>
          <w:szCs w:val="28"/>
        </w:rPr>
        <w:t>（一）依消費者保護法第十一條之一規定，業者與消費者簽約前，應提供三十日以內合理期間，供消費者審閱全部條款內容。業者違反上述規定者，其條款不構成契約之內容。但消費者得主張該等條款仍構成契約之內容。本契約之審閱期間定為五日應屬合理期限，但消費者要求更長時（但限於三十日以內），機構亦應同意之。</w:t>
      </w:r>
    </w:p>
    <w:p w:rsidR="000C58AF" w:rsidRDefault="00C21DA5">
      <w:pPr>
        <w:pStyle w:val="a6"/>
        <w:snapToGrid w:val="0"/>
        <w:spacing w:after="0" w:line="360" w:lineRule="exact"/>
        <w:ind w:left="1200" w:hanging="840"/>
        <w:jc w:val="both"/>
        <w:rPr>
          <w:rFonts w:ascii="標楷體" w:eastAsia="標楷體" w:hAnsi="標楷體"/>
          <w:color w:val="000000"/>
          <w:sz w:val="28"/>
          <w:szCs w:val="28"/>
        </w:rPr>
      </w:pPr>
      <w:r>
        <w:rPr>
          <w:rFonts w:ascii="標楷體" w:eastAsia="標楷體" w:hAnsi="標楷體"/>
          <w:color w:val="000000"/>
          <w:sz w:val="28"/>
          <w:szCs w:val="28"/>
        </w:rPr>
        <w:t>（二）機構宜準備簽收簿，供受照顧者索取契約範本時，請其簽收，以備需要時證明消費者曾行使契約審閱權。</w:t>
      </w:r>
    </w:p>
    <w:p w:rsidR="000C58AF" w:rsidRDefault="00C21DA5">
      <w:pPr>
        <w:pStyle w:val="a6"/>
        <w:snapToGrid w:val="0"/>
        <w:spacing w:after="0" w:line="360" w:lineRule="exact"/>
        <w:ind w:left="1200" w:hanging="840"/>
        <w:jc w:val="both"/>
        <w:rPr>
          <w:rFonts w:ascii="標楷體" w:eastAsia="標楷體" w:hAnsi="標楷體"/>
          <w:color w:val="000000"/>
          <w:sz w:val="28"/>
          <w:szCs w:val="28"/>
        </w:rPr>
      </w:pPr>
      <w:r>
        <w:rPr>
          <w:rFonts w:ascii="標楷體" w:eastAsia="標楷體" w:hAnsi="標楷體"/>
          <w:color w:val="000000"/>
          <w:sz w:val="28"/>
          <w:szCs w:val="28"/>
        </w:rPr>
        <w:t>（三）機構應告</w:t>
      </w:r>
      <w:r>
        <w:rPr>
          <w:rFonts w:ascii="標楷體" w:eastAsia="標楷體" w:hAnsi="標楷體"/>
          <w:color w:val="000000"/>
          <w:sz w:val="28"/>
          <w:szCs w:val="28"/>
        </w:rPr>
        <w:t>知消費者有關本契約一切之權利義務事項，除應提供契約條款外，同時並交付機構立案證書影本、投保公共意外責任險證明文件影本、收容辦法、請假規定及另行收費基準等文件。</w:t>
      </w:r>
    </w:p>
    <w:p w:rsidR="000C58AF" w:rsidRDefault="00C21DA5">
      <w:pPr>
        <w:pStyle w:val="a6"/>
        <w:snapToGrid w:val="0"/>
        <w:spacing w:after="0"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二、機構應確保廣告內容之真實，以及重要交易資訊應公開及透明化，其對消費者所負之義務不得低於廣告之內容。契約內容不得違背法令強制禁止之規定或公序良俗。</w:t>
      </w:r>
    </w:p>
    <w:p w:rsidR="000C58AF" w:rsidRDefault="00C21DA5">
      <w:pPr>
        <w:pStyle w:val="a6"/>
        <w:snapToGrid w:val="0"/>
        <w:spacing w:after="0" w:line="360" w:lineRule="exact"/>
        <w:ind w:left="538" w:hanging="538"/>
        <w:jc w:val="both"/>
      </w:pPr>
      <w:r>
        <w:rPr>
          <w:rFonts w:ascii="標楷體" w:eastAsia="標楷體" w:hAnsi="標楷體"/>
          <w:color w:val="000000"/>
          <w:sz w:val="28"/>
          <w:szCs w:val="28"/>
        </w:rPr>
        <w:t>三、</w:t>
      </w:r>
      <w:r>
        <w:rPr>
          <w:rFonts w:ascii="標楷體" w:eastAsia="標楷體" w:hAnsi="標楷體"/>
          <w:bCs/>
          <w:color w:val="000000"/>
          <w:sz w:val="28"/>
          <w:szCs w:val="28"/>
        </w:rPr>
        <w:t>由於機構是群體生活，</w:t>
      </w:r>
      <w:r>
        <w:rPr>
          <w:rFonts w:ascii="標楷體" w:eastAsia="標楷體" w:hAnsi="標楷體"/>
          <w:color w:val="000000"/>
          <w:sz w:val="28"/>
          <w:szCs w:val="28"/>
        </w:rPr>
        <w:t>受照顧者</w:t>
      </w:r>
      <w:r>
        <w:rPr>
          <w:rFonts w:ascii="標楷體" w:eastAsia="標楷體" w:hAnsi="標楷體"/>
          <w:bCs/>
          <w:color w:val="000000"/>
          <w:sz w:val="28"/>
          <w:szCs w:val="28"/>
        </w:rPr>
        <w:t>入住前應提供體檢文件，體檢項目至少包含：胸部</w:t>
      </w:r>
      <w:r>
        <w:rPr>
          <w:rFonts w:ascii="標楷體" w:eastAsia="標楷體" w:hAnsi="標楷體"/>
          <w:bCs/>
          <w:color w:val="000000"/>
          <w:sz w:val="28"/>
          <w:szCs w:val="28"/>
        </w:rPr>
        <w:t>X</w:t>
      </w:r>
      <w:r>
        <w:rPr>
          <w:rFonts w:ascii="標楷體" w:eastAsia="標楷體" w:hAnsi="標楷體"/>
          <w:bCs/>
          <w:color w:val="000000"/>
          <w:sz w:val="28"/>
          <w:szCs w:val="28"/>
        </w:rPr>
        <w:t>光檢查</w:t>
      </w:r>
      <w:r>
        <w:rPr>
          <w:rFonts w:ascii="標楷體" w:eastAsia="標楷體" w:hAnsi="標楷體"/>
          <w:color w:val="000000"/>
          <w:sz w:val="28"/>
          <w:szCs w:val="28"/>
        </w:rPr>
        <w:t>、糞便檢（桿菌性痢疾、阿米巴痢疾及寄生蟲感染檢查）</w:t>
      </w:r>
      <w:r>
        <w:rPr>
          <w:rFonts w:ascii="標楷體" w:eastAsia="標楷體" w:hAnsi="標楷體"/>
          <w:bCs/>
          <w:color w:val="000000"/>
          <w:sz w:val="28"/>
          <w:szCs w:val="28"/>
        </w:rPr>
        <w:t>，以供機構審核是否符合進住條件。</w:t>
      </w:r>
    </w:p>
    <w:p w:rsidR="000C58AF" w:rsidRDefault="00C21DA5">
      <w:pPr>
        <w:snapToGrid w:val="0"/>
        <w:spacing w:line="360" w:lineRule="exact"/>
        <w:ind w:left="538" w:hanging="538"/>
        <w:jc w:val="both"/>
        <w:rPr>
          <w:rFonts w:ascii="標楷體" w:eastAsia="標楷體" w:hAnsi="標楷體"/>
          <w:color w:val="000000"/>
          <w:sz w:val="28"/>
          <w:szCs w:val="28"/>
        </w:rPr>
      </w:pPr>
      <w:r>
        <w:rPr>
          <w:rFonts w:ascii="標楷體" w:eastAsia="標楷體" w:hAnsi="標楷體"/>
          <w:color w:val="000000"/>
          <w:sz w:val="28"/>
          <w:szCs w:val="28"/>
        </w:rPr>
        <w:t>四、本契約範本僅供機構及消費者參考。</w:t>
      </w:r>
    </w:p>
    <w:p w:rsidR="000C58AF" w:rsidRDefault="00C21DA5">
      <w:pPr>
        <w:pStyle w:val="a6"/>
        <w:snapToGrid w:val="0"/>
        <w:spacing w:after="0" w:line="360" w:lineRule="exact"/>
        <w:ind w:left="600"/>
        <w:jc w:val="both"/>
        <w:rPr>
          <w:rFonts w:ascii="標楷體" w:eastAsia="標楷體" w:hAnsi="標楷體"/>
          <w:color w:val="000000"/>
          <w:sz w:val="28"/>
          <w:szCs w:val="28"/>
        </w:rPr>
      </w:pPr>
      <w:r>
        <w:rPr>
          <w:rFonts w:ascii="標楷體" w:eastAsia="標楷體" w:hAnsi="標楷體"/>
          <w:color w:val="000000"/>
          <w:sz w:val="28"/>
          <w:szCs w:val="28"/>
        </w:rPr>
        <w:t>本約雖為定型化契約之一種，惟受照顧者仍得針對個別狀況，經雙方合議確認後，要求機構業者增刪修改，機構不得以本契約內容為主管機關所定為由，主張無法修改，亦不得為有利於己之修正後宣稱為政府機關版本，而主張不得修改。</w:t>
      </w:r>
    </w:p>
    <w:p w:rsidR="000C58AF" w:rsidRDefault="00C21DA5">
      <w:pPr>
        <w:pStyle w:val="a3"/>
        <w:snapToGrid w:val="0"/>
        <w:spacing w:line="360" w:lineRule="exact"/>
        <w:ind w:left="538"/>
        <w:jc w:val="both"/>
        <w:rPr>
          <w:rFonts w:ascii="標楷體" w:eastAsia="標楷體" w:hAnsi="標楷體"/>
          <w:color w:val="000000"/>
          <w:sz w:val="28"/>
          <w:szCs w:val="28"/>
        </w:rPr>
      </w:pPr>
      <w:r>
        <w:rPr>
          <w:rFonts w:ascii="標楷體" w:eastAsia="標楷體" w:hAnsi="標楷體"/>
          <w:color w:val="000000"/>
          <w:sz w:val="28"/>
          <w:szCs w:val="28"/>
        </w:rPr>
        <w:t>為使消費者了解機構資訊，應將主管機關最近二次老人福利機構評鑑之等次及評鑑指標項目內容提供當事人及其家屬知悉。</w:t>
      </w:r>
    </w:p>
    <w:p w:rsidR="000C58AF" w:rsidRDefault="00C21DA5">
      <w:pPr>
        <w:pStyle w:val="a6"/>
        <w:snapToGrid w:val="0"/>
        <w:spacing w:line="360" w:lineRule="exact"/>
        <w:ind w:left="538" w:hanging="538"/>
        <w:jc w:val="both"/>
      </w:pPr>
      <w:r>
        <w:rPr>
          <w:rFonts w:ascii="標楷體" w:eastAsia="標楷體" w:hAnsi="標楷體"/>
          <w:color w:val="000000"/>
          <w:sz w:val="28"/>
          <w:szCs w:val="28"/>
        </w:rPr>
        <w:t>五、全國消費者服務專線：</w:t>
      </w:r>
      <w:r>
        <w:rPr>
          <w:rFonts w:ascii="標楷體" w:eastAsia="標楷體" w:hAnsi="標楷體"/>
          <w:color w:val="000000"/>
          <w:sz w:val="28"/>
          <w:szCs w:val="28"/>
        </w:rPr>
        <w:t>1950</w:t>
      </w:r>
      <w:r>
        <w:rPr>
          <w:rFonts w:ascii="標楷體" w:eastAsia="標楷體" w:hAnsi="標楷體"/>
          <w:color w:val="000000"/>
          <w:sz w:val="28"/>
          <w:szCs w:val="28"/>
        </w:rPr>
        <w:t>（直撥，便可逕轉接至其所屬縣（市）政府消費者服務中心），及各縣（市）政府社會福利主管機關。</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本契約於中華民國</w:t>
      </w:r>
      <w:r>
        <w:rPr>
          <w:rFonts w:ascii="標楷體" w:eastAsia="標楷體" w:hAnsi="標楷體"/>
          <w:color w:val="000000"/>
          <w:sz w:val="28"/>
          <w:szCs w:val="28"/>
        </w:rPr>
        <w:t>____</w:t>
      </w:r>
      <w:r>
        <w:rPr>
          <w:rFonts w:ascii="標楷體" w:eastAsia="標楷體" w:hAnsi="標楷體"/>
          <w:color w:val="000000"/>
          <w:sz w:val="28"/>
          <w:szCs w:val="28"/>
        </w:rPr>
        <w:t>年</w:t>
      </w:r>
      <w:r>
        <w:rPr>
          <w:rFonts w:ascii="標楷體" w:eastAsia="標楷體" w:hAnsi="標楷體"/>
          <w:color w:val="000000"/>
          <w:sz w:val="28"/>
          <w:szCs w:val="28"/>
        </w:rPr>
        <w:t>__</w:t>
      </w:r>
      <w:r>
        <w:rPr>
          <w:rFonts w:ascii="標楷體" w:eastAsia="標楷體" w:hAnsi="標楷體"/>
          <w:color w:val="000000"/>
          <w:sz w:val="28"/>
          <w:szCs w:val="28"/>
        </w:rPr>
        <w:t>__</w:t>
      </w:r>
      <w:r>
        <w:rPr>
          <w:rFonts w:ascii="標楷體" w:eastAsia="標楷體" w:hAnsi="標楷體"/>
          <w:color w:val="000000"/>
          <w:sz w:val="28"/>
          <w:szCs w:val="28"/>
        </w:rPr>
        <w:t>月</w:t>
      </w:r>
      <w:r>
        <w:rPr>
          <w:rFonts w:ascii="標楷體" w:eastAsia="標楷體" w:hAnsi="標楷體"/>
          <w:color w:val="000000"/>
          <w:sz w:val="28"/>
          <w:szCs w:val="28"/>
        </w:rPr>
        <w:t>_____</w:t>
      </w:r>
      <w:r>
        <w:rPr>
          <w:rFonts w:ascii="標楷體" w:eastAsia="標楷體" w:hAnsi="標楷體"/>
          <w:color w:val="000000"/>
          <w:sz w:val="28"/>
          <w:szCs w:val="28"/>
        </w:rPr>
        <w:t>日經乙方攜回審閱。</w:t>
      </w:r>
      <w:r>
        <w:rPr>
          <w:rFonts w:ascii="標楷體" w:eastAsia="標楷體" w:hAnsi="標楷體"/>
          <w:color w:val="000000"/>
          <w:sz w:val="28"/>
          <w:szCs w:val="28"/>
        </w:rPr>
        <w:t>(</w:t>
      </w:r>
      <w:r>
        <w:rPr>
          <w:rFonts w:ascii="標楷體" w:eastAsia="標楷體" w:hAnsi="標楷體"/>
          <w:color w:val="000000"/>
          <w:sz w:val="28"/>
          <w:szCs w:val="28"/>
        </w:rPr>
        <w:t>契約審閱期間至少為五日</w:t>
      </w:r>
      <w:r>
        <w:rPr>
          <w:rFonts w:ascii="標楷體" w:eastAsia="標楷體" w:hAnsi="標楷體"/>
          <w:color w:val="000000"/>
          <w:sz w:val="28"/>
          <w:szCs w:val="28"/>
        </w:rPr>
        <w:t>)</w:t>
      </w:r>
    </w:p>
    <w:p w:rsidR="000C58AF" w:rsidRDefault="00C21DA5">
      <w:pPr>
        <w:snapToGrid w:val="0"/>
        <w:spacing w:before="120" w:line="360" w:lineRule="exact"/>
        <w:jc w:val="both"/>
        <w:rPr>
          <w:rFonts w:ascii="標楷體" w:eastAsia="標楷體" w:hAnsi="標楷體"/>
          <w:color w:val="000000"/>
          <w:sz w:val="28"/>
          <w:szCs w:val="28"/>
        </w:rPr>
      </w:pPr>
      <w:r>
        <w:rPr>
          <w:rFonts w:ascii="標楷體" w:eastAsia="標楷體" w:hAnsi="標楷體"/>
          <w:color w:val="000000"/>
          <w:sz w:val="28"/>
          <w:szCs w:val="28"/>
        </w:rPr>
        <w:t>立契約當事人</w:t>
      </w:r>
      <w:r>
        <w:rPr>
          <w:rFonts w:ascii="標楷體" w:eastAsia="標楷體" w:hAnsi="標楷體"/>
          <w:color w:val="000000"/>
          <w:sz w:val="28"/>
          <w:szCs w:val="28"/>
        </w:rPr>
        <w:t>________(</w:t>
      </w:r>
      <w:r>
        <w:rPr>
          <w:rFonts w:ascii="標楷體" w:eastAsia="標楷體" w:hAnsi="標楷體"/>
          <w:color w:val="000000"/>
          <w:sz w:val="28"/>
          <w:szCs w:val="28"/>
        </w:rPr>
        <w:t>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機構以下簡稱甲方</w:t>
      </w:r>
      <w:r>
        <w:rPr>
          <w:rFonts w:ascii="標楷體" w:eastAsia="標楷體" w:hAnsi="標楷體"/>
          <w:color w:val="000000"/>
          <w:sz w:val="28"/>
          <w:szCs w:val="28"/>
        </w:rPr>
        <w:t>)___________(</w:t>
      </w:r>
      <w:r>
        <w:rPr>
          <w:rFonts w:ascii="標楷體" w:eastAsia="標楷體" w:hAnsi="標楷體"/>
          <w:color w:val="000000"/>
          <w:sz w:val="28"/>
          <w:szCs w:val="28"/>
        </w:rPr>
        <w:t>消費者以下簡稱為乙方</w:t>
      </w:r>
      <w:r>
        <w:rPr>
          <w:rFonts w:ascii="標楷體" w:eastAsia="標楷體" w:hAnsi="標楷體"/>
          <w:color w:val="000000"/>
          <w:sz w:val="28"/>
          <w:szCs w:val="28"/>
        </w:rPr>
        <w:t>)</w:t>
      </w:r>
      <w:r>
        <w:rPr>
          <w:rFonts w:ascii="標楷體" w:eastAsia="標楷體" w:hAnsi="標楷體"/>
          <w:color w:val="000000"/>
          <w:sz w:val="28"/>
          <w:szCs w:val="28"/>
        </w:rPr>
        <w:t>茲為養護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事宜，雙方同意依本契約條款履行並簽立條款如下：</w:t>
      </w:r>
    </w:p>
    <w:p w:rsidR="000C58AF" w:rsidRDefault="00C21DA5">
      <w:pPr>
        <w:snapToGrid w:val="0"/>
        <w:spacing w:line="360" w:lineRule="exact"/>
        <w:ind w:left="854" w:hanging="854"/>
        <w:jc w:val="both"/>
        <w:rPr>
          <w:rFonts w:ascii="標楷體" w:eastAsia="標楷體" w:hAnsi="標楷體"/>
          <w:color w:val="000000"/>
          <w:sz w:val="28"/>
          <w:szCs w:val="28"/>
        </w:rPr>
      </w:pPr>
      <w:r>
        <w:rPr>
          <w:rFonts w:ascii="標楷體" w:eastAsia="標楷體" w:hAnsi="標楷體"/>
          <w:color w:val="000000"/>
          <w:sz w:val="28"/>
          <w:szCs w:val="28"/>
        </w:rPr>
        <w:t>第一條</w:t>
      </w:r>
      <w:r>
        <w:rPr>
          <w:rFonts w:ascii="標楷體" w:eastAsia="標楷體" w:hAnsi="標楷體"/>
          <w:color w:val="000000"/>
          <w:sz w:val="28"/>
          <w:szCs w:val="28"/>
        </w:rPr>
        <w:t xml:space="preserve">    </w:t>
      </w:r>
      <w:r>
        <w:rPr>
          <w:rFonts w:ascii="標楷體" w:eastAsia="標楷體" w:hAnsi="標楷體"/>
          <w:color w:val="000000"/>
          <w:sz w:val="28"/>
          <w:szCs w:val="28"/>
        </w:rPr>
        <w:t>甲方提供坐落於</w:t>
      </w:r>
      <w:r>
        <w:rPr>
          <w:rFonts w:ascii="標楷體" w:eastAsia="標楷體" w:hAnsi="標楷體"/>
          <w:color w:val="000000"/>
          <w:sz w:val="28"/>
          <w:szCs w:val="28"/>
        </w:rPr>
        <w:t>_____</w:t>
      </w:r>
      <w:r>
        <w:rPr>
          <w:rFonts w:ascii="標楷體" w:eastAsia="標楷體" w:hAnsi="標楷體"/>
          <w:color w:val="000000"/>
          <w:sz w:val="28"/>
          <w:szCs w:val="28"/>
        </w:rPr>
        <w:t>縣（市）</w:t>
      </w:r>
      <w:r>
        <w:rPr>
          <w:rFonts w:ascii="標楷體" w:eastAsia="標楷體" w:hAnsi="標楷體"/>
          <w:color w:val="000000"/>
          <w:sz w:val="28"/>
          <w:szCs w:val="28"/>
        </w:rPr>
        <w:t>_____</w:t>
      </w:r>
      <w:r>
        <w:rPr>
          <w:rFonts w:ascii="標楷體" w:eastAsia="標楷體" w:hAnsi="標楷體"/>
          <w:color w:val="000000"/>
          <w:sz w:val="28"/>
          <w:szCs w:val="28"/>
        </w:rPr>
        <w:t>鄉（鎮、市、區）</w:t>
      </w:r>
      <w:r>
        <w:rPr>
          <w:rFonts w:ascii="標楷體" w:eastAsia="標楷體" w:hAnsi="標楷體"/>
          <w:color w:val="000000"/>
          <w:sz w:val="28"/>
          <w:szCs w:val="28"/>
        </w:rPr>
        <w:t>____</w:t>
      </w:r>
      <w:r>
        <w:rPr>
          <w:rFonts w:ascii="標楷體" w:eastAsia="標楷體" w:hAnsi="標楷體"/>
          <w:color w:val="000000"/>
          <w:sz w:val="28"/>
          <w:szCs w:val="28"/>
        </w:rPr>
        <w:t>路</w:t>
      </w:r>
      <w:r>
        <w:rPr>
          <w:rFonts w:ascii="標楷體" w:eastAsia="標楷體" w:hAnsi="標楷體"/>
          <w:color w:val="000000"/>
          <w:sz w:val="28"/>
          <w:szCs w:val="28"/>
        </w:rPr>
        <w:t>___</w:t>
      </w:r>
      <w:r>
        <w:rPr>
          <w:rFonts w:ascii="標楷體" w:eastAsia="標楷體" w:hAnsi="標楷體"/>
          <w:color w:val="000000"/>
          <w:sz w:val="28"/>
          <w:szCs w:val="28"/>
        </w:rPr>
        <w:t>段</w:t>
      </w:r>
      <w:r>
        <w:rPr>
          <w:rFonts w:ascii="標楷體" w:eastAsia="標楷體" w:hAnsi="標楷體"/>
          <w:color w:val="000000"/>
          <w:sz w:val="28"/>
          <w:szCs w:val="28"/>
        </w:rPr>
        <w:t>__</w:t>
      </w:r>
      <w:r>
        <w:rPr>
          <w:rFonts w:ascii="標楷體" w:eastAsia="標楷體" w:hAnsi="標楷體"/>
          <w:color w:val="000000"/>
          <w:sz w:val="28"/>
          <w:szCs w:val="28"/>
        </w:rPr>
        <w:t>巷</w:t>
      </w:r>
      <w:r>
        <w:rPr>
          <w:rFonts w:ascii="標楷體" w:eastAsia="標楷體" w:hAnsi="標楷體"/>
          <w:color w:val="000000"/>
          <w:sz w:val="28"/>
          <w:szCs w:val="28"/>
        </w:rPr>
        <w:t>__</w:t>
      </w:r>
      <w:r>
        <w:rPr>
          <w:rFonts w:ascii="標楷體" w:eastAsia="標楷體" w:hAnsi="標楷體"/>
          <w:color w:val="000000"/>
          <w:sz w:val="28"/>
          <w:szCs w:val="28"/>
        </w:rPr>
        <w:t>弄</w:t>
      </w:r>
      <w:r>
        <w:rPr>
          <w:rFonts w:ascii="標楷體" w:eastAsia="標楷體" w:hAnsi="標楷體"/>
          <w:color w:val="000000"/>
          <w:sz w:val="28"/>
          <w:szCs w:val="28"/>
        </w:rPr>
        <w:t>__</w:t>
      </w:r>
      <w:r>
        <w:rPr>
          <w:rFonts w:ascii="標楷體" w:eastAsia="標楷體" w:hAnsi="標楷體"/>
          <w:color w:val="000000"/>
          <w:sz w:val="28"/>
          <w:szCs w:val="28"/>
        </w:rPr>
        <w:t>號</w:t>
      </w:r>
      <w:r>
        <w:rPr>
          <w:rFonts w:ascii="標楷體" w:eastAsia="標楷體" w:hAnsi="標楷體"/>
          <w:color w:val="000000"/>
          <w:sz w:val="28"/>
          <w:szCs w:val="28"/>
        </w:rPr>
        <w:t>__</w:t>
      </w:r>
      <w:r>
        <w:rPr>
          <w:rFonts w:ascii="標楷體" w:eastAsia="標楷體" w:hAnsi="標楷體"/>
          <w:color w:val="000000"/>
          <w:sz w:val="28"/>
          <w:szCs w:val="28"/>
        </w:rPr>
        <w:t>樓</w:t>
      </w:r>
      <w:r>
        <w:rPr>
          <w:rFonts w:ascii="標楷體" w:eastAsia="標楷體" w:hAnsi="標楷體"/>
          <w:color w:val="000000"/>
          <w:sz w:val="28"/>
          <w:szCs w:val="28"/>
        </w:rPr>
        <w:t>__</w:t>
      </w:r>
      <w:r>
        <w:rPr>
          <w:rFonts w:ascii="標楷體" w:eastAsia="標楷體" w:hAnsi="標楷體"/>
          <w:color w:val="000000"/>
          <w:sz w:val="28"/>
          <w:szCs w:val="28"/>
        </w:rPr>
        <w:t>室，約</w:t>
      </w:r>
      <w:r>
        <w:rPr>
          <w:rFonts w:ascii="標楷體" w:eastAsia="標楷體" w:hAnsi="標楷體"/>
          <w:color w:val="000000"/>
          <w:sz w:val="28"/>
          <w:szCs w:val="28"/>
        </w:rPr>
        <w:t>__</w:t>
      </w:r>
      <w:r>
        <w:rPr>
          <w:rFonts w:ascii="標楷體" w:eastAsia="標楷體" w:hAnsi="標楷體"/>
          <w:color w:val="000000"/>
          <w:sz w:val="28"/>
          <w:szCs w:val="28"/>
        </w:rPr>
        <w:t>平方公尺之</w:t>
      </w:r>
      <w:r>
        <w:rPr>
          <w:rFonts w:ascii="標楷體" w:eastAsia="標楷體" w:hAnsi="標楷體"/>
          <w:color w:val="000000"/>
          <w:sz w:val="28"/>
          <w:szCs w:val="28"/>
        </w:rPr>
        <w:t>__</w:t>
      </w:r>
      <w:r>
        <w:rPr>
          <w:rFonts w:ascii="標楷體" w:eastAsia="標楷體" w:hAnsi="標楷體"/>
          <w:color w:val="000000"/>
          <w:sz w:val="28"/>
          <w:szCs w:val="28"/>
        </w:rPr>
        <w:t>人房暨第十一條所定之服</w:t>
      </w:r>
      <w:r>
        <w:rPr>
          <w:rFonts w:ascii="標楷體" w:eastAsia="標楷體" w:hAnsi="標楷體"/>
          <w:color w:val="000000"/>
          <w:sz w:val="28"/>
          <w:szCs w:val="28"/>
        </w:rPr>
        <w:lastRenderedPageBreak/>
        <w:t>務，乙方依第五條所定收費標準繳費進住使用。</w:t>
      </w:r>
    </w:p>
    <w:p w:rsidR="000C58AF" w:rsidRDefault="00C21DA5">
      <w:pPr>
        <w:snapToGrid w:val="0"/>
        <w:spacing w:line="360" w:lineRule="exact"/>
        <w:ind w:left="280" w:hanging="280"/>
        <w:jc w:val="both"/>
        <w:rPr>
          <w:rFonts w:ascii="標楷體" w:eastAsia="標楷體" w:hAnsi="標楷體"/>
          <w:color w:val="000000"/>
          <w:sz w:val="28"/>
          <w:szCs w:val="28"/>
        </w:rPr>
      </w:pPr>
      <w:r>
        <w:rPr>
          <w:rFonts w:ascii="標楷體" w:eastAsia="標楷體" w:hAnsi="標楷體"/>
          <w:color w:val="000000"/>
          <w:sz w:val="28"/>
          <w:szCs w:val="28"/>
        </w:rPr>
        <w:t>第二條</w:t>
      </w:r>
      <w:r>
        <w:rPr>
          <w:rFonts w:ascii="標楷體" w:eastAsia="標楷體" w:hAnsi="標楷體"/>
          <w:color w:val="000000"/>
          <w:sz w:val="28"/>
          <w:szCs w:val="28"/>
        </w:rPr>
        <w:t xml:space="preserve">    </w:t>
      </w:r>
      <w:r>
        <w:rPr>
          <w:rFonts w:ascii="標楷體" w:eastAsia="標楷體" w:hAnsi="標楷體"/>
          <w:color w:val="000000"/>
          <w:sz w:val="28"/>
          <w:szCs w:val="28"/>
        </w:rPr>
        <w:t>本契約期間自簽訂之日起生效。</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第三條</w:t>
      </w:r>
      <w:r>
        <w:rPr>
          <w:rFonts w:ascii="標楷體" w:eastAsia="標楷體" w:hAnsi="標楷體"/>
          <w:color w:val="000000"/>
          <w:sz w:val="28"/>
          <w:szCs w:val="28"/>
        </w:rPr>
        <w:t xml:space="preserve">    </w:t>
      </w:r>
      <w:r>
        <w:rPr>
          <w:rFonts w:ascii="標楷體" w:eastAsia="標楷體" w:hAnsi="標楷體"/>
          <w:color w:val="000000"/>
          <w:sz w:val="28"/>
          <w:szCs w:val="28"/>
        </w:rPr>
        <w:t>甲方應</w:t>
      </w:r>
      <w:r>
        <w:rPr>
          <w:rFonts w:ascii="標楷體" w:eastAsia="標楷體" w:hAnsi="標楷體"/>
          <w:color w:val="000000"/>
          <w:sz w:val="28"/>
          <w:szCs w:val="28"/>
        </w:rPr>
        <w:t>確保廣告內容之真實，對消費者所負之義務不得低於廣告之內容，文宣與廣告均視為契約內容之一部分。</w:t>
      </w:r>
    </w:p>
    <w:p w:rsidR="000C58AF" w:rsidRDefault="00C21DA5">
      <w:pPr>
        <w:snapToGrid w:val="0"/>
        <w:spacing w:after="120"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第四條</w:t>
      </w:r>
      <w:r>
        <w:rPr>
          <w:rFonts w:ascii="標楷體" w:eastAsia="標楷體" w:hAnsi="標楷體"/>
          <w:color w:val="000000"/>
          <w:sz w:val="28"/>
          <w:szCs w:val="28"/>
        </w:rPr>
        <w:t xml:space="preserve">    </w:t>
      </w:r>
      <w:r>
        <w:rPr>
          <w:rFonts w:ascii="標楷體" w:eastAsia="標楷體" w:hAnsi="標楷體"/>
          <w:color w:val="000000"/>
          <w:sz w:val="28"/>
          <w:szCs w:val="28"/>
        </w:rPr>
        <w:t>甲方應將立案證書及投保公共意外責任險證明文件揭示適當地點供乙方參閱，並主動提示。</w:t>
      </w:r>
    </w:p>
    <w:p w:rsidR="000C58AF" w:rsidRDefault="00C21DA5">
      <w:pPr>
        <w:pStyle w:val="a6"/>
        <w:tabs>
          <w:tab w:val="left" w:pos="-1151"/>
        </w:tabs>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第五條</w:t>
      </w:r>
      <w:r>
        <w:rPr>
          <w:rFonts w:ascii="標楷體" w:eastAsia="標楷體" w:hAnsi="標楷體"/>
          <w:color w:val="000000"/>
          <w:sz w:val="28"/>
          <w:szCs w:val="28"/>
        </w:rPr>
        <w:t xml:space="preserve">    </w:t>
      </w:r>
      <w:r>
        <w:rPr>
          <w:rFonts w:ascii="標楷體" w:eastAsia="標楷體" w:hAnsi="標楷體"/>
          <w:color w:val="000000"/>
          <w:sz w:val="28"/>
          <w:szCs w:val="28"/>
        </w:rPr>
        <w:t>乙方應繳納保證金、養護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費，其數額及繳費方式如下：</w:t>
      </w:r>
    </w:p>
    <w:p w:rsidR="000C58AF" w:rsidRDefault="00C21DA5">
      <w:pPr>
        <w:pStyle w:val="a6"/>
        <w:tabs>
          <w:tab w:val="left" w:pos="-1151"/>
        </w:tabs>
        <w:snapToGrid w:val="0"/>
        <w:spacing w:line="360" w:lineRule="exact"/>
        <w:ind w:left="1438" w:hanging="538"/>
        <w:jc w:val="both"/>
        <w:rPr>
          <w:rFonts w:ascii="標楷體" w:eastAsia="標楷體" w:hAnsi="標楷體"/>
          <w:color w:val="000000"/>
          <w:sz w:val="28"/>
          <w:szCs w:val="28"/>
        </w:rPr>
      </w:pPr>
      <w:r>
        <w:rPr>
          <w:rFonts w:ascii="標楷體" w:eastAsia="標楷體" w:hAnsi="標楷體"/>
          <w:color w:val="000000"/>
          <w:sz w:val="28"/>
          <w:szCs w:val="28"/>
        </w:rPr>
        <w:t>一、保證金：乙方應於訂立契約時，一次繳足相當於</w:t>
      </w:r>
      <w:r>
        <w:rPr>
          <w:rFonts w:ascii="標楷體" w:eastAsia="標楷體" w:hAnsi="標楷體"/>
          <w:color w:val="000000"/>
          <w:sz w:val="28"/>
          <w:szCs w:val="28"/>
        </w:rPr>
        <w:t>____</w:t>
      </w:r>
      <w:r>
        <w:rPr>
          <w:rFonts w:ascii="標楷體" w:eastAsia="標楷體" w:hAnsi="標楷體"/>
          <w:color w:val="000000"/>
          <w:sz w:val="28"/>
          <w:szCs w:val="28"/>
        </w:rPr>
        <w:t>個月養護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費（最高不得逾二個月）之保證金新臺幣（下同）</w:t>
      </w:r>
      <w:r>
        <w:rPr>
          <w:rFonts w:ascii="標楷體" w:eastAsia="標楷體" w:hAnsi="標楷體"/>
          <w:color w:val="000000"/>
          <w:sz w:val="28"/>
          <w:szCs w:val="28"/>
        </w:rPr>
        <w:t>______</w:t>
      </w:r>
      <w:r>
        <w:rPr>
          <w:rFonts w:ascii="標楷體" w:eastAsia="標楷體" w:hAnsi="標楷體"/>
          <w:color w:val="000000"/>
          <w:sz w:val="28"/>
          <w:szCs w:val="28"/>
        </w:rPr>
        <w:t>元整予甲方，甲方應以機構名義於金融機構設立專戶儲存保證金。乙方欠繳養護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費或其他費用，或對甲方負損害賠償責任時，甲方得定</w:t>
      </w:r>
      <w:r>
        <w:rPr>
          <w:rFonts w:ascii="標楷體" w:eastAsia="標楷體" w:hAnsi="標楷體"/>
          <w:color w:val="000000"/>
          <w:sz w:val="28"/>
          <w:szCs w:val="28"/>
        </w:rPr>
        <w:t>___</w:t>
      </w:r>
      <w:r>
        <w:rPr>
          <w:rFonts w:ascii="標楷體" w:eastAsia="標楷體" w:hAnsi="標楷體"/>
          <w:color w:val="000000"/>
          <w:sz w:val="28"/>
          <w:szCs w:val="28"/>
        </w:rPr>
        <w:t>日</w:t>
      </w:r>
      <w:r>
        <w:rPr>
          <w:rFonts w:ascii="標楷體" w:eastAsia="標楷體" w:hAnsi="標楷體"/>
          <w:color w:val="000000"/>
          <w:sz w:val="28"/>
          <w:szCs w:val="28"/>
        </w:rPr>
        <w:t>(</w:t>
      </w:r>
      <w:r>
        <w:rPr>
          <w:rFonts w:ascii="標楷體" w:eastAsia="標楷體" w:hAnsi="標楷體"/>
          <w:color w:val="000000"/>
          <w:sz w:val="28"/>
          <w:szCs w:val="28"/>
        </w:rPr>
        <w:t>不得少於七日</w:t>
      </w:r>
      <w:r>
        <w:rPr>
          <w:rFonts w:ascii="標楷體" w:eastAsia="標楷體" w:hAnsi="標楷體"/>
          <w:color w:val="000000"/>
          <w:sz w:val="28"/>
          <w:szCs w:val="28"/>
        </w:rPr>
        <w:t>)</w:t>
      </w:r>
      <w:r>
        <w:rPr>
          <w:rFonts w:ascii="標楷體" w:eastAsia="標楷體" w:hAnsi="標楷體"/>
          <w:color w:val="000000"/>
          <w:sz w:val="28"/>
          <w:szCs w:val="28"/>
        </w:rPr>
        <w:t>以上之期限通知乙方繳納，逾期仍不繳納者，甲方得於保證金內扣抵，其不足數乙方仍應依第八條補足。</w:t>
      </w:r>
    </w:p>
    <w:p w:rsidR="000C58AF" w:rsidRDefault="00C21DA5">
      <w:pPr>
        <w:pStyle w:val="a6"/>
        <w:tabs>
          <w:tab w:val="left" w:pos="-1151"/>
        </w:tabs>
        <w:snapToGrid w:val="0"/>
        <w:spacing w:line="360" w:lineRule="exact"/>
        <w:ind w:left="1438" w:hanging="538"/>
        <w:jc w:val="both"/>
        <w:rPr>
          <w:rFonts w:ascii="標楷體" w:eastAsia="標楷體" w:hAnsi="標楷體"/>
          <w:color w:val="000000"/>
          <w:sz w:val="28"/>
          <w:szCs w:val="28"/>
        </w:rPr>
      </w:pPr>
      <w:r>
        <w:rPr>
          <w:rFonts w:ascii="標楷體" w:eastAsia="標楷體" w:hAnsi="標楷體"/>
          <w:color w:val="000000"/>
          <w:sz w:val="28"/>
          <w:szCs w:val="28"/>
        </w:rPr>
        <w:t>二、養護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費：每月</w:t>
      </w:r>
      <w:r>
        <w:rPr>
          <w:rFonts w:ascii="標楷體" w:eastAsia="標楷體" w:hAnsi="標楷體"/>
          <w:color w:val="000000"/>
          <w:sz w:val="28"/>
          <w:szCs w:val="28"/>
        </w:rPr>
        <w:t>______</w:t>
      </w:r>
      <w:r>
        <w:rPr>
          <w:rFonts w:ascii="標楷體" w:eastAsia="標楷體" w:hAnsi="標楷體"/>
          <w:color w:val="000000"/>
          <w:sz w:val="28"/>
          <w:szCs w:val="28"/>
        </w:rPr>
        <w:t>元整，乙方最遲應於丙方進住之日依當月進住日數繳納，並於嗣後每月</w:t>
      </w:r>
      <w:r>
        <w:rPr>
          <w:rFonts w:ascii="標楷體" w:eastAsia="標楷體" w:hAnsi="標楷體"/>
          <w:color w:val="000000"/>
          <w:sz w:val="28"/>
          <w:szCs w:val="28"/>
        </w:rPr>
        <w:t>___</w:t>
      </w:r>
      <w:r>
        <w:rPr>
          <w:rFonts w:ascii="標楷體" w:eastAsia="標楷體" w:hAnsi="標楷體"/>
          <w:color w:val="000000"/>
          <w:sz w:val="28"/>
          <w:szCs w:val="28"/>
        </w:rPr>
        <w:t>日按月繳納。本款養護</w:t>
      </w:r>
      <w:r>
        <w:rPr>
          <w:rFonts w:ascii="標楷體" w:eastAsia="標楷體" w:hAnsi="標楷體"/>
          <w:color w:val="000000"/>
          <w:sz w:val="28"/>
          <w:szCs w:val="28"/>
        </w:rPr>
        <w:t>(</w:t>
      </w:r>
      <w:r>
        <w:rPr>
          <w:rFonts w:ascii="標楷體" w:eastAsia="標楷體" w:hAnsi="標楷體"/>
          <w:color w:val="000000"/>
          <w:sz w:val="28"/>
          <w:szCs w:val="28"/>
        </w:rPr>
        <w:t>長期</w:t>
      </w:r>
      <w:r>
        <w:rPr>
          <w:rFonts w:ascii="標楷體" w:eastAsia="標楷體" w:hAnsi="標楷體"/>
          <w:color w:val="000000"/>
          <w:sz w:val="28"/>
          <w:szCs w:val="28"/>
        </w:rPr>
        <w:t>照護</w:t>
      </w:r>
      <w:r>
        <w:rPr>
          <w:rFonts w:ascii="標楷體" w:eastAsia="標楷體" w:hAnsi="標楷體"/>
          <w:color w:val="000000"/>
          <w:sz w:val="28"/>
          <w:szCs w:val="28"/>
        </w:rPr>
        <w:t>)</w:t>
      </w:r>
      <w:r>
        <w:rPr>
          <w:rFonts w:ascii="標楷體" w:eastAsia="標楷體" w:hAnsi="標楷體"/>
          <w:color w:val="000000"/>
          <w:sz w:val="28"/>
          <w:szCs w:val="28"/>
        </w:rPr>
        <w:t>費，包括膳食費、照顧費等，惟不含第七條所應自行負擔費用，其計費數額及內容如下：</w:t>
      </w:r>
    </w:p>
    <w:p w:rsidR="000C58AF" w:rsidRDefault="00C21DA5">
      <w:pPr>
        <w:pStyle w:val="a6"/>
        <w:tabs>
          <w:tab w:val="left" w:pos="-1151"/>
        </w:tabs>
        <w:snapToGrid w:val="0"/>
        <w:spacing w:line="360" w:lineRule="exact"/>
        <w:ind w:left="2095" w:hanging="840"/>
        <w:jc w:val="both"/>
        <w:rPr>
          <w:rFonts w:ascii="標楷體" w:eastAsia="標楷體" w:hAnsi="標楷體"/>
          <w:color w:val="000000"/>
          <w:sz w:val="28"/>
          <w:szCs w:val="28"/>
        </w:rPr>
      </w:pPr>
      <w:r>
        <w:rPr>
          <w:rFonts w:ascii="標楷體" w:eastAsia="標楷體" w:hAnsi="標楷體"/>
          <w:color w:val="000000"/>
          <w:sz w:val="28"/>
          <w:szCs w:val="28"/>
        </w:rPr>
        <w:t>（一）膳食費：每月</w:t>
      </w:r>
      <w:r>
        <w:rPr>
          <w:rFonts w:ascii="標楷體" w:eastAsia="標楷體" w:hAnsi="標楷體"/>
          <w:color w:val="000000"/>
          <w:sz w:val="28"/>
          <w:szCs w:val="28"/>
        </w:rPr>
        <w:t>______</w:t>
      </w:r>
      <w:r>
        <w:rPr>
          <w:rFonts w:ascii="標楷體" w:eastAsia="標楷體" w:hAnsi="標楷體"/>
          <w:color w:val="000000"/>
          <w:sz w:val="28"/>
          <w:szCs w:val="28"/>
        </w:rPr>
        <w:t>元，含每日早、午、晚三餐及節慶加菜。</w:t>
      </w:r>
    </w:p>
    <w:p w:rsidR="000C58AF" w:rsidRDefault="00C21DA5">
      <w:pPr>
        <w:pStyle w:val="a6"/>
        <w:tabs>
          <w:tab w:val="left" w:pos="-1151"/>
        </w:tabs>
        <w:snapToGrid w:val="0"/>
        <w:spacing w:line="360" w:lineRule="exact"/>
        <w:ind w:left="2095" w:hanging="840"/>
        <w:jc w:val="both"/>
        <w:rPr>
          <w:rFonts w:ascii="標楷體" w:eastAsia="標楷體" w:hAnsi="標楷體"/>
          <w:color w:val="000000"/>
          <w:sz w:val="28"/>
          <w:szCs w:val="28"/>
        </w:rPr>
      </w:pPr>
      <w:r>
        <w:rPr>
          <w:rFonts w:ascii="標楷體" w:eastAsia="標楷體" w:hAnsi="標楷體"/>
          <w:color w:val="000000"/>
          <w:sz w:val="28"/>
          <w:szCs w:val="28"/>
        </w:rPr>
        <w:t>（二）照顧費：每月</w:t>
      </w:r>
      <w:r>
        <w:rPr>
          <w:rFonts w:ascii="標楷體" w:eastAsia="標楷體" w:hAnsi="標楷體"/>
          <w:color w:val="000000"/>
          <w:sz w:val="28"/>
          <w:szCs w:val="28"/>
        </w:rPr>
        <w:t>______</w:t>
      </w:r>
      <w:r>
        <w:rPr>
          <w:rFonts w:ascii="標楷體" w:eastAsia="標楷體" w:hAnsi="標楷體"/>
          <w:color w:val="000000"/>
          <w:sz w:val="28"/>
          <w:szCs w:val="28"/>
        </w:rPr>
        <w:t>元，應由甲方提供生活、休閒、專業照顧服務之費用。</w:t>
      </w:r>
    </w:p>
    <w:p w:rsidR="000C58AF" w:rsidRDefault="00C21DA5">
      <w:pPr>
        <w:pStyle w:val="a6"/>
        <w:tabs>
          <w:tab w:val="left" w:pos="-1151"/>
        </w:tabs>
        <w:snapToGrid w:val="0"/>
        <w:spacing w:line="360" w:lineRule="exact"/>
        <w:ind w:left="240" w:firstLine="1120"/>
        <w:jc w:val="both"/>
        <w:rPr>
          <w:rFonts w:ascii="標楷體" w:eastAsia="標楷體" w:hAnsi="標楷體"/>
          <w:color w:val="000000"/>
          <w:sz w:val="28"/>
          <w:szCs w:val="28"/>
        </w:rPr>
      </w:pPr>
      <w:r>
        <w:rPr>
          <w:rFonts w:ascii="標楷體" w:eastAsia="標楷體" w:hAnsi="標楷體"/>
          <w:color w:val="000000"/>
          <w:sz w:val="28"/>
          <w:szCs w:val="28"/>
        </w:rPr>
        <w:t>乙方進住後得提出換房之要求，並由雙方協調後為之。</w:t>
      </w:r>
    </w:p>
    <w:p w:rsidR="000C58AF" w:rsidRDefault="00C21DA5">
      <w:pPr>
        <w:pStyle w:val="a6"/>
        <w:tabs>
          <w:tab w:val="left" w:pos="-1151"/>
        </w:tabs>
        <w:snapToGrid w:val="0"/>
        <w:spacing w:line="360" w:lineRule="exact"/>
        <w:ind w:left="240" w:firstLine="1120"/>
        <w:jc w:val="both"/>
        <w:rPr>
          <w:rFonts w:ascii="標楷體" w:eastAsia="標楷體" w:hAnsi="標楷體"/>
          <w:color w:val="000000"/>
          <w:sz w:val="28"/>
          <w:szCs w:val="28"/>
        </w:rPr>
      </w:pPr>
      <w:r>
        <w:rPr>
          <w:rFonts w:ascii="標楷體" w:eastAsia="標楷體" w:hAnsi="標楷體"/>
          <w:color w:val="000000"/>
          <w:sz w:val="28"/>
          <w:szCs w:val="28"/>
        </w:rPr>
        <w:t>甲方因照顧之需要，得調整乙方之住房，惟應先徵得乙方之同意。</w:t>
      </w:r>
    </w:p>
    <w:p w:rsidR="000C58AF" w:rsidRDefault="00C21DA5">
      <w:pPr>
        <w:pStyle w:val="a6"/>
        <w:tabs>
          <w:tab w:val="left" w:pos="-1151"/>
        </w:tabs>
        <w:snapToGrid w:val="0"/>
        <w:spacing w:line="360" w:lineRule="exact"/>
        <w:ind w:left="797" w:firstLine="560"/>
        <w:jc w:val="both"/>
        <w:rPr>
          <w:rFonts w:ascii="標楷體" w:eastAsia="標楷體" w:hAnsi="標楷體"/>
          <w:color w:val="000000"/>
          <w:sz w:val="28"/>
          <w:szCs w:val="28"/>
        </w:rPr>
      </w:pPr>
      <w:r>
        <w:rPr>
          <w:rFonts w:ascii="標楷體" w:eastAsia="標楷體" w:hAnsi="標楷體"/>
          <w:color w:val="000000"/>
          <w:sz w:val="28"/>
          <w:szCs w:val="28"/>
        </w:rPr>
        <w:t>甲方應公開揭示保證金、膳食費、照顧費之收費標準及菜單內容等資訊。</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第六條</w:t>
      </w:r>
      <w:r>
        <w:rPr>
          <w:rFonts w:ascii="標楷體" w:eastAsia="標楷體" w:hAnsi="標楷體"/>
          <w:color w:val="000000"/>
          <w:sz w:val="28"/>
          <w:szCs w:val="28"/>
        </w:rPr>
        <w:t xml:space="preserve">    </w:t>
      </w:r>
      <w:r>
        <w:rPr>
          <w:rFonts w:ascii="標楷體" w:eastAsia="標楷體" w:hAnsi="標楷體"/>
          <w:color w:val="000000"/>
          <w:sz w:val="28"/>
          <w:szCs w:val="28"/>
        </w:rPr>
        <w:t>甲方於行政院主計處所定當地消費者物價指數自原收費標準訂定日起上漲或下跌超過百分之五時，始</w:t>
      </w:r>
      <w:r>
        <w:rPr>
          <w:rFonts w:ascii="標楷體" w:eastAsia="標楷體" w:hAnsi="標楷體"/>
          <w:color w:val="000000"/>
          <w:sz w:val="28"/>
          <w:szCs w:val="28"/>
        </w:rPr>
        <w:t>得依上漲或下跌標準調整收費。</w:t>
      </w:r>
    </w:p>
    <w:p w:rsidR="000C58AF" w:rsidRDefault="00C21DA5">
      <w:pPr>
        <w:snapToGrid w:val="0"/>
        <w:spacing w:line="360" w:lineRule="exact"/>
        <w:ind w:left="859" w:firstLine="594"/>
        <w:jc w:val="both"/>
        <w:rPr>
          <w:rFonts w:ascii="標楷體" w:eastAsia="標楷體" w:hAnsi="標楷體"/>
          <w:color w:val="000000"/>
          <w:sz w:val="28"/>
          <w:szCs w:val="28"/>
        </w:rPr>
      </w:pPr>
      <w:r>
        <w:rPr>
          <w:rFonts w:ascii="標楷體" w:eastAsia="標楷體" w:hAnsi="標楷體"/>
          <w:color w:val="000000"/>
          <w:sz w:val="28"/>
          <w:szCs w:val="28"/>
        </w:rPr>
        <w:t>甲方如有調整收費標準之決定時，應於一個月前告知乙方，並報請主管機關同意。</w:t>
      </w:r>
    </w:p>
    <w:p w:rsidR="000C58AF" w:rsidRDefault="00C21DA5">
      <w:pPr>
        <w:snapToGrid w:val="0"/>
        <w:spacing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第七條</w:t>
      </w:r>
      <w:r>
        <w:rPr>
          <w:rFonts w:ascii="標楷體" w:eastAsia="標楷體" w:hAnsi="標楷體"/>
          <w:color w:val="000000"/>
          <w:sz w:val="28"/>
          <w:szCs w:val="28"/>
        </w:rPr>
        <w:t xml:space="preserve">    </w:t>
      </w:r>
      <w:r>
        <w:rPr>
          <w:rFonts w:ascii="標楷體" w:eastAsia="標楷體" w:hAnsi="標楷體"/>
          <w:color w:val="000000"/>
          <w:sz w:val="28"/>
          <w:szCs w:val="28"/>
        </w:rPr>
        <w:t>乙方應自行負擔下列費用：</w:t>
      </w:r>
    </w:p>
    <w:p w:rsidR="000C58AF" w:rsidRDefault="00C21DA5">
      <w:pPr>
        <w:snapToGrid w:val="0"/>
        <w:spacing w:line="360" w:lineRule="exact"/>
        <w:ind w:left="799" w:firstLine="98"/>
        <w:jc w:val="both"/>
        <w:rPr>
          <w:rFonts w:ascii="標楷體" w:eastAsia="標楷體" w:hAnsi="標楷體"/>
          <w:color w:val="000000"/>
          <w:sz w:val="28"/>
          <w:szCs w:val="28"/>
        </w:rPr>
      </w:pPr>
      <w:r>
        <w:rPr>
          <w:rFonts w:ascii="標楷體" w:eastAsia="標楷體" w:hAnsi="標楷體"/>
          <w:color w:val="000000"/>
          <w:sz w:val="28"/>
          <w:szCs w:val="28"/>
        </w:rPr>
        <w:t>一、個人日用品、營養品、紙尿褲、看護墊、醫療耗材等消耗品。</w:t>
      </w:r>
    </w:p>
    <w:p w:rsidR="000C58AF" w:rsidRDefault="00C21DA5">
      <w:pPr>
        <w:snapToGrid w:val="0"/>
        <w:spacing w:line="360" w:lineRule="exact"/>
        <w:ind w:left="799" w:firstLine="98"/>
        <w:jc w:val="both"/>
        <w:rPr>
          <w:rFonts w:ascii="標楷體" w:eastAsia="標楷體" w:hAnsi="標楷體"/>
          <w:color w:val="000000"/>
          <w:sz w:val="28"/>
          <w:szCs w:val="28"/>
        </w:rPr>
      </w:pPr>
      <w:r>
        <w:rPr>
          <w:rFonts w:ascii="標楷體" w:eastAsia="標楷體" w:hAnsi="標楷體"/>
          <w:color w:val="000000"/>
          <w:sz w:val="28"/>
          <w:szCs w:val="28"/>
        </w:rPr>
        <w:t>二、私用電話之裝機費及通話費。</w:t>
      </w:r>
    </w:p>
    <w:p w:rsidR="000C58AF" w:rsidRDefault="00C21DA5">
      <w:pPr>
        <w:snapToGrid w:val="0"/>
        <w:spacing w:line="360" w:lineRule="exact"/>
        <w:ind w:left="799" w:firstLine="98"/>
        <w:jc w:val="both"/>
        <w:rPr>
          <w:rFonts w:ascii="標楷體" w:eastAsia="標楷體" w:hAnsi="標楷體"/>
          <w:color w:val="000000"/>
          <w:sz w:val="28"/>
          <w:szCs w:val="28"/>
        </w:rPr>
      </w:pPr>
      <w:r>
        <w:rPr>
          <w:rFonts w:ascii="標楷體" w:eastAsia="標楷體" w:hAnsi="標楷體"/>
          <w:color w:val="000000"/>
          <w:sz w:val="28"/>
          <w:szCs w:val="28"/>
        </w:rPr>
        <w:t>三、就醫或住院期間所需醫療、交通費用及僱請看護人員之費用。</w:t>
      </w:r>
    </w:p>
    <w:p w:rsidR="000C58AF" w:rsidRDefault="00C21DA5">
      <w:pPr>
        <w:snapToGrid w:val="0"/>
        <w:spacing w:line="360" w:lineRule="exact"/>
        <w:ind w:left="799" w:firstLine="98"/>
        <w:jc w:val="both"/>
        <w:rPr>
          <w:rFonts w:ascii="標楷體" w:eastAsia="標楷體" w:hAnsi="標楷體"/>
          <w:color w:val="000000"/>
          <w:sz w:val="28"/>
          <w:szCs w:val="28"/>
        </w:rPr>
      </w:pPr>
      <w:r>
        <w:rPr>
          <w:rFonts w:ascii="標楷體" w:eastAsia="標楷體" w:hAnsi="標楷體"/>
          <w:color w:val="000000"/>
          <w:sz w:val="28"/>
          <w:szCs w:val="28"/>
        </w:rPr>
        <w:t>四、其他因乙方個人原因所生之費用。</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第八條</w:t>
      </w:r>
      <w:r>
        <w:rPr>
          <w:rFonts w:ascii="標楷體" w:eastAsia="標楷體" w:hAnsi="標楷體"/>
          <w:color w:val="000000"/>
          <w:sz w:val="28"/>
          <w:szCs w:val="28"/>
        </w:rPr>
        <w:t xml:space="preserve">    </w:t>
      </w:r>
      <w:r>
        <w:rPr>
          <w:rFonts w:ascii="標楷體" w:eastAsia="標楷體" w:hAnsi="標楷體"/>
          <w:color w:val="000000"/>
          <w:sz w:val="28"/>
          <w:szCs w:val="28"/>
        </w:rPr>
        <w:t>保證金扣抵達二分之一時，甲方應定一個月以上之期限通知乙方補</w:t>
      </w:r>
      <w:r>
        <w:rPr>
          <w:rFonts w:ascii="標楷體" w:eastAsia="標楷體" w:hAnsi="標楷體"/>
          <w:color w:val="000000"/>
          <w:sz w:val="28"/>
          <w:szCs w:val="28"/>
        </w:rPr>
        <w:lastRenderedPageBreak/>
        <w:t>足。乙方逾期仍不補足者，甲方得終止契約。</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第九條</w:t>
      </w:r>
      <w:r>
        <w:rPr>
          <w:rFonts w:ascii="標楷體" w:eastAsia="標楷體" w:hAnsi="標楷體"/>
          <w:color w:val="000000"/>
          <w:sz w:val="28"/>
          <w:szCs w:val="28"/>
        </w:rPr>
        <w:t xml:space="preserve">    </w:t>
      </w:r>
      <w:r>
        <w:rPr>
          <w:rFonts w:ascii="標楷體" w:eastAsia="標楷體" w:hAnsi="標楷體"/>
          <w:color w:val="000000"/>
          <w:sz w:val="28"/>
          <w:szCs w:val="28"/>
        </w:rPr>
        <w:t>乙方因病就醫或其他正當理由而於機構外生活，經辦妥甲方所規定之手續且連續外住二日以上者，得按實際院外生活日數請求無息退還每日</w:t>
      </w:r>
      <w:r>
        <w:rPr>
          <w:rFonts w:ascii="標楷體" w:eastAsia="標楷體" w:hAnsi="標楷體"/>
          <w:color w:val="000000"/>
          <w:sz w:val="28"/>
          <w:szCs w:val="28"/>
        </w:rPr>
        <w:t>______</w:t>
      </w:r>
      <w:r>
        <w:rPr>
          <w:rFonts w:ascii="標楷體" w:eastAsia="標楷體" w:hAnsi="標楷體"/>
          <w:color w:val="000000"/>
          <w:sz w:val="28"/>
          <w:szCs w:val="28"/>
        </w:rPr>
        <w:t>元之膳食費。但甲、乙雙方另有約定，較有利於乙方者，從其約定。</w:t>
      </w:r>
    </w:p>
    <w:p w:rsidR="000C58AF" w:rsidRDefault="00C21DA5">
      <w:pPr>
        <w:snapToGrid w:val="0"/>
        <w:spacing w:line="360" w:lineRule="exact"/>
        <w:ind w:left="840" w:hanging="840"/>
        <w:jc w:val="both"/>
        <w:rPr>
          <w:rFonts w:ascii="標楷體" w:eastAsia="標楷體" w:hAnsi="標楷體"/>
          <w:color w:val="000000"/>
          <w:sz w:val="28"/>
          <w:szCs w:val="28"/>
        </w:rPr>
      </w:pPr>
      <w:r>
        <w:rPr>
          <w:rFonts w:ascii="標楷體" w:eastAsia="標楷體" w:hAnsi="標楷體"/>
          <w:color w:val="000000"/>
          <w:sz w:val="28"/>
          <w:szCs w:val="28"/>
        </w:rPr>
        <w:t>第十條</w:t>
      </w:r>
      <w:r>
        <w:rPr>
          <w:rFonts w:ascii="標楷體" w:eastAsia="標楷體" w:hAnsi="標楷體"/>
          <w:color w:val="000000"/>
          <w:sz w:val="28"/>
          <w:szCs w:val="28"/>
        </w:rPr>
        <w:t xml:space="preserve">    </w:t>
      </w:r>
      <w:r>
        <w:rPr>
          <w:rFonts w:ascii="標楷體" w:eastAsia="標楷體" w:hAnsi="標楷體"/>
          <w:color w:val="000000"/>
          <w:sz w:val="28"/>
          <w:szCs w:val="28"/>
        </w:rPr>
        <w:t>乙方應於約定進住日或契約生效日起</w:t>
      </w:r>
      <w:r>
        <w:rPr>
          <w:rFonts w:ascii="標楷體" w:eastAsia="標楷體" w:hAnsi="標楷體"/>
          <w:color w:val="000000"/>
          <w:sz w:val="28"/>
          <w:szCs w:val="28"/>
        </w:rPr>
        <w:t>__</w:t>
      </w:r>
      <w:r>
        <w:rPr>
          <w:rFonts w:ascii="標楷體" w:eastAsia="標楷體" w:hAnsi="標楷體"/>
          <w:color w:val="000000"/>
          <w:sz w:val="28"/>
          <w:szCs w:val="28"/>
        </w:rPr>
        <w:t>日內進住。如無正當理由逾期仍未進住者，甲方得終止契約，並得將乙方已繳當月之養護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費用依逾期日數按日扣除</w:t>
      </w:r>
      <w:r>
        <w:rPr>
          <w:rFonts w:ascii="標楷體" w:eastAsia="標楷體" w:hAnsi="標楷體"/>
          <w:color w:val="000000"/>
          <w:sz w:val="28"/>
          <w:szCs w:val="28"/>
        </w:rPr>
        <w:t>______</w:t>
      </w:r>
      <w:r>
        <w:rPr>
          <w:rFonts w:ascii="標楷體" w:eastAsia="標楷體" w:hAnsi="標楷體"/>
          <w:color w:val="000000"/>
          <w:sz w:val="28"/>
          <w:szCs w:val="28"/>
        </w:rPr>
        <w:t>元後無息退還。但最高不得逾當</w:t>
      </w:r>
      <w:r>
        <w:rPr>
          <w:rFonts w:ascii="標楷體" w:eastAsia="標楷體" w:hAnsi="標楷體"/>
          <w:color w:val="000000"/>
          <w:sz w:val="28"/>
          <w:szCs w:val="28"/>
        </w:rPr>
        <w:t>月已繳養護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費用之百分之十。</w:t>
      </w:r>
    </w:p>
    <w:p w:rsidR="000C58AF" w:rsidRDefault="00C21DA5">
      <w:pPr>
        <w:snapToGrid w:val="0"/>
        <w:spacing w:line="360" w:lineRule="exact"/>
        <w:ind w:left="797" w:firstLine="560"/>
        <w:jc w:val="both"/>
        <w:rPr>
          <w:rFonts w:ascii="標楷體" w:eastAsia="標楷體" w:hAnsi="標楷體"/>
          <w:color w:val="000000"/>
          <w:sz w:val="28"/>
          <w:szCs w:val="28"/>
        </w:rPr>
      </w:pPr>
      <w:r>
        <w:rPr>
          <w:rFonts w:ascii="標楷體" w:eastAsia="標楷體" w:hAnsi="標楷體"/>
          <w:color w:val="000000"/>
          <w:sz w:val="28"/>
          <w:szCs w:val="28"/>
        </w:rPr>
        <w:t>乙方得於進住之日起三十日內主動終止契約，甲方不得拒絕。乙方應依實際進住日數按日支付甲方每日</w:t>
      </w:r>
      <w:r>
        <w:rPr>
          <w:rFonts w:ascii="標楷體" w:eastAsia="標楷體" w:hAnsi="標楷體"/>
          <w:color w:val="000000"/>
          <w:sz w:val="28"/>
          <w:szCs w:val="28"/>
        </w:rPr>
        <w:t>_______</w:t>
      </w:r>
      <w:r>
        <w:rPr>
          <w:rFonts w:ascii="標楷體" w:eastAsia="標楷體" w:hAnsi="標楷體"/>
          <w:color w:val="000000"/>
          <w:sz w:val="28"/>
          <w:szCs w:val="28"/>
        </w:rPr>
        <w:t>元。</w:t>
      </w:r>
    </w:p>
    <w:p w:rsidR="000C58AF" w:rsidRDefault="00C21DA5">
      <w:pPr>
        <w:snapToGrid w:val="0"/>
        <w:spacing w:line="360" w:lineRule="exact"/>
        <w:ind w:left="797" w:firstLine="560"/>
        <w:jc w:val="both"/>
        <w:rPr>
          <w:rFonts w:ascii="標楷體" w:eastAsia="標楷體" w:hAnsi="標楷體"/>
          <w:color w:val="000000"/>
          <w:sz w:val="28"/>
          <w:szCs w:val="28"/>
        </w:rPr>
      </w:pPr>
      <w:r>
        <w:rPr>
          <w:rFonts w:ascii="標楷體" w:eastAsia="標楷體" w:hAnsi="標楷體"/>
          <w:color w:val="000000"/>
          <w:sz w:val="28"/>
          <w:szCs w:val="28"/>
        </w:rPr>
        <w:t>甲方應乙方之特殊請求而為進住之購置，因前二項契約終止所生之損害，得請求乙方賠償。</w:t>
      </w:r>
    </w:p>
    <w:p w:rsidR="000C58AF" w:rsidRDefault="00C21DA5">
      <w:pPr>
        <w:snapToGrid w:val="0"/>
        <w:spacing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第十一條</w:t>
      </w:r>
      <w:r>
        <w:rPr>
          <w:rFonts w:ascii="標楷體" w:eastAsia="標楷體" w:hAnsi="標楷體"/>
          <w:color w:val="000000"/>
          <w:sz w:val="28"/>
          <w:szCs w:val="28"/>
        </w:rPr>
        <w:t xml:space="preserve">    </w:t>
      </w:r>
      <w:r>
        <w:rPr>
          <w:rFonts w:ascii="標楷體" w:eastAsia="標楷體" w:hAnsi="標楷體"/>
          <w:color w:val="000000"/>
          <w:sz w:val="28"/>
          <w:szCs w:val="28"/>
        </w:rPr>
        <w:t>甲方至少應提供下列服務：</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一、生活服務：膳食、居住環境整理、個人身體照顧、聯繫親友、被服洗滌等日常生活事項或其他福利服務。</w:t>
      </w:r>
    </w:p>
    <w:p w:rsidR="000C58AF" w:rsidRDefault="00C21DA5">
      <w:pPr>
        <w:snapToGrid w:val="0"/>
        <w:spacing w:line="360" w:lineRule="exact"/>
        <w:ind w:left="799" w:firstLine="280"/>
        <w:jc w:val="both"/>
        <w:rPr>
          <w:rFonts w:ascii="標楷體" w:eastAsia="標楷體" w:hAnsi="標楷體"/>
          <w:color w:val="000000"/>
          <w:sz w:val="28"/>
          <w:szCs w:val="28"/>
        </w:rPr>
      </w:pPr>
      <w:r>
        <w:rPr>
          <w:rFonts w:ascii="標楷體" w:eastAsia="標楷體" w:hAnsi="標楷體"/>
          <w:color w:val="000000"/>
          <w:sz w:val="28"/>
          <w:szCs w:val="28"/>
        </w:rPr>
        <w:t>二、休閒服務：</w:t>
      </w:r>
    </w:p>
    <w:p w:rsidR="000C58AF" w:rsidRDefault="00C21DA5">
      <w:pPr>
        <w:snapToGrid w:val="0"/>
        <w:spacing w:line="360" w:lineRule="exact"/>
        <w:ind w:left="799" w:firstLine="8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一</w:t>
      </w:r>
      <w:r>
        <w:rPr>
          <w:rFonts w:ascii="標楷體" w:eastAsia="標楷體" w:hAnsi="標楷體"/>
          <w:color w:val="000000"/>
          <w:sz w:val="28"/>
          <w:szCs w:val="28"/>
        </w:rPr>
        <w:t>)</w:t>
      </w:r>
      <w:r>
        <w:rPr>
          <w:rFonts w:ascii="標楷體" w:eastAsia="標楷體" w:hAnsi="標楷體"/>
          <w:color w:val="000000"/>
          <w:sz w:val="28"/>
          <w:szCs w:val="28"/>
        </w:rPr>
        <w:t>書報、雜誌、電視、音樂等。</w:t>
      </w:r>
    </w:p>
    <w:p w:rsidR="000C58AF" w:rsidRDefault="00C21DA5">
      <w:pPr>
        <w:snapToGrid w:val="0"/>
        <w:spacing w:line="360" w:lineRule="exact"/>
        <w:ind w:left="799" w:firstLine="8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二</w:t>
      </w:r>
      <w:r>
        <w:rPr>
          <w:rFonts w:ascii="標楷體" w:eastAsia="標楷體" w:hAnsi="標楷體"/>
          <w:color w:val="000000"/>
          <w:sz w:val="28"/>
          <w:szCs w:val="28"/>
        </w:rPr>
        <w:t>)</w:t>
      </w:r>
      <w:r>
        <w:rPr>
          <w:rFonts w:ascii="標楷體" w:eastAsia="標楷體" w:hAnsi="標楷體"/>
          <w:color w:val="000000"/>
          <w:sz w:val="28"/>
          <w:szCs w:val="28"/>
        </w:rPr>
        <w:t>慶生會、文康活動。</w:t>
      </w:r>
    </w:p>
    <w:p w:rsidR="000C58AF" w:rsidRDefault="00C21DA5">
      <w:pPr>
        <w:snapToGrid w:val="0"/>
        <w:spacing w:line="360" w:lineRule="exact"/>
        <w:ind w:left="799" w:firstLine="8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三</w:t>
      </w:r>
      <w:r>
        <w:rPr>
          <w:rFonts w:ascii="標楷體" w:eastAsia="標楷體" w:hAnsi="標楷體"/>
          <w:color w:val="000000"/>
          <w:sz w:val="28"/>
          <w:szCs w:val="28"/>
        </w:rPr>
        <w:t>)</w:t>
      </w:r>
      <w:r>
        <w:rPr>
          <w:rFonts w:ascii="標楷體" w:eastAsia="標楷體" w:hAnsi="標楷體"/>
          <w:color w:val="000000"/>
          <w:sz w:val="28"/>
          <w:szCs w:val="28"/>
        </w:rPr>
        <w:t>戶外活動（得視情形另計費用）。</w:t>
      </w:r>
    </w:p>
    <w:p w:rsidR="000C58AF" w:rsidRDefault="00C21DA5">
      <w:pPr>
        <w:snapToGrid w:val="0"/>
        <w:spacing w:line="360" w:lineRule="exact"/>
        <w:ind w:left="799" w:firstLine="820"/>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四</w:t>
      </w:r>
      <w:r>
        <w:rPr>
          <w:rFonts w:ascii="標楷體" w:eastAsia="標楷體" w:hAnsi="標楷體"/>
          <w:color w:val="000000"/>
          <w:sz w:val="28"/>
          <w:szCs w:val="28"/>
        </w:rPr>
        <w:t>)</w:t>
      </w:r>
      <w:r>
        <w:rPr>
          <w:rFonts w:ascii="標楷體" w:eastAsia="標楷體" w:hAnsi="標楷體"/>
          <w:color w:val="000000"/>
          <w:sz w:val="28"/>
          <w:szCs w:val="28"/>
        </w:rPr>
        <w:t>其他有益身心健康之活動（得視情形另計費用）。</w:t>
      </w:r>
    </w:p>
    <w:p w:rsidR="000C58AF" w:rsidRDefault="00C21DA5">
      <w:pPr>
        <w:snapToGrid w:val="0"/>
        <w:spacing w:line="360" w:lineRule="exact"/>
        <w:ind w:left="1638" w:hanging="560"/>
        <w:jc w:val="both"/>
        <w:rPr>
          <w:rFonts w:ascii="標楷體" w:eastAsia="標楷體" w:hAnsi="標楷體"/>
          <w:color w:val="000000"/>
          <w:sz w:val="28"/>
          <w:szCs w:val="28"/>
        </w:rPr>
      </w:pPr>
      <w:r>
        <w:rPr>
          <w:rFonts w:ascii="標楷體" w:eastAsia="標楷體" w:hAnsi="標楷體"/>
          <w:color w:val="000000"/>
          <w:sz w:val="28"/>
          <w:szCs w:val="28"/>
        </w:rPr>
        <w:t>三、專業服務：社工輔導或相關社會福利諮詢、護理服務、醫療支援服務、營養諮詢、衛教與醫療保健之指導。</w:t>
      </w:r>
    </w:p>
    <w:p w:rsidR="000C58AF" w:rsidRDefault="00C21DA5">
      <w:pPr>
        <w:snapToGrid w:val="0"/>
        <w:spacing w:line="360" w:lineRule="exact"/>
        <w:ind w:left="799" w:firstLine="840"/>
        <w:jc w:val="both"/>
        <w:rPr>
          <w:rFonts w:ascii="標楷體" w:eastAsia="標楷體" w:hAnsi="標楷體"/>
          <w:color w:val="000000"/>
          <w:sz w:val="28"/>
          <w:szCs w:val="28"/>
        </w:rPr>
      </w:pPr>
      <w:r>
        <w:rPr>
          <w:rFonts w:ascii="標楷體" w:eastAsia="標楷體" w:hAnsi="標楷體"/>
          <w:color w:val="000000"/>
          <w:sz w:val="28"/>
          <w:szCs w:val="28"/>
        </w:rPr>
        <w:t>前項所定服務之內容詳如附件一。</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乙方於締約時，如有提供醫療資料記載醫囑事項，甲方應依照醫囑事項辦理。</w:t>
      </w:r>
    </w:p>
    <w:p w:rsidR="000C58AF" w:rsidRDefault="00C21DA5">
      <w:pPr>
        <w:snapToGrid w:val="0"/>
        <w:spacing w:line="360" w:lineRule="exact"/>
        <w:ind w:left="1126" w:hanging="1126"/>
        <w:jc w:val="both"/>
        <w:rPr>
          <w:rFonts w:ascii="標楷體" w:eastAsia="標楷體" w:hAnsi="標楷體"/>
          <w:color w:val="000000"/>
          <w:sz w:val="28"/>
          <w:szCs w:val="28"/>
        </w:rPr>
      </w:pPr>
      <w:r>
        <w:rPr>
          <w:rFonts w:ascii="標楷體" w:eastAsia="標楷體" w:hAnsi="標楷體"/>
          <w:color w:val="000000"/>
          <w:sz w:val="28"/>
          <w:szCs w:val="28"/>
        </w:rPr>
        <w:t>第十二條</w:t>
      </w:r>
      <w:r>
        <w:rPr>
          <w:rFonts w:ascii="標楷體" w:eastAsia="標楷體" w:hAnsi="標楷體"/>
          <w:color w:val="000000"/>
          <w:sz w:val="28"/>
          <w:szCs w:val="28"/>
        </w:rPr>
        <w:t xml:space="preserve">    </w:t>
      </w:r>
      <w:r>
        <w:rPr>
          <w:rFonts w:ascii="標楷體" w:eastAsia="標楷體" w:hAnsi="標楷體"/>
          <w:color w:val="000000"/>
          <w:sz w:val="28"/>
          <w:szCs w:val="28"/>
        </w:rPr>
        <w:t>若乙方有下列行為之一，甲方經勸阻、疏導無法制止，且無其他替代照顧措施者，甲方徵得乙方同意，並經醫師診斷或有臨床護理工作三年以上護理人員參據醫師既往診斷紀錄，經評估有約束之必要後，應依附件二之約束準則使用適當約束物品：</w:t>
      </w:r>
    </w:p>
    <w:p w:rsidR="000C58AF" w:rsidRDefault="00C21DA5">
      <w:pPr>
        <w:snapToGrid w:val="0"/>
        <w:spacing w:line="360" w:lineRule="exact"/>
        <w:ind w:left="799" w:firstLine="420"/>
        <w:jc w:val="both"/>
        <w:rPr>
          <w:rFonts w:ascii="標楷體" w:eastAsia="標楷體" w:hAnsi="標楷體"/>
          <w:color w:val="000000"/>
          <w:sz w:val="28"/>
          <w:szCs w:val="28"/>
        </w:rPr>
      </w:pPr>
      <w:r>
        <w:rPr>
          <w:rFonts w:ascii="標楷體" w:eastAsia="標楷體" w:hAnsi="標楷體"/>
          <w:color w:val="000000"/>
          <w:sz w:val="28"/>
          <w:szCs w:val="28"/>
        </w:rPr>
        <w:t>一、乙方有傷害自己或他人</w:t>
      </w:r>
      <w:r>
        <w:rPr>
          <w:rFonts w:ascii="標楷體" w:eastAsia="標楷體" w:hAnsi="標楷體"/>
          <w:color w:val="000000"/>
          <w:sz w:val="28"/>
          <w:szCs w:val="28"/>
        </w:rPr>
        <w:t>之行為。</w:t>
      </w:r>
    </w:p>
    <w:p w:rsidR="000C58AF" w:rsidRDefault="00C21DA5">
      <w:pPr>
        <w:snapToGrid w:val="0"/>
        <w:spacing w:line="360" w:lineRule="exact"/>
        <w:ind w:left="799" w:firstLine="420"/>
        <w:jc w:val="both"/>
        <w:rPr>
          <w:rFonts w:ascii="標楷體" w:eastAsia="標楷體" w:hAnsi="標楷體"/>
          <w:color w:val="000000"/>
          <w:sz w:val="28"/>
          <w:szCs w:val="28"/>
        </w:rPr>
      </w:pPr>
      <w:r>
        <w:rPr>
          <w:rFonts w:ascii="標楷體" w:eastAsia="標楷體" w:hAnsi="標楷體"/>
          <w:color w:val="000000"/>
          <w:sz w:val="28"/>
          <w:szCs w:val="28"/>
        </w:rPr>
        <w:t>二、乙方常有跌倒情事，而有安全顧慮之虞。</w:t>
      </w:r>
    </w:p>
    <w:p w:rsidR="000C58AF" w:rsidRDefault="00C21DA5">
      <w:pPr>
        <w:snapToGrid w:val="0"/>
        <w:spacing w:line="360" w:lineRule="exact"/>
        <w:ind w:left="1126" w:hanging="1126"/>
        <w:jc w:val="both"/>
        <w:rPr>
          <w:rFonts w:ascii="標楷體" w:eastAsia="標楷體" w:hAnsi="標楷體"/>
          <w:color w:val="000000"/>
          <w:sz w:val="28"/>
          <w:szCs w:val="28"/>
        </w:rPr>
      </w:pPr>
      <w:r>
        <w:rPr>
          <w:rFonts w:ascii="標楷體" w:eastAsia="標楷體" w:hAnsi="標楷體"/>
          <w:color w:val="000000"/>
          <w:sz w:val="28"/>
          <w:szCs w:val="28"/>
        </w:rPr>
        <w:t>第十三條</w:t>
      </w:r>
      <w:r>
        <w:rPr>
          <w:rFonts w:ascii="標楷體" w:eastAsia="標楷體" w:hAnsi="標楷體"/>
          <w:color w:val="000000"/>
          <w:sz w:val="28"/>
          <w:szCs w:val="28"/>
        </w:rPr>
        <w:t xml:space="preserve">    </w:t>
      </w:r>
      <w:r>
        <w:rPr>
          <w:rFonts w:ascii="標楷體" w:eastAsia="標楷體" w:hAnsi="標楷體"/>
          <w:color w:val="000000"/>
          <w:sz w:val="28"/>
          <w:szCs w:val="28"/>
        </w:rPr>
        <w:t>甲方應訂定急、重傷病或其他緊急意外事故處理流程，於雙方簽訂本契約時交付乙方收執。</w:t>
      </w:r>
    </w:p>
    <w:p w:rsidR="000C58AF" w:rsidRDefault="00C21DA5">
      <w:pPr>
        <w:snapToGrid w:val="0"/>
        <w:spacing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t>乙方發生前項傷病事故時，甲方負有依前項處理流程之作為義務。</w:t>
      </w:r>
    </w:p>
    <w:p w:rsidR="000C58AF" w:rsidRDefault="00C21DA5">
      <w:pPr>
        <w:snapToGrid w:val="0"/>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甲方違反前項義務致乙方受有損害時，應負賠償責任。乙方亦得依相關法律規定，向甲方請求損害賠償。</w:t>
      </w:r>
    </w:p>
    <w:p w:rsidR="000C58AF" w:rsidRDefault="00C21DA5">
      <w:pPr>
        <w:snapToGrid w:val="0"/>
        <w:spacing w:line="360" w:lineRule="exact"/>
        <w:ind w:left="240" w:firstLine="1400"/>
        <w:jc w:val="both"/>
        <w:rPr>
          <w:rFonts w:ascii="標楷體" w:eastAsia="標楷體" w:hAnsi="標楷體"/>
          <w:color w:val="000000"/>
          <w:sz w:val="28"/>
          <w:szCs w:val="28"/>
        </w:rPr>
      </w:pPr>
      <w:r>
        <w:rPr>
          <w:rFonts w:ascii="標楷體" w:eastAsia="標楷體" w:hAnsi="標楷體"/>
          <w:color w:val="000000"/>
          <w:sz w:val="28"/>
          <w:szCs w:val="28"/>
        </w:rPr>
        <w:lastRenderedPageBreak/>
        <w:t>緊急意外事故處理流程之內容詳如附件三。</w:t>
      </w:r>
    </w:p>
    <w:p w:rsidR="000C58AF" w:rsidRDefault="00C21DA5">
      <w:pPr>
        <w:snapToGrid w:val="0"/>
        <w:spacing w:line="360" w:lineRule="exact"/>
        <w:ind w:left="1120" w:hanging="1120"/>
        <w:jc w:val="both"/>
        <w:rPr>
          <w:rFonts w:ascii="標楷體" w:eastAsia="標楷體" w:hAnsi="標楷體"/>
          <w:color w:val="000000"/>
          <w:sz w:val="28"/>
          <w:szCs w:val="28"/>
        </w:rPr>
      </w:pPr>
      <w:r>
        <w:rPr>
          <w:rFonts w:ascii="標楷體" w:eastAsia="標楷體" w:hAnsi="標楷體"/>
          <w:color w:val="000000"/>
          <w:sz w:val="28"/>
          <w:szCs w:val="28"/>
        </w:rPr>
        <w:t>第十四條</w:t>
      </w:r>
      <w:r>
        <w:rPr>
          <w:rFonts w:ascii="標楷體" w:eastAsia="標楷體" w:hAnsi="標楷體"/>
          <w:color w:val="000000"/>
          <w:sz w:val="28"/>
          <w:szCs w:val="28"/>
        </w:rPr>
        <w:t xml:space="preserve">    </w:t>
      </w:r>
      <w:r>
        <w:rPr>
          <w:rFonts w:ascii="標楷體" w:eastAsia="標楷體" w:hAnsi="標楷體"/>
          <w:color w:val="000000"/>
          <w:sz w:val="28"/>
          <w:szCs w:val="28"/>
        </w:rPr>
        <w:t>乙方就急、重傷病、緊急事故處理或其他必要之養護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事項之通知，指定</w:t>
      </w:r>
      <w:r>
        <w:rPr>
          <w:rFonts w:ascii="標楷體" w:eastAsia="標楷體" w:hAnsi="標楷體"/>
          <w:color w:val="000000"/>
          <w:sz w:val="28"/>
          <w:szCs w:val="28"/>
        </w:rPr>
        <w:t>_______</w:t>
      </w:r>
      <w:r>
        <w:rPr>
          <w:rFonts w:ascii="標楷體" w:eastAsia="標楷體" w:hAnsi="標楷體"/>
          <w:color w:val="000000"/>
          <w:sz w:val="28"/>
          <w:szCs w:val="28"/>
        </w:rPr>
        <w:t>為緊急聯絡人。</w:t>
      </w:r>
    </w:p>
    <w:p w:rsidR="000C58AF" w:rsidRDefault="00C21DA5">
      <w:pPr>
        <w:spacing w:line="360" w:lineRule="exact"/>
        <w:ind w:left="1075" w:firstLine="700"/>
        <w:jc w:val="both"/>
        <w:rPr>
          <w:rFonts w:ascii="標楷體" w:eastAsia="標楷體" w:hAnsi="標楷體"/>
          <w:color w:val="000000"/>
          <w:sz w:val="28"/>
          <w:szCs w:val="28"/>
        </w:rPr>
      </w:pPr>
      <w:r>
        <w:rPr>
          <w:rFonts w:ascii="標楷體" w:eastAsia="標楷體" w:hAnsi="標楷體"/>
          <w:color w:val="000000"/>
          <w:sz w:val="28"/>
          <w:szCs w:val="28"/>
        </w:rPr>
        <w:t>緊急聯絡人就前項所定事項負有妥善處理之義務，並指定</w:t>
      </w:r>
      <w:r>
        <w:rPr>
          <w:rFonts w:ascii="標楷體" w:eastAsia="標楷體" w:hAnsi="標楷體"/>
          <w:color w:val="000000"/>
          <w:sz w:val="28"/>
          <w:szCs w:val="28"/>
        </w:rPr>
        <w:t>_______</w:t>
      </w:r>
      <w:r>
        <w:rPr>
          <w:rFonts w:ascii="標楷體" w:eastAsia="標楷體" w:hAnsi="標楷體"/>
          <w:color w:val="000000"/>
          <w:sz w:val="28"/>
          <w:szCs w:val="28"/>
        </w:rPr>
        <w:t>縣（市）</w:t>
      </w:r>
      <w:r>
        <w:rPr>
          <w:rFonts w:ascii="標楷體" w:eastAsia="標楷體" w:hAnsi="標楷體"/>
          <w:color w:val="000000"/>
          <w:sz w:val="28"/>
          <w:szCs w:val="28"/>
        </w:rPr>
        <w:t>______</w:t>
      </w:r>
      <w:r>
        <w:rPr>
          <w:rFonts w:ascii="標楷體" w:eastAsia="標楷體" w:hAnsi="標楷體"/>
          <w:color w:val="000000"/>
          <w:sz w:val="28"/>
          <w:szCs w:val="28"/>
        </w:rPr>
        <w:t>鄉（鎮、市、區）</w:t>
      </w:r>
      <w:r>
        <w:rPr>
          <w:rFonts w:ascii="標楷體" w:eastAsia="標楷體" w:hAnsi="標楷體"/>
          <w:color w:val="000000"/>
          <w:sz w:val="28"/>
          <w:szCs w:val="28"/>
        </w:rPr>
        <w:t>______</w:t>
      </w:r>
      <w:r>
        <w:rPr>
          <w:rFonts w:ascii="標楷體" w:eastAsia="標楷體" w:hAnsi="標楷體"/>
          <w:color w:val="000000"/>
          <w:sz w:val="28"/>
          <w:szCs w:val="28"/>
        </w:rPr>
        <w:t>路</w:t>
      </w:r>
      <w:r>
        <w:rPr>
          <w:rFonts w:ascii="標楷體" w:eastAsia="標楷體" w:hAnsi="標楷體"/>
          <w:color w:val="000000"/>
          <w:sz w:val="28"/>
          <w:szCs w:val="28"/>
        </w:rPr>
        <w:t>__</w:t>
      </w:r>
      <w:r>
        <w:rPr>
          <w:rFonts w:ascii="標楷體" w:eastAsia="標楷體" w:hAnsi="標楷體"/>
          <w:color w:val="000000"/>
          <w:sz w:val="28"/>
          <w:szCs w:val="28"/>
        </w:rPr>
        <w:t>段</w:t>
      </w:r>
      <w:r>
        <w:rPr>
          <w:rFonts w:ascii="標楷體" w:eastAsia="標楷體" w:hAnsi="標楷體"/>
          <w:color w:val="000000"/>
          <w:sz w:val="28"/>
          <w:szCs w:val="28"/>
        </w:rPr>
        <w:t>__</w:t>
      </w:r>
      <w:r>
        <w:rPr>
          <w:rFonts w:ascii="標楷體" w:eastAsia="標楷體" w:hAnsi="標楷體"/>
          <w:color w:val="000000"/>
          <w:sz w:val="28"/>
          <w:szCs w:val="28"/>
        </w:rPr>
        <w:t>巷</w:t>
      </w:r>
      <w:r>
        <w:rPr>
          <w:rFonts w:ascii="標楷體" w:eastAsia="標楷體" w:hAnsi="標楷體"/>
          <w:color w:val="000000"/>
          <w:sz w:val="28"/>
          <w:szCs w:val="28"/>
        </w:rPr>
        <w:t>__</w:t>
      </w:r>
      <w:r>
        <w:rPr>
          <w:rFonts w:ascii="標楷體" w:eastAsia="標楷體" w:hAnsi="標楷體"/>
          <w:color w:val="000000"/>
          <w:sz w:val="28"/>
          <w:szCs w:val="28"/>
        </w:rPr>
        <w:t>弄</w:t>
      </w:r>
      <w:r>
        <w:rPr>
          <w:rFonts w:ascii="標楷體" w:eastAsia="標楷體" w:hAnsi="標楷體"/>
          <w:color w:val="000000"/>
          <w:sz w:val="28"/>
          <w:szCs w:val="28"/>
        </w:rPr>
        <w:t>__</w:t>
      </w:r>
      <w:r>
        <w:rPr>
          <w:rFonts w:ascii="標楷體" w:eastAsia="標楷體" w:hAnsi="標楷體"/>
          <w:color w:val="000000"/>
          <w:sz w:val="28"/>
          <w:szCs w:val="28"/>
        </w:rPr>
        <w:t>號</w:t>
      </w:r>
      <w:r>
        <w:rPr>
          <w:rFonts w:ascii="標楷體" w:eastAsia="標楷體" w:hAnsi="標楷體"/>
          <w:color w:val="000000"/>
          <w:sz w:val="28"/>
          <w:szCs w:val="28"/>
        </w:rPr>
        <w:t>__</w:t>
      </w:r>
      <w:r>
        <w:rPr>
          <w:rFonts w:ascii="標楷體" w:eastAsia="標楷體" w:hAnsi="標楷體"/>
          <w:color w:val="000000"/>
          <w:sz w:val="28"/>
          <w:szCs w:val="28"/>
        </w:rPr>
        <w:t>樓為甲方通知之處所（聯絡電話：</w:t>
      </w:r>
      <w:r>
        <w:rPr>
          <w:rFonts w:ascii="標楷體" w:eastAsia="標楷體" w:hAnsi="標楷體"/>
          <w:color w:val="000000"/>
          <w:sz w:val="28"/>
          <w:szCs w:val="28"/>
        </w:rPr>
        <w:t>_________</w:t>
      </w:r>
      <w:r>
        <w:rPr>
          <w:rFonts w:ascii="標楷體" w:eastAsia="標楷體" w:hAnsi="標楷體"/>
          <w:color w:val="000000"/>
          <w:sz w:val="28"/>
          <w:szCs w:val="28"/>
        </w:rPr>
        <w:t>；行動電話：</w:t>
      </w:r>
      <w:r>
        <w:rPr>
          <w:rFonts w:ascii="標楷體" w:eastAsia="標楷體" w:hAnsi="標楷體"/>
          <w:color w:val="000000"/>
          <w:sz w:val="28"/>
          <w:szCs w:val="28"/>
        </w:rPr>
        <w:t>_________</w:t>
      </w:r>
      <w:r>
        <w:rPr>
          <w:rFonts w:ascii="標楷體" w:eastAsia="標楷體" w:hAnsi="標楷體"/>
          <w:color w:val="000000"/>
          <w:sz w:val="28"/>
          <w:szCs w:val="28"/>
        </w:rPr>
        <w:t>；傳真號碼：</w:t>
      </w:r>
      <w:r>
        <w:rPr>
          <w:rFonts w:ascii="標楷體" w:eastAsia="標楷體" w:hAnsi="標楷體"/>
          <w:color w:val="000000"/>
          <w:sz w:val="28"/>
          <w:szCs w:val="28"/>
        </w:rPr>
        <w:t>_________</w:t>
      </w:r>
      <w:r>
        <w:rPr>
          <w:rFonts w:ascii="標楷體" w:eastAsia="標楷體" w:hAnsi="標楷體"/>
          <w:color w:val="000000"/>
          <w:sz w:val="28"/>
          <w:szCs w:val="28"/>
        </w:rPr>
        <w:t>；電子郵件：</w:t>
      </w:r>
      <w:r>
        <w:rPr>
          <w:rFonts w:ascii="標楷體" w:eastAsia="標楷體" w:hAnsi="標楷體"/>
          <w:color w:val="000000"/>
          <w:sz w:val="28"/>
          <w:szCs w:val="28"/>
        </w:rPr>
        <w:t>_____________</w:t>
      </w:r>
      <w:r>
        <w:rPr>
          <w:rFonts w:ascii="標楷體" w:eastAsia="標楷體" w:hAnsi="標楷體"/>
          <w:color w:val="000000"/>
          <w:sz w:val="28"/>
          <w:szCs w:val="28"/>
        </w:rPr>
        <w:t>）。</w:t>
      </w:r>
    </w:p>
    <w:p w:rsidR="000C58AF" w:rsidRDefault="00C21DA5">
      <w:pPr>
        <w:spacing w:line="360" w:lineRule="exact"/>
        <w:ind w:left="1075" w:firstLine="560"/>
        <w:jc w:val="both"/>
        <w:rPr>
          <w:rFonts w:ascii="標楷體" w:eastAsia="標楷體" w:hAnsi="標楷體"/>
          <w:color w:val="000000"/>
          <w:sz w:val="28"/>
          <w:szCs w:val="28"/>
        </w:rPr>
      </w:pPr>
      <w:r>
        <w:rPr>
          <w:rFonts w:ascii="標楷體" w:eastAsia="標楷體" w:hAnsi="標楷體"/>
          <w:color w:val="000000"/>
          <w:sz w:val="28"/>
          <w:szCs w:val="28"/>
        </w:rPr>
        <w:t>緊急聯絡人經甲方通知後未及時回復、處理，或甲方依上開緊急聯絡處所、電話、簡訊或傳真而無法聯絡者，甲方應依當時情形為</w:t>
      </w:r>
      <w:r>
        <w:rPr>
          <w:rFonts w:ascii="標楷體" w:eastAsia="標楷體" w:hAnsi="標楷體"/>
          <w:color w:val="000000"/>
          <w:sz w:val="28"/>
          <w:szCs w:val="28"/>
        </w:rPr>
        <w:t>必要之處置（如乙方須緊急送醫時，逕送距離機構最近或指定醫療機構），緊急聯絡人、乙方或其繼承人無正當理由者，不得提出異議。</w:t>
      </w:r>
    </w:p>
    <w:p w:rsidR="000C58AF" w:rsidRDefault="00C21DA5">
      <w:pPr>
        <w:pStyle w:val="3"/>
        <w:spacing w:line="360" w:lineRule="exact"/>
        <w:ind w:left="1134" w:hanging="1134"/>
        <w:jc w:val="both"/>
        <w:rPr>
          <w:color w:val="000000"/>
          <w:sz w:val="28"/>
          <w:szCs w:val="28"/>
        </w:rPr>
      </w:pPr>
      <w:r>
        <w:rPr>
          <w:color w:val="000000"/>
          <w:sz w:val="28"/>
          <w:szCs w:val="28"/>
        </w:rPr>
        <w:t>第十五條</w:t>
      </w:r>
      <w:r>
        <w:rPr>
          <w:color w:val="000000"/>
          <w:sz w:val="28"/>
          <w:szCs w:val="28"/>
        </w:rPr>
        <w:t xml:space="preserve">    </w:t>
      </w:r>
      <w:r>
        <w:rPr>
          <w:color w:val="000000"/>
          <w:sz w:val="28"/>
          <w:szCs w:val="28"/>
        </w:rPr>
        <w:t>乙方擅自變更使用或毀損甲方所提供之設施者，甲方得知會乙方毀損金額後，再行回復或為其他必要之處置。因此所生費用或其他損害，甲方得檢附單據向乙方請求賠償或於乙方繳納之保證金內扣抵。</w:t>
      </w:r>
    </w:p>
    <w:p w:rsidR="000C58AF" w:rsidRDefault="00C21DA5">
      <w:pPr>
        <w:snapToGrid w:val="0"/>
        <w:spacing w:line="360" w:lineRule="exact"/>
        <w:ind w:left="1085" w:firstLine="560"/>
        <w:jc w:val="both"/>
        <w:rPr>
          <w:rFonts w:ascii="標楷體" w:eastAsia="標楷體" w:hAnsi="標楷體"/>
          <w:color w:val="000000"/>
          <w:sz w:val="28"/>
          <w:szCs w:val="28"/>
        </w:rPr>
      </w:pPr>
      <w:r>
        <w:rPr>
          <w:rFonts w:ascii="標楷體" w:eastAsia="標楷體" w:hAnsi="標楷體"/>
          <w:color w:val="000000"/>
          <w:sz w:val="28"/>
          <w:szCs w:val="28"/>
        </w:rPr>
        <w:t>乙方經甲方同意變更使用其所提供之設備，或另行增設新設施其費用應由乙方自行負責，且該等經變更或新增之設施非毀損不能分離或分離需費過鉅者，於契約期滿或終止時，甲方得為必要之處置，乙方不得拆除及請求賠償</w:t>
      </w:r>
      <w:r>
        <w:rPr>
          <w:rFonts w:ascii="標楷體" w:eastAsia="標楷體" w:hAnsi="標楷體"/>
          <w:color w:val="000000"/>
          <w:sz w:val="28"/>
          <w:szCs w:val="28"/>
        </w:rPr>
        <w:t>。</w:t>
      </w:r>
    </w:p>
    <w:p w:rsidR="000C58AF" w:rsidRDefault="00C21DA5">
      <w:pPr>
        <w:snapToGrid w:val="0"/>
        <w:spacing w:line="360" w:lineRule="exact"/>
        <w:ind w:left="294" w:hanging="294"/>
        <w:rPr>
          <w:rFonts w:ascii="標楷體" w:eastAsia="標楷體" w:hAnsi="標楷體"/>
          <w:color w:val="000000"/>
          <w:sz w:val="28"/>
          <w:szCs w:val="28"/>
        </w:rPr>
      </w:pPr>
      <w:r>
        <w:rPr>
          <w:rFonts w:ascii="標楷體" w:eastAsia="標楷體" w:hAnsi="標楷體"/>
          <w:color w:val="000000"/>
          <w:sz w:val="28"/>
          <w:szCs w:val="28"/>
        </w:rPr>
        <w:t>第十六條</w:t>
      </w:r>
      <w:r>
        <w:rPr>
          <w:rFonts w:ascii="標楷體" w:eastAsia="標楷體" w:hAnsi="標楷體"/>
          <w:color w:val="000000"/>
          <w:sz w:val="28"/>
          <w:szCs w:val="28"/>
        </w:rPr>
        <w:t xml:space="preserve">    </w:t>
      </w:r>
      <w:r>
        <w:rPr>
          <w:rFonts w:ascii="標楷體" w:eastAsia="標楷體" w:hAnsi="標楷體"/>
          <w:color w:val="000000"/>
          <w:sz w:val="28"/>
          <w:szCs w:val="28"/>
        </w:rPr>
        <w:t>乙方入住機構後有下列情形之一者，甲方得終止契約：</w:t>
      </w:r>
    </w:p>
    <w:p w:rsidR="000C58AF" w:rsidRDefault="00C21DA5">
      <w:pPr>
        <w:tabs>
          <w:tab w:val="left" w:pos="2006"/>
        </w:tabs>
        <w:snapToGrid w:val="0"/>
        <w:spacing w:line="360" w:lineRule="exact"/>
        <w:ind w:left="1576" w:hanging="496"/>
        <w:rPr>
          <w:rFonts w:ascii="標楷體" w:eastAsia="標楷體" w:hAnsi="標楷體"/>
          <w:color w:val="000000"/>
          <w:sz w:val="28"/>
          <w:szCs w:val="28"/>
        </w:rPr>
      </w:pPr>
      <w:r>
        <w:rPr>
          <w:rFonts w:ascii="標楷體" w:eastAsia="標楷體" w:hAnsi="標楷體"/>
          <w:color w:val="000000"/>
          <w:sz w:val="28"/>
          <w:szCs w:val="28"/>
        </w:rPr>
        <w:t>一、訂立契約時，以詐術使甲方誤信其符合進住條件，或為其他虛偽之意思表示，使甲方誤信而有受損害之虞。</w:t>
      </w:r>
    </w:p>
    <w:p w:rsidR="000C58AF" w:rsidRDefault="00C21DA5">
      <w:pPr>
        <w:tabs>
          <w:tab w:val="left" w:pos="2006"/>
        </w:tabs>
        <w:snapToGrid w:val="0"/>
        <w:spacing w:line="360" w:lineRule="exact"/>
        <w:ind w:left="1576" w:hanging="496"/>
        <w:rPr>
          <w:rFonts w:ascii="標楷體" w:eastAsia="標楷體" w:hAnsi="標楷體"/>
          <w:color w:val="000000"/>
          <w:sz w:val="28"/>
          <w:szCs w:val="28"/>
        </w:rPr>
      </w:pPr>
      <w:r>
        <w:rPr>
          <w:rFonts w:ascii="標楷體" w:eastAsia="標楷體" w:hAnsi="標楷體"/>
          <w:color w:val="000000"/>
          <w:sz w:val="28"/>
          <w:szCs w:val="28"/>
        </w:rPr>
        <w:t>二、健康狀況改變，致不符合主管機關核定之收容對象。但甲方於契約終止後，經乙方或其家屬、緊急聯絡人請求者，應協助轉介乙方至適當機構醫療或養護。</w:t>
      </w:r>
    </w:p>
    <w:p w:rsidR="000C58AF" w:rsidRDefault="00C21DA5">
      <w:pPr>
        <w:tabs>
          <w:tab w:val="left" w:pos="2006"/>
        </w:tabs>
        <w:snapToGrid w:val="0"/>
        <w:spacing w:line="360" w:lineRule="exact"/>
        <w:ind w:left="1438" w:hanging="358"/>
        <w:rPr>
          <w:rFonts w:ascii="標楷體" w:eastAsia="標楷體" w:hAnsi="標楷體"/>
          <w:color w:val="000000"/>
          <w:sz w:val="28"/>
          <w:szCs w:val="28"/>
        </w:rPr>
      </w:pPr>
      <w:r>
        <w:rPr>
          <w:rFonts w:ascii="標楷體" w:eastAsia="標楷體" w:hAnsi="標楷體"/>
          <w:color w:val="000000"/>
          <w:sz w:val="28"/>
          <w:szCs w:val="28"/>
        </w:rPr>
        <w:t>三、受有期徒刑以上刑之宣告確定，而未諭知緩刑或未准易科罰金。</w:t>
      </w:r>
    </w:p>
    <w:p w:rsidR="000C58AF" w:rsidRDefault="00C21DA5">
      <w:pPr>
        <w:tabs>
          <w:tab w:val="left" w:pos="2006"/>
        </w:tabs>
        <w:snapToGrid w:val="0"/>
        <w:spacing w:line="360" w:lineRule="exact"/>
        <w:ind w:left="1576" w:hanging="496"/>
        <w:rPr>
          <w:rFonts w:ascii="標楷體" w:eastAsia="標楷體" w:hAnsi="標楷體"/>
          <w:color w:val="000000"/>
          <w:sz w:val="28"/>
          <w:szCs w:val="28"/>
        </w:rPr>
      </w:pPr>
      <w:r>
        <w:rPr>
          <w:rFonts w:ascii="標楷體" w:eastAsia="標楷體" w:hAnsi="標楷體"/>
          <w:color w:val="000000"/>
          <w:sz w:val="28"/>
          <w:szCs w:val="28"/>
        </w:rPr>
        <w:t>四、如無保證金時，乙方積欠養護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費用達一個月之總額，經甲方催告，仍未繳費。</w:t>
      </w:r>
    </w:p>
    <w:p w:rsidR="000C58AF" w:rsidRDefault="00C21DA5">
      <w:pPr>
        <w:tabs>
          <w:tab w:val="left" w:pos="2006"/>
        </w:tabs>
        <w:snapToGrid w:val="0"/>
        <w:spacing w:line="360" w:lineRule="exact"/>
        <w:ind w:left="1438" w:hanging="358"/>
        <w:rPr>
          <w:rFonts w:ascii="標楷體" w:eastAsia="標楷體" w:hAnsi="標楷體"/>
          <w:color w:val="000000"/>
          <w:sz w:val="28"/>
          <w:szCs w:val="28"/>
        </w:rPr>
      </w:pPr>
      <w:r>
        <w:rPr>
          <w:rFonts w:ascii="標楷體" w:eastAsia="標楷體" w:hAnsi="標楷體"/>
          <w:color w:val="000000"/>
          <w:sz w:val="28"/>
          <w:szCs w:val="28"/>
        </w:rPr>
        <w:t>五、違反甲方規定留宿親友，經勸導三次仍不改善。</w:t>
      </w:r>
    </w:p>
    <w:p w:rsidR="000C58AF" w:rsidRDefault="00C21DA5">
      <w:pPr>
        <w:pStyle w:val="3"/>
        <w:tabs>
          <w:tab w:val="left" w:pos="-1725"/>
          <w:tab w:val="left" w:pos="-1438"/>
        </w:tabs>
        <w:snapToGrid w:val="0"/>
        <w:spacing w:line="360" w:lineRule="exact"/>
        <w:ind w:left="1111" w:firstLine="560"/>
        <w:jc w:val="both"/>
        <w:rPr>
          <w:color w:val="000000"/>
          <w:sz w:val="28"/>
          <w:szCs w:val="28"/>
        </w:rPr>
      </w:pPr>
      <w:r>
        <w:rPr>
          <w:color w:val="000000"/>
          <w:sz w:val="28"/>
          <w:szCs w:val="28"/>
        </w:rPr>
        <w:t>乙方入住機構後有下列情形之一者，甲方應先予制止，無效後再予終止契約：</w:t>
      </w:r>
    </w:p>
    <w:p w:rsidR="000C58AF" w:rsidRDefault="00C21DA5">
      <w:pPr>
        <w:tabs>
          <w:tab w:val="left" w:pos="2006"/>
        </w:tabs>
        <w:snapToGrid w:val="0"/>
        <w:spacing w:line="360" w:lineRule="exact"/>
        <w:ind w:left="1081" w:hanging="3"/>
        <w:rPr>
          <w:rFonts w:ascii="標楷體" w:eastAsia="標楷體" w:hAnsi="標楷體"/>
          <w:color w:val="000000"/>
          <w:sz w:val="28"/>
          <w:szCs w:val="28"/>
        </w:rPr>
      </w:pPr>
      <w:r>
        <w:rPr>
          <w:rFonts w:ascii="標楷體" w:eastAsia="標楷體" w:hAnsi="標楷體"/>
          <w:color w:val="000000"/>
          <w:sz w:val="28"/>
          <w:szCs w:val="28"/>
        </w:rPr>
        <w:t>一、故意毀損甲方之設備或物品，且情節重大。</w:t>
      </w:r>
    </w:p>
    <w:p w:rsidR="000C58AF" w:rsidRDefault="00C21DA5">
      <w:pPr>
        <w:tabs>
          <w:tab w:val="left" w:pos="2006"/>
        </w:tabs>
        <w:snapToGrid w:val="0"/>
        <w:spacing w:line="360" w:lineRule="exact"/>
        <w:ind w:left="811" w:firstLine="266"/>
        <w:rPr>
          <w:rFonts w:ascii="標楷體" w:eastAsia="標楷體" w:hAnsi="標楷體"/>
          <w:color w:val="000000"/>
          <w:sz w:val="28"/>
          <w:szCs w:val="28"/>
        </w:rPr>
      </w:pPr>
      <w:r>
        <w:rPr>
          <w:rFonts w:ascii="標楷體" w:eastAsia="標楷體" w:hAnsi="標楷體"/>
          <w:color w:val="000000"/>
          <w:sz w:val="28"/>
          <w:szCs w:val="28"/>
        </w:rPr>
        <w:t>二、違反規定使用甲方設備，致妨礙公共安全或衛生，情節嚴重。</w:t>
      </w:r>
    </w:p>
    <w:p w:rsidR="000C58AF" w:rsidRDefault="00C21DA5">
      <w:pPr>
        <w:tabs>
          <w:tab w:val="left" w:pos="2006"/>
        </w:tabs>
        <w:snapToGrid w:val="0"/>
        <w:spacing w:line="360" w:lineRule="exact"/>
        <w:ind w:left="1635" w:hanging="560"/>
        <w:rPr>
          <w:rFonts w:ascii="標楷體" w:eastAsia="標楷體" w:hAnsi="標楷體"/>
          <w:color w:val="000000"/>
          <w:sz w:val="28"/>
          <w:szCs w:val="28"/>
        </w:rPr>
      </w:pPr>
      <w:r>
        <w:rPr>
          <w:rFonts w:ascii="標楷體" w:eastAsia="標楷體" w:hAnsi="標楷體"/>
          <w:color w:val="000000"/>
          <w:sz w:val="28"/>
          <w:szCs w:val="28"/>
        </w:rPr>
        <w:t>三、與其他受照顧者發生嚴重爭執或干擾他人，經甲方以換房或其他方式勸解仍未改善，致影響團體生活。</w:t>
      </w:r>
    </w:p>
    <w:p w:rsidR="000C58AF" w:rsidRDefault="00C21DA5">
      <w:pPr>
        <w:snapToGrid w:val="0"/>
        <w:spacing w:line="360" w:lineRule="exact"/>
        <w:ind w:left="1090" w:firstLine="560"/>
        <w:jc w:val="both"/>
        <w:rPr>
          <w:rFonts w:ascii="標楷體" w:eastAsia="標楷體" w:hAnsi="標楷體"/>
          <w:color w:val="000000"/>
          <w:sz w:val="28"/>
          <w:szCs w:val="28"/>
        </w:rPr>
      </w:pPr>
      <w:r>
        <w:rPr>
          <w:rFonts w:ascii="標楷體" w:eastAsia="標楷體" w:hAnsi="標楷體"/>
          <w:color w:val="000000"/>
          <w:sz w:val="28"/>
          <w:szCs w:val="28"/>
        </w:rPr>
        <w:t>前項終止權，自甲方知有終止原因時起，一年間不行使而消滅。</w:t>
      </w:r>
    </w:p>
    <w:p w:rsidR="000C58AF" w:rsidRDefault="00C21DA5">
      <w:pPr>
        <w:snapToGrid w:val="0"/>
        <w:spacing w:line="360" w:lineRule="exact"/>
        <w:ind w:left="1112" w:hanging="1112"/>
        <w:jc w:val="both"/>
        <w:rPr>
          <w:rFonts w:ascii="標楷體" w:eastAsia="標楷體" w:hAnsi="標楷體"/>
          <w:color w:val="000000"/>
          <w:sz w:val="28"/>
          <w:szCs w:val="28"/>
        </w:rPr>
      </w:pPr>
      <w:r>
        <w:rPr>
          <w:rFonts w:ascii="標楷體" w:eastAsia="標楷體" w:hAnsi="標楷體"/>
          <w:color w:val="000000"/>
          <w:sz w:val="28"/>
          <w:szCs w:val="28"/>
        </w:rPr>
        <w:t>第十七條</w:t>
      </w:r>
      <w:r>
        <w:rPr>
          <w:rFonts w:ascii="標楷體" w:eastAsia="標楷體" w:hAnsi="標楷體"/>
          <w:color w:val="000000"/>
          <w:sz w:val="28"/>
          <w:szCs w:val="28"/>
        </w:rPr>
        <w:t xml:space="preserve">    </w:t>
      </w:r>
      <w:r>
        <w:rPr>
          <w:rFonts w:ascii="標楷體" w:eastAsia="標楷體" w:hAnsi="標楷體"/>
          <w:color w:val="000000"/>
          <w:sz w:val="28"/>
          <w:szCs w:val="28"/>
        </w:rPr>
        <w:t>甲方非因第八條、第十條或第十六條所定情形之一，不得終止契約。</w:t>
      </w:r>
    </w:p>
    <w:p w:rsidR="000C58AF" w:rsidRDefault="00C21DA5">
      <w:pPr>
        <w:snapToGrid w:val="0"/>
        <w:spacing w:line="360" w:lineRule="exact"/>
        <w:ind w:left="1224" w:firstLine="560"/>
        <w:jc w:val="both"/>
        <w:rPr>
          <w:rFonts w:ascii="標楷體" w:eastAsia="標楷體" w:hAnsi="標楷體"/>
          <w:color w:val="000000"/>
          <w:sz w:val="28"/>
          <w:szCs w:val="28"/>
        </w:rPr>
      </w:pPr>
      <w:r>
        <w:rPr>
          <w:rFonts w:ascii="標楷體" w:eastAsia="標楷體" w:hAnsi="標楷體"/>
          <w:color w:val="000000"/>
          <w:sz w:val="28"/>
          <w:szCs w:val="28"/>
        </w:rPr>
        <w:t>當契約終止後，乙方若有老人福利法第四十一條、第四十二條</w:t>
      </w:r>
      <w:r>
        <w:rPr>
          <w:rFonts w:ascii="標楷體" w:eastAsia="標楷體" w:hAnsi="標楷體"/>
          <w:color w:val="000000"/>
          <w:sz w:val="28"/>
          <w:szCs w:val="28"/>
        </w:rPr>
        <w:lastRenderedPageBreak/>
        <w:t>之原因者，甲方應通報地方政府依法予以適當安置，在地方政府未適當安置前，甲方仍須繼續照顧。</w:t>
      </w:r>
    </w:p>
    <w:p w:rsidR="000C58AF" w:rsidRDefault="00C21DA5">
      <w:pPr>
        <w:snapToGrid w:val="0"/>
        <w:spacing w:after="120" w:line="360" w:lineRule="exact"/>
        <w:ind w:left="250" w:firstLine="1540"/>
        <w:jc w:val="both"/>
        <w:rPr>
          <w:rFonts w:ascii="標楷體" w:eastAsia="標楷體" w:hAnsi="標楷體"/>
          <w:color w:val="000000"/>
          <w:sz w:val="28"/>
          <w:szCs w:val="28"/>
        </w:rPr>
      </w:pPr>
      <w:r>
        <w:rPr>
          <w:rFonts w:ascii="標楷體" w:eastAsia="標楷體" w:hAnsi="標楷體"/>
          <w:color w:val="000000"/>
          <w:sz w:val="28"/>
          <w:szCs w:val="28"/>
        </w:rPr>
        <w:t>乙方得隨時終止契約，並於一個月前通知甲方。</w:t>
      </w:r>
    </w:p>
    <w:p w:rsidR="000C58AF" w:rsidRDefault="00C21DA5">
      <w:pPr>
        <w:spacing w:line="360" w:lineRule="exact"/>
        <w:ind w:left="1129" w:hanging="1098"/>
        <w:jc w:val="both"/>
        <w:rPr>
          <w:rFonts w:ascii="標楷體" w:eastAsia="標楷體" w:hAnsi="標楷體"/>
          <w:color w:val="000000"/>
          <w:sz w:val="28"/>
          <w:szCs w:val="28"/>
        </w:rPr>
      </w:pPr>
      <w:r>
        <w:rPr>
          <w:rFonts w:ascii="標楷體" w:eastAsia="標楷體" w:hAnsi="標楷體"/>
          <w:color w:val="000000"/>
          <w:sz w:val="28"/>
          <w:szCs w:val="28"/>
        </w:rPr>
        <w:t>第十八條</w:t>
      </w:r>
      <w:r>
        <w:rPr>
          <w:rFonts w:ascii="標楷體" w:eastAsia="標楷體" w:hAnsi="標楷體"/>
          <w:color w:val="000000"/>
          <w:sz w:val="28"/>
          <w:szCs w:val="28"/>
        </w:rPr>
        <w:t xml:space="preserve">    </w:t>
      </w:r>
      <w:r>
        <w:rPr>
          <w:rFonts w:ascii="標楷體" w:eastAsia="標楷體" w:hAnsi="標楷體"/>
          <w:color w:val="000000"/>
          <w:sz w:val="28"/>
          <w:szCs w:val="28"/>
        </w:rPr>
        <w:t>甲方有下列情形之一者，乙方得逕行通知終止契約，不受前條第三項所定一個月之限制：</w:t>
      </w:r>
    </w:p>
    <w:p w:rsidR="000C58AF" w:rsidRDefault="00C21DA5">
      <w:pPr>
        <w:spacing w:line="360" w:lineRule="exact"/>
        <w:ind w:left="1736" w:hanging="560"/>
        <w:jc w:val="both"/>
        <w:rPr>
          <w:rFonts w:ascii="標楷體" w:eastAsia="標楷體" w:hAnsi="標楷體"/>
          <w:color w:val="000000"/>
          <w:sz w:val="28"/>
          <w:szCs w:val="28"/>
        </w:rPr>
      </w:pPr>
      <w:r>
        <w:rPr>
          <w:rFonts w:ascii="標楷體" w:eastAsia="標楷體" w:hAnsi="標楷體"/>
          <w:color w:val="000000"/>
          <w:sz w:val="28"/>
          <w:szCs w:val="28"/>
        </w:rPr>
        <w:t>一、甲方或其使用人於訂立契約時為虛偽之意思表示，使乙方誤信而有受損害之虞。</w:t>
      </w:r>
    </w:p>
    <w:p w:rsidR="000C58AF" w:rsidRDefault="00C21DA5">
      <w:pPr>
        <w:spacing w:line="360" w:lineRule="exact"/>
        <w:ind w:left="1736" w:hanging="560"/>
        <w:jc w:val="both"/>
        <w:rPr>
          <w:rFonts w:ascii="標楷體" w:eastAsia="標楷體" w:hAnsi="標楷體"/>
          <w:color w:val="000000"/>
          <w:sz w:val="28"/>
          <w:szCs w:val="28"/>
        </w:rPr>
      </w:pPr>
      <w:r>
        <w:rPr>
          <w:rFonts w:ascii="標楷體" w:eastAsia="標楷體" w:hAnsi="標楷體"/>
          <w:color w:val="000000"/>
          <w:sz w:val="28"/>
          <w:szCs w:val="28"/>
        </w:rPr>
        <w:t>二、甲方之受僱人或其使用人對於乙方實施暴行或有重大侮辱之行為。</w:t>
      </w:r>
    </w:p>
    <w:p w:rsidR="000C58AF" w:rsidRDefault="00C21DA5">
      <w:pPr>
        <w:spacing w:line="360" w:lineRule="exact"/>
        <w:ind w:left="1736" w:hanging="560"/>
        <w:jc w:val="both"/>
        <w:rPr>
          <w:rFonts w:ascii="標楷體" w:eastAsia="標楷體" w:hAnsi="標楷體"/>
          <w:color w:val="000000"/>
          <w:sz w:val="28"/>
          <w:szCs w:val="28"/>
        </w:rPr>
      </w:pPr>
      <w:r>
        <w:rPr>
          <w:rFonts w:ascii="標楷體" w:eastAsia="標楷體" w:hAnsi="標楷體"/>
          <w:color w:val="000000"/>
          <w:sz w:val="28"/>
          <w:szCs w:val="28"/>
        </w:rPr>
        <w:t>三、甲方之受僱人、使用人或其他受照顧者患有法定傳染病，有傳染之虞者。但甲方已將該受僱人、使用人或住民送醫診治，並證明已無傳染之虞者，不在此限。</w:t>
      </w:r>
    </w:p>
    <w:p w:rsidR="000C58AF" w:rsidRDefault="00C21DA5">
      <w:pPr>
        <w:spacing w:line="360" w:lineRule="exact"/>
        <w:ind w:left="1736" w:hanging="560"/>
        <w:jc w:val="both"/>
        <w:rPr>
          <w:rFonts w:ascii="標楷體" w:eastAsia="標楷體" w:hAnsi="標楷體"/>
          <w:color w:val="000000"/>
          <w:sz w:val="28"/>
          <w:szCs w:val="28"/>
        </w:rPr>
      </w:pPr>
      <w:r>
        <w:rPr>
          <w:rFonts w:ascii="標楷體" w:eastAsia="標楷體" w:hAnsi="標楷體"/>
          <w:color w:val="000000"/>
          <w:sz w:val="28"/>
          <w:szCs w:val="28"/>
        </w:rPr>
        <w:t>四、甲方提供乙方居住或生活之處所，有危害乙方之安全或健康，或有危害之虞。</w:t>
      </w:r>
    </w:p>
    <w:p w:rsidR="000C58AF" w:rsidRDefault="00C21DA5">
      <w:pPr>
        <w:snapToGrid w:val="0"/>
        <w:spacing w:line="360" w:lineRule="exact"/>
        <w:ind w:left="240" w:firstLine="1540"/>
        <w:jc w:val="both"/>
        <w:rPr>
          <w:rFonts w:ascii="標楷體" w:eastAsia="標楷體" w:hAnsi="標楷體"/>
          <w:color w:val="000000"/>
          <w:sz w:val="28"/>
          <w:szCs w:val="28"/>
        </w:rPr>
      </w:pPr>
      <w:r>
        <w:rPr>
          <w:rFonts w:ascii="標楷體" w:eastAsia="標楷體" w:hAnsi="標楷體"/>
          <w:color w:val="000000"/>
          <w:sz w:val="28"/>
          <w:szCs w:val="28"/>
        </w:rPr>
        <w:t>前項契約終止後，若有損害，得請求損害賠償。</w:t>
      </w:r>
    </w:p>
    <w:p w:rsidR="000C58AF" w:rsidRDefault="00C21DA5">
      <w:pPr>
        <w:spacing w:line="360" w:lineRule="exact"/>
        <w:ind w:left="1129" w:hanging="1098"/>
        <w:jc w:val="both"/>
        <w:rPr>
          <w:rFonts w:ascii="標楷體" w:eastAsia="標楷體" w:hAnsi="標楷體"/>
          <w:color w:val="000000"/>
          <w:sz w:val="28"/>
          <w:szCs w:val="28"/>
        </w:rPr>
      </w:pPr>
      <w:r>
        <w:rPr>
          <w:rFonts w:ascii="標楷體" w:eastAsia="標楷體" w:hAnsi="標楷體"/>
          <w:color w:val="000000"/>
          <w:sz w:val="28"/>
          <w:szCs w:val="28"/>
        </w:rPr>
        <w:t>第十九條</w:t>
      </w:r>
      <w:r>
        <w:rPr>
          <w:rFonts w:ascii="標楷體" w:eastAsia="標楷體" w:hAnsi="標楷體"/>
          <w:color w:val="000000"/>
          <w:sz w:val="28"/>
          <w:szCs w:val="28"/>
        </w:rPr>
        <w:t xml:space="preserve">    </w:t>
      </w:r>
      <w:r>
        <w:rPr>
          <w:rFonts w:ascii="標楷體" w:eastAsia="標楷體" w:hAnsi="標楷體"/>
          <w:color w:val="000000"/>
          <w:sz w:val="28"/>
          <w:szCs w:val="28"/>
        </w:rPr>
        <w:t>契約終止時，甲方應於乙方遷出養護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處所後，並將乙方所繳保證金扣除乙方積欠之費用或應負擔之損害賠償之餘額無息返還之。</w:t>
      </w:r>
    </w:p>
    <w:p w:rsidR="000C58AF" w:rsidRDefault="00C21DA5">
      <w:pPr>
        <w:snapToGrid w:val="0"/>
        <w:spacing w:line="360" w:lineRule="exact"/>
        <w:ind w:left="1214" w:firstLine="560"/>
        <w:jc w:val="both"/>
        <w:rPr>
          <w:rFonts w:ascii="標楷體" w:eastAsia="標楷體" w:hAnsi="標楷體"/>
          <w:color w:val="000000"/>
          <w:sz w:val="28"/>
          <w:szCs w:val="28"/>
        </w:rPr>
      </w:pPr>
      <w:r>
        <w:rPr>
          <w:rFonts w:ascii="標楷體" w:eastAsia="標楷體" w:hAnsi="標楷體"/>
          <w:color w:val="000000"/>
          <w:sz w:val="28"/>
          <w:szCs w:val="28"/>
        </w:rPr>
        <w:t>契約終止時，甲方應將乙方已繳當月養護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費按契約終止後之日數比例退還之。</w:t>
      </w:r>
    </w:p>
    <w:p w:rsidR="000C58AF" w:rsidRDefault="00C21DA5">
      <w:pPr>
        <w:spacing w:line="360" w:lineRule="exact"/>
        <w:ind w:left="1269" w:hanging="1238"/>
        <w:jc w:val="both"/>
        <w:rPr>
          <w:rFonts w:ascii="標楷體" w:eastAsia="標楷體" w:hAnsi="標楷體"/>
          <w:color w:val="000000"/>
          <w:sz w:val="28"/>
          <w:szCs w:val="28"/>
        </w:rPr>
      </w:pPr>
      <w:r>
        <w:rPr>
          <w:rFonts w:ascii="標楷體" w:eastAsia="標楷體" w:hAnsi="標楷體"/>
          <w:color w:val="000000"/>
          <w:sz w:val="28"/>
          <w:szCs w:val="28"/>
        </w:rPr>
        <w:t>第二十條</w:t>
      </w:r>
      <w:r>
        <w:rPr>
          <w:rFonts w:ascii="標楷體" w:eastAsia="標楷體" w:hAnsi="標楷體"/>
          <w:color w:val="000000"/>
          <w:sz w:val="28"/>
          <w:szCs w:val="28"/>
        </w:rPr>
        <w:t xml:space="preserve">     </w:t>
      </w:r>
      <w:r>
        <w:rPr>
          <w:rFonts w:ascii="標楷體" w:eastAsia="標楷體" w:hAnsi="標楷體"/>
          <w:color w:val="000000"/>
          <w:sz w:val="28"/>
          <w:szCs w:val="28"/>
        </w:rPr>
        <w:t>乙方於契</w:t>
      </w:r>
      <w:r>
        <w:rPr>
          <w:rFonts w:ascii="標楷體" w:eastAsia="標楷體" w:hAnsi="標楷體"/>
          <w:color w:val="000000"/>
          <w:sz w:val="28"/>
          <w:szCs w:val="28"/>
        </w:rPr>
        <w:t>約終止時，應於七日內騰空遷出養護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處所，並按日支付養護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費用。如不按期遷出者，甲方得按遲延遷出日數向乙方請求養護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費。</w:t>
      </w:r>
    </w:p>
    <w:p w:rsidR="000C58AF" w:rsidRDefault="00C21DA5">
      <w:pPr>
        <w:snapToGrid w:val="0"/>
        <w:spacing w:line="360" w:lineRule="exact"/>
        <w:ind w:left="1354" w:firstLine="560"/>
        <w:jc w:val="both"/>
        <w:rPr>
          <w:rFonts w:ascii="標楷體" w:eastAsia="標楷體" w:hAnsi="標楷體"/>
          <w:color w:val="000000"/>
          <w:sz w:val="28"/>
          <w:szCs w:val="28"/>
        </w:rPr>
      </w:pPr>
      <w:r>
        <w:rPr>
          <w:rFonts w:ascii="標楷體" w:eastAsia="標楷體" w:hAnsi="標楷體"/>
          <w:color w:val="000000"/>
          <w:sz w:val="28"/>
          <w:szCs w:val="28"/>
        </w:rPr>
        <w:t>乙方於遷出養護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處所後，所遺留之物品甲方應妥為保管，並應通知乙方或所指定之人於</w:t>
      </w:r>
      <w:r>
        <w:rPr>
          <w:rFonts w:ascii="標楷體" w:eastAsia="標楷體" w:hAnsi="標楷體"/>
          <w:color w:val="000000"/>
          <w:sz w:val="28"/>
          <w:szCs w:val="28"/>
        </w:rPr>
        <w:t>__</w:t>
      </w:r>
      <w:r>
        <w:rPr>
          <w:rFonts w:ascii="標楷體" w:eastAsia="標楷體" w:hAnsi="標楷體"/>
          <w:color w:val="000000"/>
          <w:sz w:val="28"/>
          <w:szCs w:val="28"/>
        </w:rPr>
        <w:t>天以內</w:t>
      </w:r>
      <w:r>
        <w:rPr>
          <w:rFonts w:ascii="標楷體" w:eastAsia="標楷體" w:hAnsi="標楷體"/>
          <w:color w:val="000000"/>
          <w:sz w:val="28"/>
          <w:szCs w:val="28"/>
        </w:rPr>
        <w:t>(</w:t>
      </w:r>
      <w:r>
        <w:rPr>
          <w:rFonts w:ascii="標楷體" w:eastAsia="標楷體" w:hAnsi="標楷體"/>
          <w:color w:val="000000"/>
          <w:sz w:val="28"/>
          <w:szCs w:val="28"/>
        </w:rPr>
        <w:t>不得少於三十日</w:t>
      </w:r>
      <w:r>
        <w:rPr>
          <w:rFonts w:ascii="標楷體" w:eastAsia="標楷體" w:hAnsi="標楷體"/>
          <w:color w:val="000000"/>
          <w:sz w:val="28"/>
          <w:szCs w:val="28"/>
        </w:rPr>
        <w:t>)</w:t>
      </w:r>
      <w:r>
        <w:rPr>
          <w:rFonts w:ascii="標楷體" w:eastAsia="標楷體" w:hAnsi="標楷體"/>
          <w:color w:val="000000"/>
          <w:sz w:val="28"/>
          <w:szCs w:val="28"/>
        </w:rPr>
        <w:t>取回。</w:t>
      </w:r>
    </w:p>
    <w:p w:rsidR="000C58AF" w:rsidRDefault="00C21DA5">
      <w:pPr>
        <w:spacing w:line="360" w:lineRule="exact"/>
        <w:ind w:left="1409" w:hanging="1378"/>
        <w:jc w:val="both"/>
        <w:rPr>
          <w:rFonts w:ascii="標楷體" w:eastAsia="標楷體" w:hAnsi="標楷體"/>
          <w:color w:val="000000"/>
          <w:sz w:val="28"/>
          <w:szCs w:val="28"/>
        </w:rPr>
      </w:pPr>
      <w:r>
        <w:rPr>
          <w:rFonts w:ascii="標楷體" w:eastAsia="標楷體" w:hAnsi="標楷體"/>
          <w:color w:val="000000"/>
          <w:sz w:val="28"/>
          <w:szCs w:val="28"/>
        </w:rPr>
        <w:t>第二十一條</w:t>
      </w:r>
      <w:r>
        <w:rPr>
          <w:rFonts w:ascii="標楷體" w:eastAsia="標楷體" w:hAnsi="標楷體"/>
          <w:color w:val="000000"/>
          <w:sz w:val="28"/>
          <w:szCs w:val="28"/>
        </w:rPr>
        <w:t xml:space="preserve">    </w:t>
      </w:r>
      <w:r>
        <w:rPr>
          <w:rFonts w:ascii="標楷體" w:eastAsia="標楷體" w:hAnsi="標楷體"/>
          <w:color w:val="000000"/>
          <w:sz w:val="28"/>
          <w:szCs w:val="28"/>
        </w:rPr>
        <w:t>乙方於契約存續期間死亡者，乙方之遺體及其遺留財物依其所立遺囑處理之。</w:t>
      </w:r>
    </w:p>
    <w:p w:rsidR="000C58AF" w:rsidRDefault="00C21DA5">
      <w:pPr>
        <w:snapToGrid w:val="0"/>
        <w:spacing w:line="360" w:lineRule="exact"/>
        <w:ind w:left="1493" w:firstLine="560"/>
        <w:jc w:val="both"/>
        <w:rPr>
          <w:rFonts w:ascii="標楷體" w:eastAsia="標楷體" w:hAnsi="標楷體"/>
          <w:color w:val="000000"/>
          <w:sz w:val="28"/>
          <w:szCs w:val="28"/>
        </w:rPr>
      </w:pPr>
      <w:r>
        <w:rPr>
          <w:rFonts w:ascii="標楷體" w:eastAsia="標楷體" w:hAnsi="標楷體"/>
          <w:color w:val="000000"/>
          <w:sz w:val="28"/>
          <w:szCs w:val="28"/>
        </w:rPr>
        <w:t>甲方非因故意或重大過失不知乙方立有遺囑或有嗣後撤回遺囑之全部或一部或有民法所定視為撤回之事由者，緊急聯絡人、乙方繼承人或遺囑執行人對於甲方所為之處置不</w:t>
      </w:r>
      <w:r>
        <w:rPr>
          <w:rFonts w:ascii="標楷體" w:eastAsia="標楷體" w:hAnsi="標楷體"/>
          <w:color w:val="000000"/>
          <w:sz w:val="28"/>
          <w:szCs w:val="28"/>
        </w:rPr>
        <w:t>得異議。</w:t>
      </w:r>
    </w:p>
    <w:p w:rsidR="000C58AF" w:rsidRDefault="00C21DA5">
      <w:pPr>
        <w:snapToGrid w:val="0"/>
        <w:spacing w:line="360" w:lineRule="exact"/>
        <w:ind w:left="1493" w:firstLine="560"/>
        <w:jc w:val="both"/>
        <w:rPr>
          <w:rFonts w:ascii="標楷體" w:eastAsia="標楷體" w:hAnsi="標楷體"/>
          <w:color w:val="000000"/>
          <w:sz w:val="28"/>
          <w:szCs w:val="28"/>
        </w:rPr>
      </w:pPr>
      <w:r>
        <w:rPr>
          <w:rFonts w:ascii="標楷體" w:eastAsia="標楷體" w:hAnsi="標楷體"/>
          <w:color w:val="000000"/>
          <w:sz w:val="28"/>
          <w:szCs w:val="28"/>
        </w:rPr>
        <w:t>乙方無第一項之遺囑者，緊急聯絡人或乙方繼承人或家屬於甲方通知十二小時內應儘速領回乙方之遺體，未領回前，甲方得將遺體逕送殯儀館暫厝。如無該等人時，甲方應報請當地主管機關處理之。但意外死亡者，甲方應即報警轉請檢察官辦理相驗手續。</w:t>
      </w:r>
    </w:p>
    <w:p w:rsidR="000C58AF" w:rsidRDefault="00C21DA5">
      <w:pPr>
        <w:snapToGrid w:val="0"/>
        <w:spacing w:line="360" w:lineRule="exact"/>
        <w:ind w:left="1493" w:firstLine="560"/>
        <w:jc w:val="both"/>
        <w:rPr>
          <w:rFonts w:ascii="標楷體" w:eastAsia="標楷體" w:hAnsi="標楷體"/>
          <w:color w:val="000000"/>
          <w:sz w:val="28"/>
          <w:szCs w:val="28"/>
        </w:rPr>
      </w:pPr>
      <w:r>
        <w:rPr>
          <w:rFonts w:ascii="標楷體" w:eastAsia="標楷體" w:hAnsi="標楷體"/>
          <w:color w:val="000000"/>
          <w:sz w:val="28"/>
          <w:szCs w:val="28"/>
        </w:rPr>
        <w:t>甲方依前三項規定處理乙方遺體所需必要費用，得於保證金或乙方遺留之財產扣抵之，如有不足，甲方得請求乙方繼承人償</w:t>
      </w:r>
      <w:r>
        <w:rPr>
          <w:rFonts w:ascii="標楷體" w:eastAsia="標楷體" w:hAnsi="標楷體"/>
          <w:color w:val="000000"/>
          <w:sz w:val="28"/>
          <w:szCs w:val="28"/>
        </w:rPr>
        <w:lastRenderedPageBreak/>
        <w:t>還。</w:t>
      </w:r>
    </w:p>
    <w:p w:rsidR="000C58AF" w:rsidRDefault="00C21DA5">
      <w:pPr>
        <w:snapToGrid w:val="0"/>
        <w:spacing w:line="360" w:lineRule="exact"/>
        <w:ind w:left="1493" w:firstLine="560"/>
        <w:jc w:val="both"/>
        <w:rPr>
          <w:rFonts w:ascii="標楷體" w:eastAsia="標楷體" w:hAnsi="標楷體"/>
          <w:color w:val="000000"/>
          <w:sz w:val="28"/>
          <w:szCs w:val="28"/>
        </w:rPr>
      </w:pPr>
      <w:r>
        <w:rPr>
          <w:rFonts w:ascii="標楷體" w:eastAsia="標楷體" w:hAnsi="標楷體"/>
          <w:color w:val="000000"/>
          <w:sz w:val="28"/>
          <w:szCs w:val="28"/>
        </w:rPr>
        <w:t>無第一項之遺囑而乙方繼承人未依甲方所定期限處理遺物時，甲方得依民法及有關法令規定處理之。</w:t>
      </w:r>
    </w:p>
    <w:p w:rsidR="000C58AF" w:rsidRDefault="00C21DA5">
      <w:pPr>
        <w:spacing w:line="360" w:lineRule="exact"/>
        <w:ind w:left="1439" w:hanging="1408"/>
        <w:jc w:val="both"/>
        <w:rPr>
          <w:rFonts w:ascii="標楷體" w:eastAsia="標楷體" w:hAnsi="標楷體"/>
          <w:color w:val="000000"/>
          <w:sz w:val="28"/>
          <w:szCs w:val="28"/>
        </w:rPr>
      </w:pPr>
      <w:r>
        <w:rPr>
          <w:rFonts w:ascii="標楷體" w:eastAsia="標楷體" w:hAnsi="標楷體"/>
          <w:color w:val="000000"/>
          <w:sz w:val="28"/>
          <w:szCs w:val="28"/>
        </w:rPr>
        <w:t>第二十二條</w:t>
      </w:r>
      <w:r>
        <w:rPr>
          <w:rFonts w:ascii="標楷體" w:eastAsia="標楷體" w:hAnsi="標楷體"/>
          <w:color w:val="000000"/>
          <w:sz w:val="28"/>
          <w:szCs w:val="28"/>
        </w:rPr>
        <w:t xml:space="preserve">    </w:t>
      </w:r>
      <w:r>
        <w:rPr>
          <w:rFonts w:ascii="標楷體" w:eastAsia="標楷體" w:hAnsi="標楷體"/>
          <w:color w:val="000000"/>
          <w:sz w:val="28"/>
          <w:szCs w:val="28"/>
        </w:rPr>
        <w:t>因本契約所生之訴訟同意以</w:t>
      </w:r>
      <w:r>
        <w:rPr>
          <w:rFonts w:ascii="標楷體" w:eastAsia="標楷體" w:hAnsi="標楷體"/>
          <w:color w:val="000000"/>
          <w:sz w:val="28"/>
          <w:szCs w:val="28"/>
        </w:rPr>
        <w:t>○○○○</w:t>
      </w:r>
      <w:r>
        <w:rPr>
          <w:rFonts w:ascii="標楷體" w:eastAsia="標楷體" w:hAnsi="標楷體"/>
          <w:color w:val="000000"/>
          <w:sz w:val="28"/>
          <w:szCs w:val="28"/>
        </w:rPr>
        <w:t>地方法院為第一審管轄法院。惟不得排除消費者保護法及民事訴訟法有關法院管轄之規定。</w:t>
      </w:r>
    </w:p>
    <w:p w:rsidR="000C58AF" w:rsidRDefault="00C21DA5">
      <w:pPr>
        <w:spacing w:line="360" w:lineRule="exact"/>
        <w:ind w:left="1439" w:hanging="1408"/>
        <w:jc w:val="both"/>
        <w:rPr>
          <w:rFonts w:ascii="標楷體" w:eastAsia="標楷體" w:hAnsi="標楷體"/>
          <w:color w:val="000000"/>
          <w:sz w:val="28"/>
          <w:szCs w:val="28"/>
        </w:rPr>
      </w:pPr>
      <w:r>
        <w:rPr>
          <w:rFonts w:ascii="標楷體" w:eastAsia="標楷體" w:hAnsi="標楷體"/>
          <w:color w:val="000000"/>
          <w:sz w:val="28"/>
          <w:szCs w:val="28"/>
        </w:rPr>
        <w:t>第二十三條</w:t>
      </w:r>
      <w:r>
        <w:rPr>
          <w:rFonts w:ascii="標楷體" w:eastAsia="標楷體" w:hAnsi="標楷體"/>
          <w:color w:val="000000"/>
          <w:sz w:val="28"/>
          <w:szCs w:val="28"/>
        </w:rPr>
        <w:t xml:space="preserve">    </w:t>
      </w:r>
      <w:r>
        <w:rPr>
          <w:rFonts w:ascii="標楷體" w:eastAsia="標楷體" w:hAnsi="標楷體"/>
          <w:color w:val="000000"/>
          <w:sz w:val="28"/>
          <w:szCs w:val="28"/>
        </w:rPr>
        <w:t>甲、乙雙方依本契約所訂附件以及經乙方審閱之進住規定，視為契約之一部分，與契約有同一效力。</w:t>
      </w:r>
    </w:p>
    <w:p w:rsidR="000C58AF" w:rsidRDefault="00C21DA5">
      <w:pPr>
        <w:spacing w:line="360" w:lineRule="exact"/>
        <w:ind w:left="1409" w:hanging="1378"/>
        <w:jc w:val="both"/>
        <w:rPr>
          <w:rFonts w:ascii="標楷體" w:eastAsia="標楷體" w:hAnsi="標楷體"/>
          <w:color w:val="000000"/>
          <w:sz w:val="28"/>
          <w:szCs w:val="28"/>
        </w:rPr>
      </w:pPr>
      <w:r>
        <w:rPr>
          <w:rFonts w:ascii="標楷體" w:eastAsia="標楷體" w:hAnsi="標楷體"/>
          <w:color w:val="000000"/>
          <w:sz w:val="28"/>
          <w:szCs w:val="28"/>
        </w:rPr>
        <w:t>第二十四條</w:t>
      </w:r>
      <w:r>
        <w:rPr>
          <w:rFonts w:ascii="標楷體" w:eastAsia="標楷體" w:hAnsi="標楷體"/>
          <w:color w:val="000000"/>
          <w:sz w:val="28"/>
          <w:szCs w:val="28"/>
        </w:rPr>
        <w:t xml:space="preserve">    </w:t>
      </w:r>
      <w:r>
        <w:rPr>
          <w:rFonts w:ascii="標楷體" w:eastAsia="標楷體" w:hAnsi="標楷體"/>
          <w:color w:val="000000"/>
          <w:sz w:val="28"/>
          <w:szCs w:val="28"/>
        </w:rPr>
        <w:t>乙方因健康狀況改變，致喪失行為能力時，概由乙方配偶或第一順位繼承人代理乙方與甲方協調處理。</w:t>
      </w:r>
    </w:p>
    <w:p w:rsidR="000C58AF" w:rsidRDefault="00C21DA5">
      <w:pPr>
        <w:spacing w:line="360" w:lineRule="exact"/>
        <w:ind w:left="1409" w:hanging="1378"/>
        <w:jc w:val="both"/>
        <w:rPr>
          <w:rFonts w:ascii="標楷體" w:eastAsia="標楷體" w:hAnsi="標楷體"/>
          <w:color w:val="000000"/>
          <w:sz w:val="28"/>
          <w:szCs w:val="28"/>
        </w:rPr>
      </w:pPr>
      <w:r>
        <w:rPr>
          <w:rFonts w:ascii="標楷體" w:eastAsia="標楷體" w:hAnsi="標楷體"/>
          <w:color w:val="000000"/>
          <w:sz w:val="28"/>
          <w:szCs w:val="28"/>
        </w:rPr>
        <w:t>第二十五條</w:t>
      </w:r>
      <w:r>
        <w:rPr>
          <w:rFonts w:ascii="標楷體" w:eastAsia="標楷體" w:hAnsi="標楷體"/>
          <w:color w:val="000000"/>
          <w:sz w:val="28"/>
          <w:szCs w:val="28"/>
        </w:rPr>
        <w:t xml:space="preserve">    </w:t>
      </w:r>
      <w:r>
        <w:rPr>
          <w:rFonts w:ascii="標楷體" w:eastAsia="標楷體" w:hAnsi="標楷體"/>
          <w:color w:val="000000"/>
          <w:sz w:val="28"/>
          <w:szCs w:val="28"/>
        </w:rPr>
        <w:t>本契約未盡事宜，悉依相關法令處理，並得由甲、乙雙方隨時協議補充之。</w:t>
      </w:r>
    </w:p>
    <w:p w:rsidR="000C58AF" w:rsidRDefault="00C21DA5">
      <w:pPr>
        <w:spacing w:line="360" w:lineRule="exact"/>
        <w:ind w:left="1409" w:hanging="1378"/>
        <w:jc w:val="both"/>
        <w:rPr>
          <w:rFonts w:ascii="標楷體" w:eastAsia="標楷體" w:hAnsi="標楷體"/>
          <w:color w:val="000000"/>
          <w:sz w:val="28"/>
          <w:szCs w:val="28"/>
        </w:rPr>
      </w:pPr>
      <w:r>
        <w:rPr>
          <w:rFonts w:ascii="標楷體" w:eastAsia="標楷體" w:hAnsi="標楷體"/>
          <w:color w:val="000000"/>
          <w:sz w:val="28"/>
          <w:szCs w:val="28"/>
        </w:rPr>
        <w:t>第二十六條</w:t>
      </w:r>
      <w:r>
        <w:rPr>
          <w:rFonts w:ascii="標楷體" w:eastAsia="標楷體" w:hAnsi="標楷體"/>
          <w:color w:val="000000"/>
          <w:sz w:val="28"/>
          <w:szCs w:val="28"/>
        </w:rPr>
        <w:t xml:space="preserve">    </w:t>
      </w:r>
      <w:r>
        <w:rPr>
          <w:rFonts w:ascii="標楷體" w:eastAsia="標楷體" w:hAnsi="標楷體"/>
          <w:color w:val="000000"/>
          <w:sz w:val="28"/>
          <w:szCs w:val="28"/>
        </w:rPr>
        <w:t>本契約書一式</w:t>
      </w:r>
      <w:r>
        <w:rPr>
          <w:rFonts w:ascii="標楷體" w:eastAsia="標楷體" w:hAnsi="標楷體"/>
          <w:color w:val="000000"/>
          <w:sz w:val="28"/>
          <w:szCs w:val="28"/>
        </w:rPr>
        <w:t>___</w:t>
      </w:r>
      <w:r>
        <w:rPr>
          <w:rFonts w:ascii="標楷體" w:eastAsia="標楷體" w:hAnsi="標楷體"/>
          <w:color w:val="000000"/>
          <w:sz w:val="28"/>
          <w:szCs w:val="28"/>
        </w:rPr>
        <w:t>份，經甲、乙雙方及緊急聯絡人簽名或蓋章後生效，各執一份為憑</w:t>
      </w:r>
      <w:r>
        <w:rPr>
          <w:rFonts w:ascii="標楷體" w:eastAsia="標楷體" w:hAnsi="標楷體"/>
          <w:color w:val="000000"/>
          <w:sz w:val="28"/>
          <w:szCs w:val="28"/>
        </w:rPr>
        <w:t>。如送法院公證，其所需費用除另有約定外，由甲、乙雙方平均分擔。</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契約當事人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甲方：</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負責人：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機構統一編號：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住址：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電子郵件：</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網址：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乙方：</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戶籍住址：</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聯絡電話：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行動電話：</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傳真號碼：</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電子郵件：</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緊急聯絡人：</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p>
    <w:p w:rsidR="000C58AF" w:rsidRDefault="00C21DA5">
      <w:pPr>
        <w:snapToGrid w:val="0"/>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住址：</w:t>
      </w:r>
    </w:p>
    <w:p w:rsidR="000C58AF" w:rsidRDefault="00C21DA5">
      <w:pPr>
        <w:snapToGrid w:val="0"/>
        <w:spacing w:after="120" w:line="360" w:lineRule="exact"/>
        <w:ind w:left="294" w:hanging="294"/>
        <w:jc w:val="both"/>
        <w:rPr>
          <w:rFonts w:ascii="標楷體" w:eastAsia="標楷體" w:hAnsi="標楷體"/>
          <w:color w:val="000000"/>
          <w:sz w:val="28"/>
          <w:szCs w:val="28"/>
        </w:rPr>
      </w:pPr>
      <w:r>
        <w:rPr>
          <w:rFonts w:ascii="標楷體" w:eastAsia="標楷體" w:hAnsi="標楷體"/>
          <w:color w:val="000000"/>
          <w:sz w:val="28"/>
          <w:szCs w:val="28"/>
        </w:rPr>
        <w:t>中華民國</w:t>
      </w:r>
      <w:r>
        <w:rPr>
          <w:rFonts w:ascii="標楷體" w:eastAsia="標楷體" w:hAnsi="標楷體"/>
          <w:color w:val="000000"/>
          <w:sz w:val="28"/>
          <w:szCs w:val="28"/>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rPr>
        <w:t>月</w:t>
      </w:r>
      <w:r>
        <w:rPr>
          <w:rFonts w:ascii="標楷體" w:eastAsia="標楷體" w:hAnsi="標楷體"/>
          <w:color w:val="000000"/>
          <w:sz w:val="28"/>
          <w:szCs w:val="28"/>
        </w:rPr>
        <w:t xml:space="preserve">  </w:t>
      </w:r>
      <w:r>
        <w:rPr>
          <w:rFonts w:ascii="標楷體" w:eastAsia="標楷體" w:hAnsi="標楷體"/>
          <w:color w:val="000000"/>
          <w:sz w:val="28"/>
          <w:szCs w:val="28"/>
        </w:rPr>
        <w:t>日</w:t>
      </w:r>
    </w:p>
    <w:p w:rsidR="000C58AF" w:rsidRDefault="000C58AF">
      <w:pPr>
        <w:snapToGrid w:val="0"/>
        <w:spacing w:after="120" w:line="360" w:lineRule="exact"/>
        <w:ind w:left="294" w:hanging="294"/>
        <w:jc w:val="both"/>
        <w:rPr>
          <w:rFonts w:ascii="標楷體" w:eastAsia="標楷體" w:hAnsi="標楷體"/>
          <w:color w:val="000000"/>
          <w:sz w:val="28"/>
          <w:szCs w:val="28"/>
        </w:rPr>
      </w:pPr>
    </w:p>
    <w:p w:rsidR="000C58AF" w:rsidRDefault="00C21DA5">
      <w:pPr>
        <w:pageBreakBefore/>
        <w:snapToGrid w:val="0"/>
        <w:spacing w:after="120" w:line="360" w:lineRule="exact"/>
        <w:ind w:left="294" w:hanging="294"/>
        <w:jc w:val="both"/>
      </w:pPr>
      <w:r>
        <w:rPr>
          <w:rFonts w:ascii="標楷體" w:eastAsia="標楷體" w:hAnsi="標楷體"/>
          <w:b/>
          <w:color w:val="000000"/>
          <w:sz w:val="36"/>
          <w:szCs w:val="36"/>
        </w:rPr>
        <w:lastRenderedPageBreak/>
        <w:t>五、養護</w:t>
      </w:r>
      <w:r>
        <w:rPr>
          <w:rFonts w:ascii="標楷體" w:eastAsia="標楷體" w:hAnsi="標楷體"/>
          <w:b/>
          <w:color w:val="000000"/>
          <w:sz w:val="36"/>
          <w:szCs w:val="36"/>
        </w:rPr>
        <w:t>(</w:t>
      </w:r>
      <w:r>
        <w:rPr>
          <w:rFonts w:ascii="標楷體" w:eastAsia="標楷體" w:hAnsi="標楷體"/>
          <w:b/>
          <w:color w:val="000000"/>
          <w:sz w:val="36"/>
          <w:szCs w:val="36"/>
        </w:rPr>
        <w:t>長期照護</w:t>
      </w:r>
      <w:r>
        <w:rPr>
          <w:rFonts w:ascii="標楷體" w:eastAsia="標楷體" w:hAnsi="標楷體"/>
          <w:b/>
          <w:color w:val="000000"/>
          <w:sz w:val="36"/>
          <w:szCs w:val="36"/>
        </w:rPr>
        <w:t>)</w:t>
      </w:r>
      <w:r>
        <w:rPr>
          <w:rFonts w:ascii="標楷體" w:eastAsia="標楷體" w:hAnsi="標楷體"/>
          <w:b/>
          <w:color w:val="000000"/>
          <w:sz w:val="36"/>
          <w:szCs w:val="36"/>
        </w:rPr>
        <w:t>定型化契約範本附件</w:t>
      </w:r>
    </w:p>
    <w:tbl>
      <w:tblPr>
        <w:tblW w:w="9775" w:type="dxa"/>
        <w:tblCellMar>
          <w:left w:w="10" w:type="dxa"/>
          <w:right w:w="10" w:type="dxa"/>
        </w:tblCellMar>
        <w:tblLook w:val="0000" w:firstRow="0" w:lastRow="0" w:firstColumn="0" w:lastColumn="0" w:noHBand="0" w:noVBand="0"/>
      </w:tblPr>
      <w:tblGrid>
        <w:gridCol w:w="9775"/>
      </w:tblGrid>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360" w:lineRule="exact"/>
              <w:jc w:val="both"/>
              <w:rPr>
                <w:rFonts w:ascii="標楷體" w:eastAsia="標楷體" w:hAnsi="標楷體"/>
                <w:b/>
                <w:bCs/>
                <w:color w:val="000000"/>
                <w:sz w:val="28"/>
                <w:szCs w:val="28"/>
              </w:rPr>
            </w:pPr>
            <w:r>
              <w:rPr>
                <w:rFonts w:ascii="標楷體" w:eastAsia="標楷體" w:hAnsi="標楷體"/>
                <w:b/>
                <w:bCs/>
                <w:color w:val="000000"/>
                <w:sz w:val="28"/>
                <w:szCs w:val="28"/>
              </w:rPr>
              <w:t>附件一：</w:t>
            </w:r>
            <w:r>
              <w:rPr>
                <w:rFonts w:ascii="標楷體" w:eastAsia="標楷體" w:hAnsi="標楷體"/>
                <w:b/>
                <w:bCs/>
                <w:color w:val="000000"/>
                <w:sz w:val="28"/>
                <w:szCs w:val="28"/>
              </w:rPr>
              <w:t>(</w:t>
            </w:r>
            <w:r>
              <w:rPr>
                <w:rFonts w:ascii="標楷體" w:eastAsia="標楷體" w:hAnsi="標楷體"/>
                <w:b/>
                <w:bCs/>
                <w:color w:val="000000"/>
                <w:sz w:val="28"/>
                <w:szCs w:val="28"/>
              </w:rPr>
              <w:t>第十一條</w:t>
            </w:r>
            <w:r>
              <w:rPr>
                <w:rFonts w:ascii="標楷體" w:eastAsia="標楷體" w:hAnsi="標楷體"/>
                <w:b/>
                <w:bCs/>
                <w:color w:val="000000"/>
                <w:sz w:val="28"/>
                <w:szCs w:val="28"/>
              </w:rPr>
              <w:t>)</w:t>
            </w:r>
            <w:r>
              <w:rPr>
                <w:rFonts w:ascii="標楷體" w:eastAsia="標楷體" w:hAnsi="標楷體"/>
                <w:b/>
                <w:bCs/>
                <w:color w:val="000000"/>
                <w:sz w:val="28"/>
                <w:szCs w:val="28"/>
              </w:rPr>
              <w:t>服務項目</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項目</w:t>
            </w:r>
          </w:p>
          <w:p w:rsidR="000C58AF" w:rsidRDefault="00C21DA5">
            <w:pPr>
              <w:spacing w:line="360" w:lineRule="exact"/>
              <w:ind w:left="240"/>
              <w:jc w:val="both"/>
              <w:rPr>
                <w:rFonts w:ascii="標楷體" w:eastAsia="標楷體" w:hAnsi="標楷體"/>
                <w:b/>
                <w:bCs/>
                <w:color w:val="000000"/>
                <w:sz w:val="28"/>
                <w:szCs w:val="28"/>
              </w:rPr>
            </w:pPr>
            <w:r>
              <w:rPr>
                <w:rFonts w:ascii="標楷體" w:eastAsia="標楷體" w:hAnsi="標楷體"/>
                <w:b/>
                <w:bCs/>
                <w:color w:val="000000"/>
                <w:sz w:val="28"/>
                <w:szCs w:val="28"/>
              </w:rPr>
              <w:t>生活服務</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細目</w:t>
            </w:r>
            <w:r>
              <w:rPr>
                <w:rFonts w:ascii="標楷體" w:eastAsia="標楷體" w:hAnsi="標楷體"/>
                <w:color w:val="000000"/>
                <w:sz w:val="28"/>
                <w:szCs w:val="28"/>
              </w:rPr>
              <w:t xml:space="preserve">                 </w:t>
            </w:r>
            <w:r>
              <w:rPr>
                <w:rFonts w:ascii="標楷體" w:eastAsia="標楷體" w:hAnsi="標楷體"/>
                <w:color w:val="000000"/>
                <w:sz w:val="28"/>
                <w:szCs w:val="28"/>
              </w:rPr>
              <w:t>數量</w:t>
            </w:r>
            <w:r>
              <w:rPr>
                <w:rFonts w:ascii="標楷體" w:eastAsia="標楷體" w:hAnsi="標楷體"/>
                <w:color w:val="000000"/>
                <w:sz w:val="28"/>
                <w:szCs w:val="28"/>
              </w:rPr>
              <w:t xml:space="preserve">             </w:t>
            </w:r>
            <w:r>
              <w:rPr>
                <w:rFonts w:ascii="標楷體" w:eastAsia="標楷體" w:hAnsi="標楷體"/>
                <w:color w:val="000000"/>
                <w:sz w:val="28"/>
                <w:szCs w:val="28"/>
              </w:rPr>
              <w:t>備註</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膳食</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居住環境整理</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個人身體照顧</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聯繫親友</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被服洗滌</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其它（須另計費用項目應予註明）</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項目</w:t>
            </w:r>
          </w:p>
          <w:p w:rsidR="000C58AF" w:rsidRDefault="00C21DA5">
            <w:pPr>
              <w:spacing w:line="360" w:lineRule="exact"/>
              <w:ind w:left="240"/>
              <w:jc w:val="both"/>
              <w:rPr>
                <w:rFonts w:ascii="標楷體" w:eastAsia="標楷體" w:hAnsi="標楷體"/>
                <w:b/>
                <w:bCs/>
                <w:color w:val="000000"/>
                <w:sz w:val="28"/>
                <w:szCs w:val="28"/>
              </w:rPr>
            </w:pPr>
            <w:r>
              <w:rPr>
                <w:rFonts w:ascii="標楷體" w:eastAsia="標楷體" w:hAnsi="標楷體"/>
                <w:b/>
                <w:bCs/>
                <w:color w:val="000000"/>
                <w:sz w:val="28"/>
                <w:szCs w:val="28"/>
              </w:rPr>
              <w:t>休閒服務</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細目</w:t>
            </w:r>
            <w:r>
              <w:rPr>
                <w:rFonts w:ascii="標楷體" w:eastAsia="標楷體" w:hAnsi="標楷體"/>
                <w:color w:val="000000"/>
                <w:sz w:val="28"/>
                <w:szCs w:val="28"/>
              </w:rPr>
              <w:t xml:space="preserve">                 </w:t>
            </w:r>
            <w:r>
              <w:rPr>
                <w:rFonts w:ascii="標楷體" w:eastAsia="標楷體" w:hAnsi="標楷體"/>
                <w:color w:val="000000"/>
                <w:sz w:val="28"/>
                <w:szCs w:val="28"/>
              </w:rPr>
              <w:t>數量</w:t>
            </w:r>
            <w:r>
              <w:rPr>
                <w:rFonts w:ascii="標楷體" w:eastAsia="標楷體" w:hAnsi="標楷體"/>
                <w:color w:val="000000"/>
                <w:sz w:val="28"/>
                <w:szCs w:val="28"/>
              </w:rPr>
              <w:t xml:space="preserve">             </w:t>
            </w:r>
            <w:r>
              <w:rPr>
                <w:rFonts w:ascii="標楷體" w:eastAsia="標楷體" w:hAnsi="標楷體"/>
                <w:color w:val="000000"/>
                <w:sz w:val="28"/>
                <w:szCs w:val="28"/>
              </w:rPr>
              <w:t>備註</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書報</w:t>
            </w:r>
            <w:r>
              <w:rPr>
                <w:rFonts w:ascii="標楷體" w:eastAsia="標楷體" w:hAnsi="標楷體"/>
                <w:color w:val="000000"/>
                <w:sz w:val="28"/>
                <w:szCs w:val="28"/>
              </w:rPr>
              <w:t xml:space="preserve"> </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雜誌</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電視</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音樂</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慶生會</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文康活動</w:t>
            </w:r>
          </w:p>
          <w:p w:rsidR="000C58AF" w:rsidRDefault="00C21DA5">
            <w:pPr>
              <w:spacing w:line="360" w:lineRule="exact"/>
              <w:ind w:left="1200"/>
              <w:jc w:val="both"/>
              <w:rPr>
                <w:rFonts w:ascii="標楷體" w:eastAsia="標楷體" w:hAnsi="標楷體"/>
                <w:color w:val="000000"/>
                <w:sz w:val="28"/>
                <w:szCs w:val="28"/>
              </w:rPr>
            </w:pPr>
            <w:r>
              <w:rPr>
                <w:rFonts w:ascii="標楷體" w:eastAsia="標楷體" w:hAnsi="標楷體"/>
                <w:color w:val="000000"/>
                <w:sz w:val="28"/>
                <w:szCs w:val="28"/>
              </w:rPr>
              <w:t>戶外活動</w:t>
            </w:r>
          </w:p>
          <w:p w:rsidR="000C58AF" w:rsidRDefault="00C21DA5">
            <w:pPr>
              <w:spacing w:line="360" w:lineRule="exact"/>
              <w:ind w:left="1200"/>
              <w:jc w:val="both"/>
            </w:pPr>
            <w:r>
              <w:rPr>
                <w:rFonts w:ascii="標楷體" w:eastAsia="標楷體" w:hAnsi="標楷體"/>
                <w:color w:val="000000"/>
                <w:sz w:val="28"/>
                <w:szCs w:val="28"/>
              </w:rPr>
              <w:t>其他有益老人身心健康之活動</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項目</w:t>
            </w:r>
          </w:p>
          <w:p w:rsidR="000C58AF" w:rsidRDefault="00C21DA5">
            <w:pPr>
              <w:spacing w:line="360" w:lineRule="exact"/>
              <w:ind w:left="240"/>
              <w:jc w:val="both"/>
            </w:pPr>
            <w:r>
              <w:rPr>
                <w:rFonts w:ascii="標楷體" w:eastAsia="標楷體" w:hAnsi="標楷體"/>
                <w:b/>
                <w:bCs/>
                <w:color w:val="000000"/>
                <w:sz w:val="28"/>
                <w:szCs w:val="28"/>
              </w:rPr>
              <w:t>專業服務</w:t>
            </w:r>
            <w:r>
              <w:rPr>
                <w:rFonts w:ascii="標楷體" w:eastAsia="標楷體" w:hAnsi="標楷體"/>
                <w:bCs/>
                <w:color w:val="000000"/>
                <w:sz w:val="28"/>
                <w:szCs w:val="28"/>
              </w:rPr>
              <w:t>（請針對機構提供之服務內容勾選）</w:t>
            </w:r>
          </w:p>
          <w:p w:rsidR="000C58AF" w:rsidRDefault="00C21DA5">
            <w:pPr>
              <w:spacing w:line="360" w:lineRule="exact"/>
              <w:ind w:left="1315" w:hanging="451"/>
              <w:jc w:val="both"/>
              <w:rPr>
                <w:rFonts w:ascii="標楷體" w:eastAsia="標楷體" w:hAnsi="標楷體"/>
                <w:color w:val="000000"/>
                <w:sz w:val="28"/>
                <w:szCs w:val="28"/>
              </w:rPr>
            </w:pPr>
            <w:r>
              <w:rPr>
                <w:rFonts w:ascii="標楷體" w:eastAsia="標楷體" w:hAnsi="標楷體"/>
                <w:color w:val="000000"/>
                <w:sz w:val="28"/>
                <w:szCs w:val="28"/>
              </w:rPr>
              <w:t>細目</w:t>
            </w:r>
            <w:r>
              <w:rPr>
                <w:rFonts w:ascii="標楷體" w:eastAsia="標楷體" w:hAnsi="標楷體"/>
                <w:color w:val="000000"/>
                <w:sz w:val="28"/>
                <w:szCs w:val="28"/>
              </w:rPr>
              <w:t xml:space="preserve">                   </w:t>
            </w:r>
            <w:r>
              <w:rPr>
                <w:rFonts w:ascii="標楷體" w:eastAsia="標楷體" w:hAnsi="標楷體"/>
                <w:color w:val="000000"/>
                <w:sz w:val="28"/>
                <w:szCs w:val="28"/>
              </w:rPr>
              <w:t>數量</w:t>
            </w:r>
            <w:r>
              <w:rPr>
                <w:rFonts w:ascii="標楷體" w:eastAsia="標楷體" w:hAnsi="標楷體"/>
                <w:color w:val="000000"/>
                <w:sz w:val="28"/>
                <w:szCs w:val="28"/>
              </w:rPr>
              <w:t xml:space="preserve">              </w:t>
            </w:r>
            <w:r>
              <w:rPr>
                <w:rFonts w:ascii="標楷體" w:eastAsia="標楷體" w:hAnsi="標楷體"/>
                <w:color w:val="000000"/>
                <w:sz w:val="28"/>
                <w:szCs w:val="28"/>
              </w:rPr>
              <w:t>備註</w:t>
            </w:r>
          </w:p>
          <w:p w:rsidR="000C58AF" w:rsidRDefault="00C21DA5">
            <w:pPr>
              <w:spacing w:line="360" w:lineRule="exact"/>
              <w:ind w:left="1312" w:hanging="448"/>
              <w:jc w:val="both"/>
              <w:rPr>
                <w:rFonts w:ascii="標楷體" w:eastAsia="標楷體" w:hAnsi="標楷體"/>
                <w:b/>
                <w:color w:val="000000"/>
                <w:sz w:val="28"/>
                <w:szCs w:val="28"/>
              </w:rPr>
            </w:pPr>
            <w:r>
              <w:rPr>
                <w:rFonts w:ascii="標楷體" w:eastAsia="標楷體" w:hAnsi="標楷體"/>
                <w:b/>
                <w:color w:val="000000"/>
                <w:sz w:val="28"/>
                <w:szCs w:val="28"/>
              </w:rPr>
              <w:t>社工輔導或相關社會福利諮詢</w:t>
            </w:r>
          </w:p>
          <w:p w:rsidR="000C58AF" w:rsidRDefault="00C21DA5">
            <w:pPr>
              <w:numPr>
                <w:ilvl w:val="0"/>
                <w:numId w:val="1"/>
              </w:num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定有受照顧者適應輔導措施，並有紀錄。</w:t>
            </w:r>
          </w:p>
          <w:p w:rsidR="000C58AF" w:rsidRDefault="00C21DA5">
            <w:pPr>
              <w:numPr>
                <w:ilvl w:val="0"/>
                <w:numId w:val="1"/>
              </w:num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個案資料建檔與管理，並應確守保密原則予以必要保密措施；必要外借時，應有個案資料借閱辦法，並有周詳的借閱紀錄。</w:t>
            </w:r>
          </w:p>
          <w:p w:rsidR="000C58AF" w:rsidRDefault="00C21DA5">
            <w:pPr>
              <w:numPr>
                <w:ilvl w:val="0"/>
                <w:numId w:val="1"/>
              </w:num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有個案評估及服務計畫，確實依計畫執行，並記錄於個案紀錄中。</w:t>
            </w:r>
          </w:p>
          <w:p w:rsidR="000C58AF" w:rsidRDefault="00C21DA5">
            <w:pPr>
              <w:numPr>
                <w:ilvl w:val="0"/>
                <w:numId w:val="1"/>
              </w:num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有辦理個案研討並有紀錄。</w:t>
            </w:r>
          </w:p>
          <w:p w:rsidR="000C58AF" w:rsidRDefault="00C21DA5">
            <w:pPr>
              <w:numPr>
                <w:ilvl w:val="0"/>
                <w:numId w:val="1"/>
              </w:numPr>
              <w:spacing w:line="360" w:lineRule="exact"/>
              <w:jc w:val="both"/>
            </w:pPr>
            <w:r>
              <w:rPr>
                <w:rFonts w:ascii="標楷體" w:eastAsia="標楷體" w:hAnsi="標楷體"/>
                <w:color w:val="000000"/>
                <w:sz w:val="28"/>
                <w:szCs w:val="28"/>
              </w:rPr>
              <w:t>針對受照顧者興趣每月（年）辦理</w:t>
            </w:r>
            <w:r>
              <w:rPr>
                <w:rFonts w:ascii="標楷體" w:eastAsia="標楷體" w:hAnsi="標楷體"/>
                <w:color w:val="000000"/>
                <w:sz w:val="28"/>
                <w:szCs w:val="28"/>
                <w:u w:val="single"/>
              </w:rPr>
              <w:t xml:space="preserve">　　</w:t>
            </w:r>
            <w:r>
              <w:rPr>
                <w:rFonts w:ascii="標楷體" w:eastAsia="標楷體" w:hAnsi="標楷體"/>
                <w:color w:val="000000"/>
                <w:sz w:val="28"/>
                <w:szCs w:val="28"/>
              </w:rPr>
              <w:t>次各類文康活動。</w:t>
            </w:r>
          </w:p>
          <w:p w:rsidR="000C58AF" w:rsidRDefault="00C21DA5">
            <w:pPr>
              <w:numPr>
                <w:ilvl w:val="0"/>
                <w:numId w:val="1"/>
              </w:num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針對受照顧者需要，運用團體工作提供受照顧者治療性或支持性團體活動，並有團體工作紀錄、自我與成員、過程及結果評估紀錄。</w:t>
            </w:r>
          </w:p>
          <w:p w:rsidR="000C58AF" w:rsidRDefault="00C21DA5">
            <w:pPr>
              <w:numPr>
                <w:ilvl w:val="0"/>
                <w:numId w:val="1"/>
              </w:num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已開拓三處以上之社區資源，並有固定的志工，並列有名冊且可隨時支援或固定排班。</w:t>
            </w:r>
          </w:p>
          <w:p w:rsidR="000C58AF" w:rsidRDefault="00C21DA5">
            <w:pPr>
              <w:numPr>
                <w:ilvl w:val="0"/>
                <w:numId w:val="1"/>
              </w:num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lastRenderedPageBreak/>
              <w:t>有聯繫電話，並隨時與受照顧者或家屬聯繫且詳細記錄受照顧者行蹤。</w:t>
            </w:r>
          </w:p>
          <w:p w:rsidR="000C58AF" w:rsidRDefault="00C21DA5">
            <w:pPr>
              <w:spacing w:line="360" w:lineRule="exact"/>
              <w:ind w:left="1284" w:hanging="338"/>
            </w:pPr>
            <w:r>
              <w:rPr>
                <w:rFonts w:ascii="標楷體" w:eastAsia="標楷體" w:hAnsi="標楷體"/>
                <w:color w:val="000000"/>
              </w:rPr>
              <w:t>□</w:t>
            </w:r>
            <w:r>
              <w:rPr>
                <w:rFonts w:ascii="標楷體" w:eastAsia="標楷體" w:hAnsi="標楷體"/>
                <w:color w:val="000000"/>
                <w:sz w:val="28"/>
                <w:szCs w:val="28"/>
              </w:rPr>
              <w:t>有諮詢服務，並有專門部門負責且有紀錄。</w:t>
            </w:r>
          </w:p>
          <w:p w:rsidR="000C58AF" w:rsidRDefault="00C21DA5">
            <w:pPr>
              <w:spacing w:line="360" w:lineRule="exact"/>
              <w:ind w:left="1321" w:hanging="476"/>
              <w:rPr>
                <w:rFonts w:ascii="標楷體" w:eastAsia="標楷體" w:hAnsi="標楷體"/>
                <w:b/>
                <w:color w:val="000000"/>
                <w:sz w:val="28"/>
                <w:szCs w:val="28"/>
              </w:rPr>
            </w:pPr>
            <w:r>
              <w:rPr>
                <w:rFonts w:ascii="標楷體" w:eastAsia="標楷體" w:hAnsi="標楷體"/>
                <w:b/>
                <w:color w:val="000000"/>
                <w:sz w:val="28"/>
                <w:szCs w:val="28"/>
              </w:rPr>
              <w:t>護理服務</w:t>
            </w:r>
          </w:p>
          <w:p w:rsidR="000C58AF" w:rsidRDefault="00C21DA5">
            <w:pPr>
              <w:spacing w:line="360" w:lineRule="exact"/>
              <w:ind w:left="840" w:firstLine="2"/>
            </w:pPr>
            <w:r>
              <w:rPr>
                <w:rFonts w:ascii="標楷體" w:eastAsia="標楷體" w:hAnsi="標楷體"/>
                <w:color w:val="000000"/>
                <w:sz w:val="28"/>
                <w:szCs w:val="28"/>
              </w:rPr>
              <w:t>對臥床受照顧者每</w:t>
            </w:r>
            <w:r>
              <w:rPr>
                <w:rFonts w:ascii="標楷體" w:eastAsia="標楷體" w:hAnsi="標楷體"/>
                <w:color w:val="000000"/>
                <w:sz w:val="28"/>
                <w:szCs w:val="28"/>
                <w:u w:val="single"/>
              </w:rPr>
              <w:t xml:space="preserve">　　</w:t>
            </w:r>
            <w:r>
              <w:rPr>
                <w:rFonts w:ascii="標楷體" w:eastAsia="標楷體" w:hAnsi="標楷體"/>
                <w:color w:val="000000"/>
                <w:sz w:val="28"/>
                <w:szCs w:val="28"/>
              </w:rPr>
              <w:t>小時翻身一次，並有紀錄。</w:t>
            </w:r>
          </w:p>
          <w:p w:rsidR="000C58AF" w:rsidRDefault="00C21DA5">
            <w:pPr>
              <w:spacing w:line="360" w:lineRule="exact"/>
              <w:ind w:left="840" w:firstLine="2"/>
            </w:pPr>
            <w:r>
              <w:rPr>
                <w:rFonts w:ascii="標楷體" w:eastAsia="標楷體" w:hAnsi="標楷體"/>
                <w:color w:val="000000"/>
                <w:sz w:val="28"/>
                <w:szCs w:val="28"/>
              </w:rPr>
              <w:t>養護（長期照護）受照顧者夏天每週至少洗澡</w:t>
            </w:r>
            <w:r>
              <w:rPr>
                <w:rFonts w:ascii="標楷體" w:eastAsia="標楷體" w:hAnsi="標楷體"/>
                <w:color w:val="000000"/>
                <w:sz w:val="28"/>
                <w:szCs w:val="28"/>
                <w:u w:val="single"/>
              </w:rPr>
              <w:t xml:space="preserve">　　</w:t>
            </w:r>
            <w:r>
              <w:rPr>
                <w:rFonts w:ascii="標楷體" w:eastAsia="標楷體" w:hAnsi="標楷體"/>
                <w:color w:val="000000"/>
                <w:sz w:val="28"/>
                <w:szCs w:val="28"/>
              </w:rPr>
              <w:t>次；冬天每週至少洗澡</w:t>
            </w:r>
            <w:r>
              <w:rPr>
                <w:rFonts w:ascii="標楷體" w:eastAsia="標楷體" w:hAnsi="標楷體"/>
                <w:color w:val="000000"/>
                <w:sz w:val="28"/>
                <w:szCs w:val="28"/>
                <w:u w:val="single"/>
              </w:rPr>
              <w:t xml:space="preserve">　　</w:t>
            </w:r>
            <w:r>
              <w:rPr>
                <w:rFonts w:ascii="標楷體" w:eastAsia="標楷體" w:hAnsi="標楷體"/>
                <w:color w:val="000000"/>
                <w:sz w:val="28"/>
                <w:szCs w:val="28"/>
              </w:rPr>
              <w:t>次，以及每日做晨間護理。</w:t>
            </w:r>
          </w:p>
          <w:p w:rsidR="000C58AF" w:rsidRDefault="00C21DA5">
            <w:pPr>
              <w:spacing w:line="360" w:lineRule="exact"/>
              <w:ind w:left="840" w:firstLine="2"/>
            </w:pPr>
            <w:r>
              <w:rPr>
                <w:rFonts w:ascii="標楷體" w:eastAsia="標楷體" w:hAnsi="標楷體"/>
                <w:color w:val="000000"/>
                <w:sz w:val="28"/>
                <w:szCs w:val="28"/>
              </w:rPr>
              <w:t>每日為受照顧者至少量</w:t>
            </w:r>
            <w:r>
              <w:rPr>
                <w:rFonts w:ascii="標楷體" w:eastAsia="標楷體" w:hAnsi="標楷體"/>
                <w:color w:val="000000"/>
                <w:sz w:val="28"/>
                <w:szCs w:val="28"/>
                <w:u w:val="single"/>
              </w:rPr>
              <w:t xml:space="preserve">　　</w:t>
            </w:r>
            <w:r>
              <w:rPr>
                <w:rFonts w:ascii="標楷體" w:eastAsia="標楷體" w:hAnsi="標楷體"/>
                <w:color w:val="000000"/>
                <w:sz w:val="28"/>
                <w:szCs w:val="28"/>
              </w:rPr>
              <w:t>次體溫，體溫紀錄保持完整，並依疾病管制局規定通報。</w:t>
            </w:r>
          </w:p>
          <w:p w:rsidR="000C58AF" w:rsidRDefault="00C21DA5">
            <w:pPr>
              <w:spacing w:line="360" w:lineRule="exact"/>
              <w:ind w:left="840" w:firstLine="2"/>
            </w:pPr>
            <w:r>
              <w:rPr>
                <w:rFonts w:ascii="標楷體" w:eastAsia="標楷體" w:hAnsi="標楷體"/>
                <w:color w:val="000000"/>
                <w:sz w:val="28"/>
                <w:szCs w:val="28"/>
              </w:rPr>
              <w:t>每</w:t>
            </w:r>
            <w:r>
              <w:rPr>
                <w:rFonts w:ascii="標楷體" w:eastAsia="標楷體" w:hAnsi="標楷體"/>
                <w:color w:val="000000"/>
                <w:sz w:val="28"/>
                <w:szCs w:val="28"/>
                <w:u w:val="single"/>
              </w:rPr>
              <w:t xml:space="preserve">　　</w:t>
            </w:r>
            <w:r>
              <w:rPr>
                <w:rFonts w:ascii="標楷體" w:eastAsia="標楷體" w:hAnsi="標楷體"/>
                <w:color w:val="000000"/>
                <w:sz w:val="28"/>
                <w:szCs w:val="28"/>
              </w:rPr>
              <w:t>小時帶失禁受照顧者如廁或偵測大小便失禁情形。</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受照顧者發燒處理通報作業流程，且有專人負責處理確實執行紀錄完整。</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有需求評估與照護計畫，並依需要定期評估及修正，應有評估紀錄，並確實執行。</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有周全之活動時間表，並依時間表執行。</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按照營養人員或膳食委員會提供有變化之菜單，營養均衡。</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依照營養師意見提供特殊飲食。</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受照顧者服用之處方藥品由合格醫療人員執行處方，由護理人員發給。</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受照顧者藥物包裝或容器，具有清楚標示姓名、床位、服用時間或餐別等置放於護理站，藥品有清楚標示，並按指示給受照顧者服用。</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受照顧者應每年定期接受合格醫生的健康檢查，入院時有體檢證明文件。</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協助受照顧者每年接受流感疫苗或其他疫苗預防注射。</w:t>
            </w:r>
          </w:p>
          <w:p w:rsidR="000C58AF" w:rsidRDefault="00C21DA5">
            <w:pPr>
              <w:numPr>
                <w:ilvl w:val="0"/>
                <w:numId w:val="1"/>
              </w:numPr>
              <w:spacing w:line="360" w:lineRule="exact"/>
              <w:rPr>
                <w:rFonts w:ascii="標楷體" w:eastAsia="標楷體" w:hAnsi="標楷體"/>
                <w:color w:val="000000"/>
                <w:sz w:val="28"/>
                <w:szCs w:val="28"/>
              </w:rPr>
            </w:pPr>
            <w:r>
              <w:rPr>
                <w:rFonts w:ascii="標楷體" w:eastAsia="標楷體" w:hAnsi="標楷體"/>
                <w:color w:val="000000"/>
                <w:sz w:val="28"/>
                <w:szCs w:val="28"/>
              </w:rPr>
              <w:t>機構負責膳食的廚工領有餐飲技術士執照且定時接受健康檢查。</w:t>
            </w:r>
          </w:p>
          <w:p w:rsidR="000C58AF" w:rsidRDefault="00C21DA5">
            <w:pPr>
              <w:spacing w:line="360" w:lineRule="exact"/>
              <w:ind w:left="1321" w:hanging="476"/>
              <w:rPr>
                <w:rFonts w:ascii="標楷體" w:eastAsia="標楷體" w:hAnsi="標楷體"/>
                <w:b/>
                <w:color w:val="000000"/>
                <w:sz w:val="28"/>
                <w:szCs w:val="28"/>
              </w:rPr>
            </w:pPr>
            <w:r>
              <w:rPr>
                <w:rFonts w:ascii="標楷體" w:eastAsia="標楷體" w:hAnsi="標楷體"/>
                <w:b/>
                <w:color w:val="000000"/>
                <w:sz w:val="28"/>
                <w:szCs w:val="28"/>
              </w:rPr>
              <w:t>醫療支援服務</w:t>
            </w:r>
          </w:p>
          <w:p w:rsidR="000C58AF" w:rsidRDefault="00C21DA5">
            <w:pPr>
              <w:spacing w:line="360" w:lineRule="exact"/>
              <w:ind w:left="1321" w:hanging="476"/>
              <w:rPr>
                <w:rFonts w:ascii="標楷體" w:eastAsia="標楷體" w:hAnsi="標楷體"/>
                <w:b/>
                <w:color w:val="000000"/>
                <w:sz w:val="28"/>
                <w:szCs w:val="28"/>
              </w:rPr>
            </w:pPr>
            <w:r>
              <w:rPr>
                <w:rFonts w:ascii="標楷體" w:eastAsia="標楷體" w:hAnsi="標楷體"/>
                <w:b/>
                <w:color w:val="000000"/>
                <w:sz w:val="28"/>
                <w:szCs w:val="28"/>
              </w:rPr>
              <w:t>營養諮詢</w:t>
            </w:r>
          </w:p>
          <w:p w:rsidR="000C58AF" w:rsidRDefault="00C21DA5">
            <w:pPr>
              <w:spacing w:line="360" w:lineRule="exact"/>
              <w:ind w:left="1321" w:hanging="476"/>
              <w:rPr>
                <w:rFonts w:ascii="標楷體" w:eastAsia="標楷體" w:hAnsi="標楷體"/>
                <w:b/>
                <w:color w:val="000000"/>
                <w:sz w:val="28"/>
                <w:szCs w:val="28"/>
              </w:rPr>
            </w:pPr>
            <w:r>
              <w:rPr>
                <w:rFonts w:ascii="標楷體" w:eastAsia="標楷體" w:hAnsi="標楷體"/>
                <w:b/>
                <w:color w:val="000000"/>
                <w:sz w:val="28"/>
                <w:szCs w:val="28"/>
              </w:rPr>
              <w:t>衛教與醫療保健之指導</w:t>
            </w:r>
          </w:p>
          <w:p w:rsidR="000C58AF" w:rsidRDefault="00C21DA5">
            <w:pPr>
              <w:spacing w:line="360" w:lineRule="exact"/>
              <w:ind w:left="1321" w:hanging="476"/>
            </w:pPr>
            <w:r>
              <w:rPr>
                <w:rFonts w:ascii="標楷體" w:eastAsia="標楷體" w:hAnsi="標楷體"/>
                <w:b/>
                <w:color w:val="000000"/>
                <w:sz w:val="28"/>
                <w:szCs w:val="28"/>
              </w:rPr>
              <w:t>其它（須另計費用項目應予註明）</w:t>
            </w:r>
          </w:p>
        </w:tc>
      </w:tr>
    </w:tbl>
    <w:p w:rsidR="000C58AF" w:rsidRDefault="000C58AF">
      <w:pPr>
        <w:pageBreakBefore/>
        <w:rPr>
          <w:color w:val="000000"/>
        </w:rPr>
      </w:pPr>
    </w:p>
    <w:tbl>
      <w:tblPr>
        <w:tblW w:w="9775" w:type="dxa"/>
        <w:tblCellMar>
          <w:left w:w="10" w:type="dxa"/>
          <w:right w:w="10" w:type="dxa"/>
        </w:tblCellMar>
        <w:tblLook w:val="0000" w:firstRow="0" w:lastRow="0" w:firstColumn="0" w:lastColumn="0" w:noHBand="0" w:noVBand="0"/>
      </w:tblPr>
      <w:tblGrid>
        <w:gridCol w:w="9775"/>
      </w:tblGrid>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ind w:left="490" w:hanging="490"/>
            </w:pPr>
            <w:r>
              <w:rPr>
                <w:rFonts w:ascii="標楷體" w:eastAsia="標楷體" w:hAnsi="標楷體"/>
                <w:b/>
                <w:color w:val="000000"/>
                <w:sz w:val="28"/>
                <w:szCs w:val="28"/>
              </w:rPr>
              <w:t>附件二</w:t>
            </w:r>
            <w:r>
              <w:rPr>
                <w:rFonts w:ascii="標楷體" w:eastAsia="標楷體" w:hAnsi="標楷體"/>
                <w:b/>
                <w:color w:val="000000"/>
                <w:sz w:val="28"/>
                <w:szCs w:val="28"/>
              </w:rPr>
              <w:t>:(</w:t>
            </w:r>
            <w:r>
              <w:rPr>
                <w:rFonts w:ascii="標楷體" w:eastAsia="標楷體" w:hAnsi="標楷體"/>
                <w:b/>
                <w:color w:val="000000"/>
                <w:sz w:val="28"/>
                <w:szCs w:val="28"/>
              </w:rPr>
              <w:t>第十二條</w:t>
            </w:r>
            <w:r>
              <w:rPr>
                <w:rFonts w:ascii="標楷體" w:eastAsia="標楷體" w:hAnsi="標楷體"/>
                <w:b/>
                <w:color w:val="000000"/>
                <w:sz w:val="28"/>
                <w:szCs w:val="28"/>
              </w:rPr>
              <w:t xml:space="preserve">) </w:t>
            </w:r>
            <w:r>
              <w:rPr>
                <w:rFonts w:ascii="標楷體" w:eastAsia="標楷體" w:hAnsi="標楷體"/>
                <w:b/>
                <w:color w:val="000000"/>
                <w:sz w:val="28"/>
                <w:szCs w:val="28"/>
              </w:rPr>
              <w:t>約束準則與同意書</w:t>
            </w: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0C58AF">
            <w:pPr>
              <w:spacing w:line="0" w:lineRule="atLeast"/>
              <w:rPr>
                <w:rFonts w:ascii="標楷體" w:eastAsia="標楷體" w:hAnsi="標楷體"/>
                <w:color w:val="000000"/>
                <w:sz w:val="28"/>
                <w:szCs w:val="28"/>
              </w:rPr>
            </w:pP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pPr>
            <w:r>
              <w:rPr>
                <w:rFonts w:ascii="標楷體" w:eastAsia="標楷體" w:hAnsi="標楷體"/>
                <w:color w:val="000000"/>
                <w:sz w:val="28"/>
                <w:szCs w:val="28"/>
              </w:rPr>
              <w:t>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機構之照顧（護）應以無約束或最少約束為原則，依養護（長期照護）定型化契約第十二條規定若確有約束之必要，必須向受照顧者或其委託者說明，應事先取得受照顧者或其委託者同意，並簽訂約束同意書，且應留意下列各項準則</w:t>
            </w:r>
            <w:r>
              <w:rPr>
                <w:rFonts w:ascii="標楷體" w:eastAsia="標楷體" w:hAnsi="標楷體"/>
                <w:color w:val="000000"/>
                <w:sz w:val="28"/>
                <w:szCs w:val="28"/>
              </w:rPr>
              <w:t>:</w:t>
            </w: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ind w:left="518" w:hanging="518"/>
              <w:rPr>
                <w:rFonts w:ascii="標楷體" w:eastAsia="標楷體" w:hAnsi="標楷體"/>
                <w:color w:val="000000"/>
                <w:sz w:val="28"/>
                <w:szCs w:val="28"/>
              </w:rPr>
            </w:pPr>
            <w:r>
              <w:rPr>
                <w:rFonts w:ascii="標楷體" w:eastAsia="標楷體" w:hAnsi="標楷體"/>
                <w:color w:val="000000"/>
                <w:sz w:val="28"/>
                <w:szCs w:val="28"/>
              </w:rPr>
              <w:t>一、約束的使用是為了防範受照顧者自傷或傷人，不可以作為懲罰、替代照顧受照顧者或方便員工而使用。</w:t>
            </w: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ind w:left="518" w:hanging="518"/>
              <w:rPr>
                <w:rFonts w:ascii="標楷體" w:eastAsia="標楷體" w:hAnsi="標楷體"/>
                <w:color w:val="000000"/>
                <w:sz w:val="28"/>
                <w:szCs w:val="28"/>
              </w:rPr>
            </w:pPr>
            <w:r>
              <w:rPr>
                <w:rFonts w:ascii="標楷體" w:eastAsia="標楷體" w:hAnsi="標楷體"/>
                <w:color w:val="000000"/>
                <w:sz w:val="28"/>
                <w:szCs w:val="28"/>
              </w:rPr>
              <w:t>二、不可使用上鎖的約束物品，並應留意約束物品使用方式、種類、約束部位，以避免受照顧者意外受傷。</w:t>
            </w: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ind w:left="518" w:hanging="518"/>
              <w:rPr>
                <w:rFonts w:ascii="標楷體" w:eastAsia="標楷體" w:hAnsi="標楷體"/>
                <w:color w:val="000000"/>
                <w:sz w:val="28"/>
                <w:szCs w:val="28"/>
              </w:rPr>
            </w:pPr>
            <w:r>
              <w:rPr>
                <w:rFonts w:ascii="標楷體" w:eastAsia="標楷體" w:hAnsi="標楷體"/>
                <w:color w:val="000000"/>
                <w:sz w:val="28"/>
                <w:szCs w:val="28"/>
              </w:rPr>
              <w:t>三、使用約束物品的時間應儘量減少，且尺碼必須合適，並儘量減低對該受照顧者可能造成的不適。</w:t>
            </w: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ind w:left="518" w:hanging="518"/>
              <w:rPr>
                <w:rFonts w:ascii="標楷體" w:eastAsia="標楷體" w:hAnsi="標楷體"/>
                <w:color w:val="000000"/>
                <w:sz w:val="28"/>
                <w:szCs w:val="28"/>
              </w:rPr>
            </w:pPr>
            <w:r>
              <w:rPr>
                <w:rFonts w:ascii="標楷體" w:eastAsia="標楷體" w:hAnsi="標楷體"/>
                <w:color w:val="000000"/>
                <w:sz w:val="28"/>
                <w:szCs w:val="28"/>
              </w:rPr>
              <w:t>四、必要時檢討是否有需要繼續使用約束。</w:t>
            </w: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ind w:left="518" w:hanging="518"/>
              <w:rPr>
                <w:rFonts w:ascii="標楷體" w:eastAsia="標楷體" w:hAnsi="標楷體"/>
                <w:color w:val="000000"/>
                <w:sz w:val="28"/>
                <w:szCs w:val="28"/>
              </w:rPr>
            </w:pPr>
            <w:r>
              <w:rPr>
                <w:rFonts w:ascii="標楷體" w:eastAsia="標楷體" w:hAnsi="標楷體"/>
                <w:color w:val="000000"/>
                <w:sz w:val="28"/>
                <w:szCs w:val="28"/>
              </w:rPr>
              <w:t>五、為該受照顧者約束應妥當穿戴及扣好約束物品，以確保其安全及舒適，並須定時變換姿勢。</w:t>
            </w: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ind w:left="518" w:hanging="518"/>
              <w:rPr>
                <w:rFonts w:ascii="標楷體" w:eastAsia="標楷體" w:hAnsi="標楷體"/>
                <w:color w:val="000000"/>
                <w:sz w:val="28"/>
                <w:szCs w:val="28"/>
              </w:rPr>
            </w:pPr>
            <w:r>
              <w:rPr>
                <w:rFonts w:ascii="標楷體" w:eastAsia="標楷體" w:hAnsi="標楷體"/>
                <w:color w:val="000000"/>
                <w:sz w:val="28"/>
                <w:szCs w:val="28"/>
              </w:rPr>
              <w:t>六、使用約束期間，至少每隔兩小時予以解開約束，使其舒緩，防止約束物品因移位而致該受照顧者的血液循環及呼吸受阻等情事，並檢查受照顧者受制於約束物品的情況，並加以記錄。</w:t>
            </w: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ind w:left="518" w:hanging="518"/>
              <w:rPr>
                <w:rFonts w:ascii="標楷體" w:eastAsia="標楷體" w:hAnsi="標楷體"/>
                <w:color w:val="000000"/>
                <w:sz w:val="28"/>
                <w:szCs w:val="28"/>
              </w:rPr>
            </w:pPr>
            <w:r>
              <w:rPr>
                <w:rFonts w:ascii="標楷體" w:eastAsia="標楷體" w:hAnsi="標楷體"/>
                <w:color w:val="000000"/>
                <w:sz w:val="28"/>
                <w:szCs w:val="28"/>
              </w:rPr>
              <w:t>七、使用約束的方法，在火警及其他緊急情況下須可需迅速解除約束物品。</w:t>
            </w:r>
          </w:p>
        </w:tc>
      </w:tr>
      <w:tr w:rsidR="000C58AF">
        <w:tblPrEx>
          <w:tblCellMar>
            <w:top w:w="0" w:type="dxa"/>
            <w:bottom w:w="0" w:type="dxa"/>
          </w:tblCellMar>
        </w:tblPrEx>
        <w:trPr>
          <w:trHeight w:val="340"/>
        </w:trPr>
        <w:tc>
          <w:tcPr>
            <w:tcW w:w="9775" w:type="dxa"/>
            <w:shd w:val="clear" w:color="auto" w:fill="auto"/>
            <w:tcMar>
              <w:top w:w="0" w:type="dxa"/>
              <w:left w:w="108" w:type="dxa"/>
              <w:bottom w:w="0" w:type="dxa"/>
              <w:right w:w="108" w:type="dxa"/>
            </w:tcMar>
          </w:tcPr>
          <w:p w:rsidR="000C58AF" w:rsidRDefault="00C21DA5">
            <w:pPr>
              <w:spacing w:line="0" w:lineRule="atLeast"/>
              <w:ind w:left="518" w:hanging="518"/>
              <w:rPr>
                <w:rFonts w:ascii="標楷體" w:eastAsia="標楷體" w:hAnsi="標楷體"/>
                <w:color w:val="000000"/>
                <w:sz w:val="28"/>
                <w:szCs w:val="28"/>
              </w:rPr>
            </w:pPr>
            <w:r>
              <w:rPr>
                <w:rFonts w:ascii="標楷體" w:eastAsia="標楷體" w:hAnsi="標楷體"/>
                <w:color w:val="000000"/>
                <w:sz w:val="28"/>
                <w:szCs w:val="28"/>
              </w:rPr>
              <w:t>八、必須保存約束的使用紀錄，以作為日後的參考與檢討。</w:t>
            </w:r>
          </w:p>
        </w:tc>
      </w:tr>
    </w:tbl>
    <w:p w:rsidR="000C58AF" w:rsidRDefault="00C21DA5">
      <w:pPr>
        <w:pStyle w:val="1"/>
        <w:pageBreakBefore/>
        <w:spacing w:before="0" w:line="360" w:lineRule="exact"/>
        <w:ind w:left="480" w:hanging="480"/>
      </w:pPr>
      <w:r>
        <w:rPr>
          <w:rFonts w:ascii="標楷體" w:eastAsia="標楷體" w:hAnsi="標楷體"/>
          <w:b/>
          <w:bCs/>
          <w:color w:val="000000"/>
          <w:spacing w:val="0"/>
          <w:sz w:val="28"/>
          <w:szCs w:val="28"/>
        </w:rPr>
        <w:lastRenderedPageBreak/>
        <w:t>格式一：</w:t>
      </w:r>
      <w:r>
        <w:rPr>
          <w:rFonts w:ascii="標楷體" w:eastAsia="標楷體" w:hAnsi="標楷體"/>
          <w:b/>
          <w:color w:val="000000"/>
          <w:sz w:val="28"/>
          <w:szCs w:val="28"/>
        </w:rPr>
        <w:t>受照顧者</w:t>
      </w:r>
      <w:r>
        <w:rPr>
          <w:rFonts w:ascii="標楷體" w:eastAsia="標楷體" w:hAnsi="標楷體"/>
          <w:b/>
          <w:bCs/>
          <w:color w:val="000000"/>
          <w:spacing w:val="0"/>
          <w:sz w:val="28"/>
          <w:szCs w:val="28"/>
        </w:rPr>
        <w:t>約束同意書（委託契約用）</w:t>
      </w:r>
    </w:p>
    <w:p w:rsidR="000C58AF" w:rsidRDefault="000C58AF">
      <w:pPr>
        <w:pStyle w:val="1"/>
        <w:spacing w:before="0" w:line="360" w:lineRule="exact"/>
        <w:ind w:left="448" w:hanging="448"/>
        <w:rPr>
          <w:rFonts w:ascii="標楷體" w:eastAsia="標楷體" w:hAnsi="標楷體"/>
          <w:b/>
          <w:bCs/>
          <w:color w:val="000000"/>
          <w:spacing w:val="0"/>
          <w:sz w:val="28"/>
          <w:szCs w:val="28"/>
        </w:rPr>
      </w:pPr>
    </w:p>
    <w:p w:rsidR="000C58AF" w:rsidRDefault="00C21DA5">
      <w:pPr>
        <w:pStyle w:val="1"/>
        <w:spacing w:before="0" w:line="360" w:lineRule="exact"/>
        <w:ind w:left="480" w:firstLine="280"/>
      </w:pPr>
      <w:r>
        <w:rPr>
          <w:rFonts w:ascii="標楷體" w:eastAsia="標楷體" w:hAnsi="標楷體"/>
          <w:color w:val="000000"/>
          <w:spacing w:val="0"/>
          <w:sz w:val="28"/>
          <w:szCs w:val="28"/>
          <w:u w:val="single"/>
        </w:rPr>
        <w:t xml:space="preserve">　　</w:t>
      </w:r>
      <w:r>
        <w:rPr>
          <w:rFonts w:ascii="標楷體" w:eastAsia="標楷體" w:hAnsi="標楷體"/>
          <w:b/>
          <w:bCs/>
          <w:color w:val="000000"/>
          <w:spacing w:val="0"/>
          <w:sz w:val="28"/>
          <w:szCs w:val="28"/>
          <w:u w:val="single"/>
        </w:rPr>
        <w:t xml:space="preserve">　　　</w:t>
      </w:r>
      <w:r>
        <w:rPr>
          <w:rFonts w:ascii="標楷體" w:eastAsia="標楷體" w:hAnsi="標楷體"/>
          <w:b/>
          <w:bCs/>
          <w:color w:val="000000"/>
          <w:spacing w:val="0"/>
          <w:sz w:val="28"/>
          <w:szCs w:val="28"/>
          <w:u w:val="single"/>
        </w:rPr>
        <w:t>(</w:t>
      </w:r>
      <w:r>
        <w:rPr>
          <w:rFonts w:ascii="標楷體" w:eastAsia="標楷體" w:hAnsi="標楷體"/>
          <w:b/>
          <w:bCs/>
          <w:color w:val="000000"/>
          <w:spacing w:val="0"/>
          <w:sz w:val="28"/>
          <w:szCs w:val="28"/>
          <w:u w:val="single"/>
        </w:rPr>
        <w:t>機構名稱</w:t>
      </w:r>
      <w:r>
        <w:rPr>
          <w:rFonts w:ascii="標楷體" w:eastAsia="標楷體" w:hAnsi="標楷體"/>
          <w:b/>
          <w:bCs/>
          <w:color w:val="000000"/>
          <w:spacing w:val="0"/>
          <w:sz w:val="28"/>
          <w:szCs w:val="28"/>
          <w:u w:val="single"/>
        </w:rPr>
        <w:t>)</w:t>
      </w:r>
      <w:r>
        <w:rPr>
          <w:rFonts w:ascii="標楷體" w:eastAsia="標楷體" w:hAnsi="標楷體"/>
          <w:color w:val="000000"/>
          <w:sz w:val="28"/>
          <w:szCs w:val="28"/>
        </w:rPr>
        <w:t xml:space="preserve"> </w:t>
      </w:r>
      <w:r>
        <w:rPr>
          <w:rFonts w:ascii="標楷體" w:eastAsia="標楷體" w:hAnsi="標楷體"/>
          <w:b/>
          <w:color w:val="000000"/>
          <w:sz w:val="28"/>
          <w:szCs w:val="28"/>
        </w:rPr>
        <w:t>受照顧者</w:t>
      </w:r>
      <w:r>
        <w:rPr>
          <w:rFonts w:ascii="標楷體" w:eastAsia="標楷體" w:hAnsi="標楷體"/>
          <w:b/>
          <w:bCs/>
          <w:color w:val="000000"/>
          <w:spacing w:val="0"/>
          <w:sz w:val="28"/>
          <w:szCs w:val="28"/>
        </w:rPr>
        <w:t>約束同意書</w:t>
      </w:r>
    </w:p>
    <w:p w:rsidR="000C58AF" w:rsidRDefault="000C58AF">
      <w:pPr>
        <w:pStyle w:val="1"/>
        <w:spacing w:before="0" w:line="360" w:lineRule="exact"/>
        <w:ind w:left="480" w:firstLine="280"/>
        <w:rPr>
          <w:rFonts w:ascii="標楷體" w:eastAsia="標楷體" w:hAnsi="標楷體"/>
          <w:color w:val="000000"/>
          <w:spacing w:val="0"/>
          <w:sz w:val="28"/>
          <w:szCs w:val="28"/>
        </w:rPr>
      </w:pPr>
    </w:p>
    <w:p w:rsidR="000C58AF" w:rsidRDefault="00C21DA5">
      <w:pPr>
        <w:pStyle w:val="1"/>
        <w:snapToGrid w:val="0"/>
        <w:spacing w:before="0" w:line="240" w:lineRule="atLeast"/>
        <w:ind w:left="0" w:firstLine="0"/>
      </w:pPr>
      <w:r>
        <w:rPr>
          <w:rFonts w:ascii="標楷體" w:eastAsia="標楷體" w:hAnsi="標楷體"/>
          <w:color w:val="000000"/>
          <w:spacing w:val="0"/>
          <w:sz w:val="28"/>
          <w:szCs w:val="28"/>
        </w:rPr>
        <w:t>本人</w:t>
      </w:r>
      <w:r>
        <w:rPr>
          <w:rFonts w:ascii="標楷體" w:eastAsia="標楷體" w:hAnsi="標楷體"/>
          <w:color w:val="000000"/>
          <w:spacing w:val="0"/>
          <w:sz w:val="28"/>
          <w:szCs w:val="28"/>
          <w:u w:val="single"/>
        </w:rPr>
        <w:t xml:space="preserve">　　　　　</w:t>
      </w:r>
      <w:r>
        <w:rPr>
          <w:rFonts w:ascii="標楷體" w:eastAsia="標楷體" w:hAnsi="標楷體"/>
          <w:color w:val="000000"/>
          <w:spacing w:val="0"/>
          <w:sz w:val="28"/>
          <w:szCs w:val="28"/>
        </w:rPr>
        <w:t>因</w:t>
      </w:r>
      <w:r>
        <w:rPr>
          <w:rFonts w:ascii="標楷體" w:eastAsia="標楷體" w:hAnsi="標楷體"/>
          <w:color w:val="000000"/>
          <w:spacing w:val="0"/>
          <w:sz w:val="28"/>
          <w:szCs w:val="28"/>
          <w:u w:val="single"/>
        </w:rPr>
        <w:t xml:space="preserve">　　　</w:t>
      </w:r>
      <w:r>
        <w:rPr>
          <w:rFonts w:ascii="標楷體" w:eastAsia="標楷體" w:hAnsi="標楷體"/>
          <w:color w:val="000000"/>
          <w:spacing w:val="0"/>
          <w:sz w:val="28"/>
          <w:szCs w:val="28"/>
          <w:u w:val="single"/>
        </w:rPr>
        <w:t xml:space="preserve">  </w:t>
      </w:r>
      <w:r>
        <w:rPr>
          <w:rFonts w:ascii="標楷體" w:eastAsia="標楷體" w:hAnsi="標楷體"/>
          <w:color w:val="000000"/>
          <w:spacing w:val="0"/>
          <w:sz w:val="28"/>
          <w:szCs w:val="28"/>
          <w:u w:val="single"/>
        </w:rPr>
        <w:t>（受照顧者）</w:t>
      </w:r>
      <w:r>
        <w:rPr>
          <w:rFonts w:ascii="標楷體" w:eastAsia="標楷體" w:hAnsi="標楷體"/>
          <w:color w:val="000000"/>
          <w:sz w:val="28"/>
          <w:szCs w:val="28"/>
        </w:rPr>
        <w:t>（以下請勾選）</w:t>
      </w:r>
      <w:r>
        <w:rPr>
          <w:rFonts w:ascii="標楷體" w:eastAsia="標楷體" w:hAnsi="標楷體"/>
          <w:color w:val="000000"/>
          <w:sz w:val="28"/>
          <w:szCs w:val="28"/>
        </w:rPr>
        <w:t>□</w:t>
      </w:r>
      <w:r>
        <w:rPr>
          <w:rFonts w:ascii="標楷體" w:eastAsia="標楷體" w:hAnsi="標楷體"/>
          <w:color w:val="000000"/>
          <w:sz w:val="28"/>
          <w:szCs w:val="28"/>
        </w:rPr>
        <w:t>傷害自己或他人之行為；</w:t>
      </w:r>
      <w:r>
        <w:rPr>
          <w:rFonts w:ascii="標楷體" w:eastAsia="標楷體" w:hAnsi="標楷體"/>
          <w:color w:val="000000"/>
          <w:sz w:val="28"/>
          <w:szCs w:val="28"/>
        </w:rPr>
        <w:t>□</w:t>
      </w:r>
      <w:r>
        <w:rPr>
          <w:rFonts w:ascii="標楷體" w:eastAsia="標楷體" w:hAnsi="標楷體"/>
          <w:color w:val="000000"/>
          <w:sz w:val="28"/>
          <w:szCs w:val="28"/>
        </w:rPr>
        <w:t>常有跌倒情事，而有安全顧慮之虞，</w:t>
      </w:r>
      <w:r>
        <w:rPr>
          <w:rFonts w:ascii="標楷體" w:eastAsia="標楷體" w:hAnsi="標楷體"/>
          <w:color w:val="000000"/>
          <w:sz w:val="28"/>
          <w:szCs w:val="24"/>
        </w:rPr>
        <w:t>並經</w:t>
      </w:r>
      <w:r>
        <w:rPr>
          <w:rFonts w:ascii="標楷體" w:eastAsia="標楷體" w:hAnsi="標楷體"/>
          <w:color w:val="000000"/>
          <w:sz w:val="28"/>
          <w:szCs w:val="28"/>
        </w:rPr>
        <w:t>醫師</w:t>
      </w:r>
      <w:r>
        <w:rPr>
          <w:rFonts w:ascii="標楷體" w:eastAsia="標楷體" w:hAnsi="標楷體"/>
          <w:color w:val="000000"/>
          <w:sz w:val="28"/>
          <w:szCs w:val="24"/>
        </w:rPr>
        <w:t>診斷</w:t>
      </w:r>
      <w:r>
        <w:rPr>
          <w:rFonts w:ascii="標楷體" w:eastAsia="標楷體" w:hAnsi="標楷體"/>
          <w:color w:val="000000"/>
          <w:sz w:val="28"/>
          <w:szCs w:val="28"/>
        </w:rPr>
        <w:t>或護理人員參據醫師既往診斷紀錄，經評估有約束之必要，於</w:t>
      </w:r>
      <w:r>
        <w:rPr>
          <w:rFonts w:ascii="標楷體" w:eastAsia="標楷體" w:hAnsi="標楷體"/>
          <w:color w:val="000000"/>
          <w:spacing w:val="0"/>
          <w:sz w:val="28"/>
          <w:szCs w:val="28"/>
        </w:rPr>
        <w:t>生命安全優先前提下，信任其專業判斷能</w:t>
      </w:r>
      <w:r>
        <w:rPr>
          <w:rFonts w:ascii="標楷體" w:eastAsia="標楷體" w:hAnsi="標楷體"/>
          <w:color w:val="000000"/>
          <w:sz w:val="28"/>
          <w:szCs w:val="28"/>
        </w:rPr>
        <w:t>力，同意依約束準則使用適當約束物品。</w:t>
      </w:r>
    </w:p>
    <w:p w:rsidR="000C58AF" w:rsidRDefault="00C21DA5">
      <w:pPr>
        <w:pStyle w:val="1"/>
        <w:snapToGrid w:val="0"/>
        <w:spacing w:before="0" w:line="240" w:lineRule="atLeast"/>
        <w:ind w:left="0" w:firstLine="0"/>
        <w:rPr>
          <w:rFonts w:ascii="標楷體" w:eastAsia="標楷體" w:hAnsi="標楷體"/>
          <w:color w:val="000000"/>
          <w:sz w:val="28"/>
          <w:szCs w:val="28"/>
        </w:rPr>
      </w:pPr>
      <w:r>
        <w:rPr>
          <w:rFonts w:ascii="標楷體" w:eastAsia="標楷體" w:hAnsi="標楷體"/>
          <w:color w:val="000000"/>
          <w:sz w:val="28"/>
          <w:szCs w:val="28"/>
        </w:rPr>
        <w:t>本同意書自簽訂日起三個月內有效</w:t>
      </w:r>
    </w:p>
    <w:p w:rsidR="000C58AF" w:rsidRDefault="00C21DA5">
      <w:pPr>
        <w:pStyle w:val="1"/>
        <w:spacing w:before="0" w:line="360" w:lineRule="exact"/>
        <w:ind w:left="1680" w:firstLine="0"/>
      </w:pPr>
      <w:r>
        <w:rPr>
          <w:rFonts w:ascii="標楷體" w:eastAsia="標楷體" w:hAnsi="標楷體"/>
          <w:color w:val="000000"/>
          <w:spacing w:val="0"/>
          <w:sz w:val="28"/>
          <w:szCs w:val="28"/>
        </w:rPr>
        <w:t>立同意書人：</w:t>
      </w:r>
      <w:r>
        <w:rPr>
          <w:rFonts w:ascii="標楷體" w:eastAsia="標楷體" w:hAnsi="標楷體"/>
          <w:color w:val="000000"/>
          <w:spacing w:val="0"/>
          <w:sz w:val="28"/>
          <w:szCs w:val="28"/>
          <w:u w:val="single"/>
        </w:rPr>
        <w:t xml:space="preserve">　　　　　　　　　　</w:t>
      </w:r>
    </w:p>
    <w:p w:rsidR="000C58AF" w:rsidRDefault="00C21DA5">
      <w:pPr>
        <w:pStyle w:val="1"/>
        <w:spacing w:before="0" w:line="360" w:lineRule="exact"/>
        <w:ind w:left="1680" w:firstLine="0"/>
      </w:pPr>
      <w:r>
        <w:rPr>
          <w:rFonts w:ascii="標楷體" w:eastAsia="標楷體" w:hAnsi="標楷體"/>
          <w:color w:val="000000"/>
          <w:spacing w:val="0"/>
          <w:sz w:val="28"/>
          <w:szCs w:val="28"/>
        </w:rPr>
        <w:t>簽章：</w:t>
      </w:r>
      <w:r>
        <w:rPr>
          <w:rFonts w:ascii="標楷體" w:eastAsia="標楷體" w:hAnsi="標楷體"/>
          <w:color w:val="000000"/>
          <w:spacing w:val="0"/>
          <w:sz w:val="28"/>
          <w:szCs w:val="28"/>
          <w:u w:val="single"/>
        </w:rPr>
        <w:t xml:space="preserve">　　　　　　　　</w:t>
      </w:r>
    </w:p>
    <w:p w:rsidR="000C58AF" w:rsidRDefault="00C21DA5">
      <w:pPr>
        <w:pStyle w:val="1"/>
        <w:spacing w:before="0" w:line="360" w:lineRule="exact"/>
        <w:ind w:left="1680" w:firstLine="0"/>
      </w:pPr>
      <w:r>
        <w:rPr>
          <w:rFonts w:ascii="標楷體" w:eastAsia="標楷體" w:hAnsi="標楷體"/>
          <w:color w:val="000000"/>
          <w:spacing w:val="0"/>
          <w:sz w:val="28"/>
          <w:szCs w:val="28"/>
        </w:rPr>
        <w:t>國民身分證統一編號：</w:t>
      </w:r>
      <w:r>
        <w:rPr>
          <w:rFonts w:ascii="標楷體" w:eastAsia="標楷體" w:hAnsi="標楷體"/>
          <w:color w:val="000000"/>
          <w:spacing w:val="0"/>
          <w:sz w:val="28"/>
          <w:szCs w:val="28"/>
          <w:u w:val="single"/>
        </w:rPr>
        <w:t xml:space="preserve">　　　　　　　　　　　　　</w:t>
      </w:r>
    </w:p>
    <w:p w:rsidR="000C58AF" w:rsidRDefault="00C21DA5">
      <w:pPr>
        <w:pStyle w:val="1"/>
        <w:spacing w:before="0" w:line="360" w:lineRule="exact"/>
        <w:ind w:left="1680" w:firstLine="0"/>
      </w:pPr>
      <w:r>
        <w:rPr>
          <w:rFonts w:ascii="標楷體" w:eastAsia="標楷體" w:hAnsi="標楷體"/>
          <w:color w:val="000000"/>
          <w:spacing w:val="0"/>
          <w:sz w:val="28"/>
          <w:szCs w:val="28"/>
        </w:rPr>
        <w:t>住址：</w:t>
      </w:r>
      <w:r>
        <w:rPr>
          <w:rFonts w:ascii="標楷體" w:eastAsia="標楷體" w:hAnsi="標楷體"/>
          <w:color w:val="000000"/>
          <w:spacing w:val="0"/>
          <w:sz w:val="28"/>
          <w:szCs w:val="28"/>
          <w:u w:val="single"/>
        </w:rPr>
        <w:t xml:space="preserve">　　　　　　　　　　　　　　　　　　　　　　　　　</w:t>
      </w:r>
    </w:p>
    <w:p w:rsidR="000C58AF" w:rsidRDefault="00C21DA5">
      <w:pPr>
        <w:pStyle w:val="1"/>
        <w:spacing w:before="0" w:line="360" w:lineRule="exact"/>
        <w:ind w:left="1680" w:firstLine="0"/>
      </w:pPr>
      <w:r>
        <w:rPr>
          <w:rFonts w:ascii="標楷體" w:eastAsia="標楷體" w:hAnsi="標楷體"/>
          <w:color w:val="000000"/>
          <w:spacing w:val="0"/>
          <w:sz w:val="28"/>
          <w:szCs w:val="28"/>
        </w:rPr>
        <w:t>聯絡電話：</w:t>
      </w:r>
      <w:r>
        <w:rPr>
          <w:rFonts w:ascii="標楷體" w:eastAsia="標楷體" w:hAnsi="標楷體"/>
          <w:color w:val="000000"/>
          <w:spacing w:val="0"/>
          <w:sz w:val="28"/>
          <w:szCs w:val="28"/>
          <w:u w:val="single"/>
        </w:rPr>
        <w:t xml:space="preserve">　　　　　　　　</w:t>
      </w:r>
    </w:p>
    <w:p w:rsidR="000C58AF" w:rsidRDefault="00C21DA5">
      <w:pPr>
        <w:pStyle w:val="1"/>
        <w:spacing w:before="0" w:line="360" w:lineRule="exact"/>
        <w:ind w:left="608" w:hanging="608"/>
      </w:pPr>
      <w:r>
        <w:rPr>
          <w:rFonts w:ascii="標楷體" w:eastAsia="標楷體" w:hAnsi="標楷體"/>
          <w:color w:val="000000"/>
          <w:spacing w:val="50"/>
          <w:sz w:val="28"/>
          <w:szCs w:val="28"/>
        </w:rPr>
        <w:t xml:space="preserve">中華民國　　　年　　　月　　　</w:t>
      </w:r>
      <w:r>
        <w:rPr>
          <w:rFonts w:ascii="標楷體" w:eastAsia="標楷體" w:hAnsi="標楷體"/>
          <w:color w:val="000000"/>
          <w:spacing w:val="10"/>
          <w:sz w:val="28"/>
          <w:szCs w:val="28"/>
        </w:rPr>
        <w:t>日</w:t>
      </w:r>
    </w:p>
    <w:p w:rsidR="000C58AF" w:rsidRDefault="000C58AF">
      <w:pPr>
        <w:rPr>
          <w:rFonts w:ascii="標楷體" w:eastAsia="標楷體" w:hAnsi="標楷體"/>
          <w:color w:val="000000"/>
        </w:rPr>
      </w:pPr>
    </w:p>
    <w:p w:rsidR="000C58AF" w:rsidRDefault="000C58AF">
      <w:pPr>
        <w:pageBreakBefore/>
      </w:pPr>
    </w:p>
    <w:tbl>
      <w:tblPr>
        <w:tblW w:w="10188" w:type="dxa"/>
        <w:tblCellMar>
          <w:left w:w="10" w:type="dxa"/>
          <w:right w:w="10" w:type="dxa"/>
        </w:tblCellMar>
        <w:tblLook w:val="0000" w:firstRow="0" w:lastRow="0" w:firstColumn="0" w:lastColumn="0" w:noHBand="0" w:noVBand="0"/>
      </w:tblPr>
      <w:tblGrid>
        <w:gridCol w:w="10188"/>
      </w:tblGrid>
      <w:tr w:rsidR="000C58AF">
        <w:tblPrEx>
          <w:tblCellMar>
            <w:top w:w="0" w:type="dxa"/>
            <w:bottom w:w="0" w:type="dxa"/>
          </w:tblCellMar>
        </w:tblPrEx>
        <w:trPr>
          <w:trHeight w:val="340"/>
        </w:trPr>
        <w:tc>
          <w:tcPr>
            <w:tcW w:w="10188" w:type="dxa"/>
            <w:shd w:val="clear" w:color="auto" w:fill="auto"/>
            <w:tcMar>
              <w:top w:w="0" w:type="dxa"/>
              <w:left w:w="108" w:type="dxa"/>
              <w:bottom w:w="0" w:type="dxa"/>
              <w:right w:w="108" w:type="dxa"/>
            </w:tcMar>
          </w:tcPr>
          <w:p w:rsidR="000C58AF" w:rsidRDefault="000C58AF">
            <w:pPr>
              <w:pStyle w:val="1"/>
              <w:spacing w:before="0" w:line="360" w:lineRule="exact"/>
              <w:ind w:left="0" w:firstLine="0"/>
              <w:jc w:val="left"/>
              <w:rPr>
                <w:rFonts w:ascii="標楷體" w:eastAsia="標楷體" w:hAnsi="標楷體"/>
                <w:color w:val="000000"/>
              </w:rPr>
            </w:pPr>
          </w:p>
          <w:p w:rsidR="000C58AF" w:rsidRDefault="00C21DA5">
            <w:pPr>
              <w:pStyle w:val="1"/>
              <w:spacing w:before="0" w:line="360" w:lineRule="exact"/>
              <w:ind w:left="-2" w:firstLine="1"/>
              <w:jc w:val="left"/>
            </w:pPr>
            <w:r>
              <w:rPr>
                <w:rFonts w:ascii="標楷體" w:eastAsia="標楷體" w:hAnsi="標楷體"/>
                <w:b/>
                <w:bCs/>
                <w:color w:val="000000"/>
                <w:spacing w:val="0"/>
                <w:sz w:val="28"/>
                <w:szCs w:val="28"/>
              </w:rPr>
              <w:t>格式二：</w:t>
            </w:r>
            <w:r>
              <w:rPr>
                <w:rFonts w:ascii="標楷體" w:eastAsia="標楷體" w:hAnsi="標楷體"/>
                <w:b/>
                <w:color w:val="000000"/>
                <w:sz w:val="28"/>
                <w:szCs w:val="28"/>
              </w:rPr>
              <w:t>受照顧者</w:t>
            </w:r>
            <w:r>
              <w:rPr>
                <w:rFonts w:ascii="標楷體" w:eastAsia="標楷體" w:hAnsi="標楷體"/>
                <w:b/>
                <w:bCs/>
                <w:color w:val="000000"/>
                <w:spacing w:val="0"/>
                <w:sz w:val="28"/>
                <w:szCs w:val="28"/>
              </w:rPr>
              <w:t>約束同意書（自費契約用）</w:t>
            </w:r>
          </w:p>
          <w:p w:rsidR="000C58AF" w:rsidRDefault="000C58AF">
            <w:pPr>
              <w:pStyle w:val="1"/>
              <w:spacing w:before="0" w:line="360" w:lineRule="exact"/>
              <w:ind w:left="448" w:hanging="448"/>
              <w:rPr>
                <w:rFonts w:ascii="標楷體" w:eastAsia="標楷體" w:hAnsi="標楷體"/>
                <w:color w:val="000000"/>
                <w:spacing w:val="0"/>
                <w:sz w:val="28"/>
                <w:szCs w:val="28"/>
              </w:rPr>
            </w:pPr>
          </w:p>
        </w:tc>
      </w:tr>
      <w:tr w:rsidR="000C58AF">
        <w:tblPrEx>
          <w:tblCellMar>
            <w:top w:w="0" w:type="dxa"/>
            <w:bottom w:w="0" w:type="dxa"/>
          </w:tblCellMar>
        </w:tblPrEx>
        <w:trPr>
          <w:trHeight w:val="5931"/>
        </w:trPr>
        <w:tc>
          <w:tcPr>
            <w:tcW w:w="10188" w:type="dxa"/>
            <w:shd w:val="clear" w:color="auto" w:fill="auto"/>
            <w:tcMar>
              <w:top w:w="0" w:type="dxa"/>
              <w:left w:w="108" w:type="dxa"/>
              <w:bottom w:w="0" w:type="dxa"/>
              <w:right w:w="108" w:type="dxa"/>
            </w:tcMar>
          </w:tcPr>
          <w:p w:rsidR="000C58AF" w:rsidRDefault="000C58AF">
            <w:pPr>
              <w:pStyle w:val="1"/>
              <w:spacing w:before="0" w:line="360" w:lineRule="exact"/>
              <w:ind w:left="0" w:firstLine="0"/>
              <w:rPr>
                <w:rFonts w:ascii="標楷體" w:eastAsia="標楷體" w:hAnsi="標楷體"/>
                <w:b/>
                <w:bCs/>
                <w:color w:val="000000"/>
                <w:spacing w:val="0"/>
                <w:sz w:val="28"/>
                <w:szCs w:val="28"/>
              </w:rPr>
            </w:pPr>
          </w:p>
          <w:p w:rsidR="000C58AF" w:rsidRDefault="00C21DA5">
            <w:pPr>
              <w:pStyle w:val="1"/>
              <w:spacing w:before="0" w:line="360" w:lineRule="exact"/>
              <w:ind w:left="480" w:firstLine="280"/>
            </w:pPr>
            <w:r>
              <w:rPr>
                <w:rFonts w:ascii="標楷體" w:eastAsia="標楷體" w:hAnsi="標楷體"/>
                <w:color w:val="000000"/>
                <w:spacing w:val="0"/>
                <w:sz w:val="28"/>
                <w:szCs w:val="28"/>
                <w:u w:val="single"/>
              </w:rPr>
              <w:t xml:space="preserve">　　</w:t>
            </w:r>
            <w:r>
              <w:rPr>
                <w:rFonts w:ascii="標楷體" w:eastAsia="標楷體" w:hAnsi="標楷體"/>
                <w:b/>
                <w:bCs/>
                <w:color w:val="000000"/>
                <w:spacing w:val="0"/>
                <w:sz w:val="28"/>
                <w:szCs w:val="28"/>
                <w:u w:val="single"/>
              </w:rPr>
              <w:t xml:space="preserve">　　　</w:t>
            </w:r>
            <w:r>
              <w:rPr>
                <w:rFonts w:ascii="標楷體" w:eastAsia="標楷體" w:hAnsi="標楷體"/>
                <w:b/>
                <w:bCs/>
                <w:color w:val="000000"/>
                <w:spacing w:val="0"/>
                <w:sz w:val="28"/>
                <w:szCs w:val="28"/>
                <w:u w:val="single"/>
              </w:rPr>
              <w:t>(</w:t>
            </w:r>
            <w:r>
              <w:rPr>
                <w:rFonts w:ascii="標楷體" w:eastAsia="標楷體" w:hAnsi="標楷體"/>
                <w:b/>
                <w:bCs/>
                <w:color w:val="000000"/>
                <w:spacing w:val="0"/>
                <w:sz w:val="28"/>
                <w:szCs w:val="28"/>
                <w:u w:val="single"/>
              </w:rPr>
              <w:t>機構名稱</w:t>
            </w:r>
            <w:r>
              <w:rPr>
                <w:rFonts w:ascii="標楷體" w:eastAsia="標楷體" w:hAnsi="標楷體"/>
                <w:b/>
                <w:bCs/>
                <w:color w:val="000000"/>
                <w:spacing w:val="0"/>
                <w:sz w:val="28"/>
                <w:szCs w:val="28"/>
                <w:u w:val="single"/>
              </w:rPr>
              <w:t>)</w:t>
            </w:r>
            <w:r>
              <w:rPr>
                <w:rFonts w:ascii="標楷體" w:eastAsia="標楷體" w:hAnsi="標楷體"/>
                <w:color w:val="000000"/>
                <w:sz w:val="28"/>
                <w:szCs w:val="28"/>
              </w:rPr>
              <w:t xml:space="preserve"> </w:t>
            </w:r>
            <w:r>
              <w:rPr>
                <w:rFonts w:ascii="標楷體" w:eastAsia="標楷體" w:hAnsi="標楷體"/>
                <w:b/>
                <w:color w:val="000000"/>
                <w:sz w:val="28"/>
                <w:szCs w:val="28"/>
              </w:rPr>
              <w:t>受照顧者</w:t>
            </w:r>
            <w:r>
              <w:rPr>
                <w:rFonts w:ascii="標楷體" w:eastAsia="標楷體" w:hAnsi="標楷體"/>
                <w:b/>
                <w:bCs/>
                <w:color w:val="000000"/>
                <w:spacing w:val="0"/>
                <w:sz w:val="28"/>
                <w:szCs w:val="28"/>
              </w:rPr>
              <w:t>約束同意書</w:t>
            </w:r>
          </w:p>
          <w:p w:rsidR="000C58AF" w:rsidRDefault="000C58AF">
            <w:pPr>
              <w:pStyle w:val="1"/>
              <w:spacing w:before="0" w:line="360" w:lineRule="exact"/>
              <w:ind w:left="0" w:firstLine="0"/>
              <w:rPr>
                <w:rFonts w:ascii="標楷體" w:eastAsia="標楷體" w:hAnsi="標楷體"/>
                <w:color w:val="000000"/>
                <w:sz w:val="28"/>
                <w:szCs w:val="28"/>
              </w:rPr>
            </w:pPr>
          </w:p>
          <w:p w:rsidR="000C58AF" w:rsidRDefault="00C21DA5">
            <w:pPr>
              <w:pStyle w:val="1"/>
              <w:snapToGrid w:val="0"/>
              <w:spacing w:before="0" w:line="240" w:lineRule="atLeast"/>
              <w:ind w:left="0" w:firstLine="0"/>
            </w:pPr>
            <w:r>
              <w:rPr>
                <w:rFonts w:ascii="標楷體" w:eastAsia="標楷體" w:hAnsi="標楷體"/>
                <w:color w:val="000000"/>
                <w:spacing w:val="0"/>
                <w:sz w:val="28"/>
                <w:szCs w:val="28"/>
              </w:rPr>
              <w:t>本人</w:t>
            </w:r>
            <w:r>
              <w:rPr>
                <w:rFonts w:ascii="標楷體" w:eastAsia="標楷體" w:hAnsi="標楷體"/>
                <w:color w:val="000000"/>
                <w:spacing w:val="0"/>
                <w:sz w:val="28"/>
                <w:szCs w:val="28"/>
                <w:u w:val="single"/>
              </w:rPr>
              <w:t xml:space="preserve">　　　　　</w:t>
            </w:r>
            <w:r>
              <w:rPr>
                <w:rFonts w:ascii="標楷體" w:eastAsia="標楷體" w:hAnsi="標楷體"/>
                <w:color w:val="000000"/>
                <w:spacing w:val="0"/>
                <w:sz w:val="28"/>
                <w:szCs w:val="28"/>
                <w:u w:val="single"/>
              </w:rPr>
              <w:t>(</w:t>
            </w:r>
            <w:r>
              <w:rPr>
                <w:rFonts w:ascii="標楷體" w:eastAsia="標楷體" w:hAnsi="標楷體"/>
                <w:color w:val="000000"/>
                <w:sz w:val="28"/>
                <w:szCs w:val="28"/>
                <w:u w:val="single"/>
              </w:rPr>
              <w:t>受照顧者</w:t>
            </w:r>
            <w:r>
              <w:rPr>
                <w:rFonts w:ascii="標楷體" w:eastAsia="標楷體" w:hAnsi="標楷體"/>
                <w:color w:val="000000"/>
                <w:spacing w:val="0"/>
                <w:sz w:val="28"/>
                <w:szCs w:val="28"/>
                <w:u w:val="single"/>
              </w:rPr>
              <w:t>)</w:t>
            </w:r>
            <w:r>
              <w:rPr>
                <w:rFonts w:ascii="標楷體" w:eastAsia="標楷體" w:hAnsi="標楷體"/>
                <w:color w:val="000000"/>
                <w:spacing w:val="0"/>
                <w:sz w:val="28"/>
                <w:szCs w:val="28"/>
              </w:rPr>
              <w:t>同意</w:t>
            </w:r>
            <w:r>
              <w:rPr>
                <w:rFonts w:ascii="標楷體" w:eastAsia="標楷體" w:hAnsi="標楷體"/>
                <w:color w:val="000000"/>
                <w:spacing w:val="0"/>
                <w:sz w:val="28"/>
                <w:szCs w:val="28"/>
                <w:u w:val="single"/>
              </w:rPr>
              <w:t xml:space="preserve">　　　　　　　　</w:t>
            </w:r>
            <w:r>
              <w:rPr>
                <w:rFonts w:ascii="標楷體" w:eastAsia="標楷體" w:hAnsi="標楷體"/>
                <w:b/>
                <w:bCs/>
                <w:color w:val="000000"/>
                <w:spacing w:val="0"/>
                <w:sz w:val="28"/>
                <w:szCs w:val="28"/>
                <w:u w:val="single"/>
              </w:rPr>
              <w:t>(</w:t>
            </w:r>
            <w:r>
              <w:rPr>
                <w:rFonts w:ascii="標楷體" w:eastAsia="標楷體" w:hAnsi="標楷體"/>
                <w:b/>
                <w:bCs/>
                <w:color w:val="000000"/>
                <w:spacing w:val="0"/>
                <w:sz w:val="28"/>
                <w:szCs w:val="28"/>
                <w:u w:val="single"/>
              </w:rPr>
              <w:t>機構名稱</w:t>
            </w:r>
            <w:r>
              <w:rPr>
                <w:rFonts w:ascii="標楷體" w:eastAsia="標楷體" w:hAnsi="標楷體"/>
                <w:b/>
                <w:bCs/>
                <w:color w:val="000000"/>
                <w:spacing w:val="0"/>
                <w:sz w:val="28"/>
                <w:szCs w:val="28"/>
                <w:u w:val="single"/>
              </w:rPr>
              <w:t>)</w:t>
            </w:r>
            <w:r>
              <w:rPr>
                <w:rFonts w:ascii="標楷體" w:eastAsia="標楷體" w:hAnsi="標楷體"/>
                <w:color w:val="000000"/>
                <w:spacing w:val="0"/>
                <w:sz w:val="28"/>
                <w:szCs w:val="28"/>
              </w:rPr>
              <w:t>在本人有</w:t>
            </w:r>
            <w:r>
              <w:rPr>
                <w:rFonts w:ascii="標楷體" w:eastAsia="標楷體" w:hAnsi="標楷體"/>
                <w:color w:val="000000"/>
                <w:sz w:val="28"/>
                <w:szCs w:val="28"/>
              </w:rPr>
              <w:t>（以下請勾選）</w:t>
            </w:r>
            <w:r>
              <w:rPr>
                <w:rFonts w:ascii="標楷體" w:eastAsia="標楷體" w:hAnsi="標楷體"/>
                <w:color w:val="000000"/>
                <w:sz w:val="28"/>
                <w:szCs w:val="28"/>
              </w:rPr>
              <w:t>□</w:t>
            </w:r>
            <w:r>
              <w:rPr>
                <w:rFonts w:ascii="標楷體" w:eastAsia="標楷體" w:hAnsi="標楷體"/>
                <w:color w:val="000000"/>
                <w:sz w:val="28"/>
                <w:szCs w:val="28"/>
              </w:rPr>
              <w:t>傷害自己或他人之行為；</w:t>
            </w:r>
            <w:r>
              <w:rPr>
                <w:rFonts w:ascii="標楷體" w:eastAsia="標楷體" w:hAnsi="標楷體"/>
                <w:color w:val="000000"/>
                <w:sz w:val="28"/>
                <w:szCs w:val="28"/>
              </w:rPr>
              <w:t>□</w:t>
            </w:r>
            <w:r>
              <w:rPr>
                <w:rFonts w:ascii="標楷體" w:eastAsia="標楷體" w:hAnsi="標楷體"/>
                <w:color w:val="000000"/>
                <w:sz w:val="28"/>
                <w:szCs w:val="28"/>
              </w:rPr>
              <w:t>常有跌倒情事，而有安全顧慮之虞，</w:t>
            </w:r>
            <w:r>
              <w:rPr>
                <w:rFonts w:ascii="標楷體" w:eastAsia="標楷體" w:hAnsi="標楷體"/>
                <w:color w:val="000000"/>
                <w:sz w:val="28"/>
                <w:szCs w:val="24"/>
              </w:rPr>
              <w:t>並經</w:t>
            </w:r>
            <w:r>
              <w:rPr>
                <w:rFonts w:ascii="標楷體" w:eastAsia="標楷體" w:hAnsi="標楷體"/>
                <w:color w:val="000000"/>
                <w:sz w:val="28"/>
                <w:szCs w:val="28"/>
              </w:rPr>
              <w:t>醫師</w:t>
            </w:r>
            <w:r>
              <w:rPr>
                <w:rFonts w:ascii="標楷體" w:eastAsia="標楷體" w:hAnsi="標楷體"/>
                <w:color w:val="000000"/>
                <w:sz w:val="28"/>
                <w:szCs w:val="24"/>
              </w:rPr>
              <w:t>診斷</w:t>
            </w:r>
            <w:r>
              <w:rPr>
                <w:rFonts w:ascii="標楷體" w:eastAsia="標楷體" w:hAnsi="標楷體"/>
                <w:color w:val="000000"/>
                <w:sz w:val="28"/>
                <w:szCs w:val="28"/>
              </w:rPr>
              <w:t>或護理人員參據醫師既往診斷紀錄，經評估有約束之必要，於</w:t>
            </w:r>
            <w:r>
              <w:rPr>
                <w:rFonts w:ascii="標楷體" w:eastAsia="標楷體" w:hAnsi="標楷體"/>
                <w:color w:val="000000"/>
                <w:spacing w:val="0"/>
                <w:sz w:val="28"/>
                <w:szCs w:val="28"/>
              </w:rPr>
              <w:t>生命安全優先前提下，信任其專業判斷能力，同意依約束準則使用適當約束物品。</w:t>
            </w:r>
          </w:p>
          <w:p w:rsidR="000C58AF" w:rsidRDefault="00C21DA5">
            <w:pPr>
              <w:pStyle w:val="1"/>
              <w:snapToGrid w:val="0"/>
              <w:spacing w:before="0" w:line="240" w:lineRule="atLeast"/>
              <w:ind w:left="0" w:firstLine="0"/>
              <w:rPr>
                <w:rFonts w:ascii="標楷體" w:eastAsia="標楷體" w:hAnsi="標楷體"/>
                <w:color w:val="000000"/>
                <w:sz w:val="28"/>
                <w:szCs w:val="28"/>
              </w:rPr>
            </w:pPr>
            <w:r>
              <w:rPr>
                <w:rFonts w:ascii="標楷體" w:eastAsia="標楷體" w:hAnsi="標楷體"/>
                <w:color w:val="000000"/>
                <w:sz w:val="28"/>
                <w:szCs w:val="28"/>
              </w:rPr>
              <w:t>本同意書自簽訂日起三個月內有效</w:t>
            </w:r>
          </w:p>
          <w:p w:rsidR="000C58AF" w:rsidRDefault="00C21DA5">
            <w:pPr>
              <w:pStyle w:val="1"/>
              <w:spacing w:before="0" w:line="360" w:lineRule="exact"/>
              <w:ind w:left="1680" w:firstLine="0"/>
            </w:pPr>
            <w:r>
              <w:rPr>
                <w:rFonts w:ascii="標楷體" w:eastAsia="標楷體" w:hAnsi="標楷體"/>
                <w:color w:val="000000"/>
                <w:spacing w:val="0"/>
                <w:sz w:val="28"/>
                <w:szCs w:val="28"/>
              </w:rPr>
              <w:t>立同意書人：</w:t>
            </w:r>
            <w:r>
              <w:rPr>
                <w:rFonts w:ascii="標楷體" w:eastAsia="標楷體" w:hAnsi="標楷體"/>
                <w:color w:val="000000"/>
                <w:spacing w:val="0"/>
                <w:sz w:val="28"/>
                <w:szCs w:val="28"/>
                <w:u w:val="single"/>
              </w:rPr>
              <w:t xml:space="preserve">　　　　　　　　　　</w:t>
            </w:r>
          </w:p>
          <w:p w:rsidR="000C58AF" w:rsidRDefault="00C21DA5">
            <w:pPr>
              <w:pStyle w:val="1"/>
              <w:spacing w:before="0" w:line="360" w:lineRule="exact"/>
              <w:ind w:left="1680" w:firstLine="0"/>
            </w:pPr>
            <w:r>
              <w:rPr>
                <w:rFonts w:ascii="標楷體" w:eastAsia="標楷體" w:hAnsi="標楷體"/>
                <w:color w:val="000000"/>
                <w:spacing w:val="0"/>
                <w:sz w:val="28"/>
                <w:szCs w:val="28"/>
              </w:rPr>
              <w:t>簽章：</w:t>
            </w:r>
            <w:r>
              <w:rPr>
                <w:rFonts w:ascii="標楷體" w:eastAsia="標楷體" w:hAnsi="標楷體"/>
                <w:color w:val="000000"/>
                <w:spacing w:val="0"/>
                <w:sz w:val="28"/>
                <w:szCs w:val="28"/>
                <w:u w:val="single"/>
              </w:rPr>
              <w:t xml:space="preserve">　　　　　　　　</w:t>
            </w:r>
          </w:p>
          <w:p w:rsidR="000C58AF" w:rsidRDefault="00C21DA5">
            <w:pPr>
              <w:pStyle w:val="1"/>
              <w:spacing w:before="0" w:line="360" w:lineRule="exact"/>
              <w:ind w:left="1680" w:firstLine="0"/>
            </w:pPr>
            <w:r>
              <w:rPr>
                <w:rFonts w:ascii="標楷體" w:eastAsia="標楷體" w:hAnsi="標楷體"/>
                <w:color w:val="000000"/>
                <w:spacing w:val="0"/>
                <w:sz w:val="28"/>
                <w:szCs w:val="28"/>
              </w:rPr>
              <w:t>國民身分證統一編號：</w:t>
            </w:r>
            <w:r>
              <w:rPr>
                <w:rFonts w:ascii="標楷體" w:eastAsia="標楷體" w:hAnsi="標楷體"/>
                <w:color w:val="000000"/>
                <w:spacing w:val="0"/>
                <w:sz w:val="28"/>
                <w:szCs w:val="28"/>
                <w:u w:val="single"/>
              </w:rPr>
              <w:t xml:space="preserve">　　　　　　　　　　　　　</w:t>
            </w:r>
          </w:p>
          <w:p w:rsidR="000C58AF" w:rsidRDefault="00C21DA5">
            <w:pPr>
              <w:pStyle w:val="1"/>
              <w:spacing w:before="0" w:line="360" w:lineRule="exact"/>
              <w:ind w:left="1680" w:firstLine="0"/>
            </w:pPr>
            <w:r>
              <w:rPr>
                <w:rFonts w:ascii="標楷體" w:eastAsia="標楷體" w:hAnsi="標楷體"/>
                <w:color w:val="000000"/>
                <w:spacing w:val="0"/>
                <w:sz w:val="28"/>
                <w:szCs w:val="28"/>
              </w:rPr>
              <w:t>住址：</w:t>
            </w:r>
            <w:r>
              <w:rPr>
                <w:rFonts w:ascii="標楷體" w:eastAsia="標楷體" w:hAnsi="標楷體"/>
                <w:color w:val="000000"/>
                <w:spacing w:val="0"/>
                <w:sz w:val="28"/>
                <w:szCs w:val="28"/>
                <w:u w:val="single"/>
              </w:rPr>
              <w:t xml:space="preserve">　　　　　　　　　　　　　　　　　　　　　　　　　　　</w:t>
            </w:r>
            <w:r>
              <w:rPr>
                <w:rFonts w:ascii="標楷體" w:eastAsia="標楷體" w:hAnsi="標楷體"/>
                <w:color w:val="000000"/>
                <w:spacing w:val="0"/>
                <w:sz w:val="28"/>
                <w:szCs w:val="28"/>
              </w:rPr>
              <w:t xml:space="preserve">　</w:t>
            </w:r>
          </w:p>
          <w:p w:rsidR="000C58AF" w:rsidRDefault="00C21DA5">
            <w:pPr>
              <w:pStyle w:val="1"/>
              <w:spacing w:before="0" w:line="360" w:lineRule="exact"/>
              <w:ind w:left="1680" w:firstLine="0"/>
            </w:pPr>
            <w:r>
              <w:rPr>
                <w:rFonts w:ascii="標楷體" w:eastAsia="標楷體" w:hAnsi="標楷體"/>
                <w:color w:val="000000"/>
                <w:spacing w:val="0"/>
                <w:sz w:val="28"/>
                <w:szCs w:val="28"/>
              </w:rPr>
              <w:t>聯絡電話：</w:t>
            </w:r>
            <w:r>
              <w:rPr>
                <w:rFonts w:ascii="標楷體" w:eastAsia="標楷體" w:hAnsi="標楷體"/>
                <w:color w:val="000000"/>
                <w:spacing w:val="0"/>
                <w:sz w:val="28"/>
                <w:szCs w:val="28"/>
                <w:u w:val="single"/>
              </w:rPr>
              <w:t xml:space="preserve">　　　　　　　</w:t>
            </w:r>
          </w:p>
          <w:p w:rsidR="000C58AF" w:rsidRDefault="000C58AF">
            <w:pPr>
              <w:pStyle w:val="a8"/>
              <w:spacing w:line="360" w:lineRule="exact"/>
              <w:ind w:left="448" w:hanging="448"/>
              <w:rPr>
                <w:rFonts w:ascii="標楷體" w:eastAsia="標楷體" w:hAnsi="標楷體"/>
                <w:color w:val="000000"/>
                <w:sz w:val="28"/>
                <w:szCs w:val="28"/>
              </w:rPr>
            </w:pPr>
          </w:p>
          <w:p w:rsidR="000C58AF" w:rsidRDefault="00C21DA5">
            <w:pPr>
              <w:pStyle w:val="a8"/>
              <w:spacing w:line="360" w:lineRule="exact"/>
              <w:ind w:left="608" w:hanging="608"/>
            </w:pPr>
            <w:r>
              <w:rPr>
                <w:rFonts w:ascii="標楷體" w:eastAsia="標楷體" w:hAnsi="標楷體"/>
                <w:color w:val="000000"/>
                <w:spacing w:val="50"/>
                <w:sz w:val="28"/>
                <w:szCs w:val="28"/>
              </w:rPr>
              <w:t xml:space="preserve">中華民國　　　年　　　月　　　</w:t>
            </w:r>
            <w:r>
              <w:rPr>
                <w:rFonts w:ascii="標楷體" w:eastAsia="標楷體" w:hAnsi="標楷體"/>
                <w:color w:val="000000"/>
                <w:spacing w:val="10"/>
                <w:sz w:val="28"/>
                <w:szCs w:val="28"/>
              </w:rPr>
              <w:t>日</w:t>
            </w:r>
          </w:p>
        </w:tc>
      </w:tr>
    </w:tbl>
    <w:p w:rsidR="000C58AF" w:rsidRDefault="00C21DA5">
      <w:pPr>
        <w:rPr>
          <w:rFonts w:ascii="標楷體" w:eastAsia="標楷體" w:hAnsi="標楷體"/>
          <w:color w:val="000000"/>
        </w:rPr>
        <w:sectPr w:rsidR="000C58AF">
          <w:footerReference w:type="default" r:id="rId7"/>
          <w:footerReference w:type="first" r:id="rId8"/>
          <w:pgSz w:w="11906" w:h="16838"/>
          <w:pgMar w:top="1588" w:right="907" w:bottom="1440" w:left="1440" w:header="851" w:footer="992" w:gutter="0"/>
          <w:pgNumType w:start="1"/>
          <w:cols w:space="720"/>
          <w:titlePg/>
        </w:sectPr>
      </w:pPr>
      <w:r>
        <w:rPr>
          <w:rFonts w:ascii="標楷體" w:eastAsia="標楷體" w:hAnsi="標楷體"/>
          <w:color w:val="000000"/>
        </w:rPr>
        <w:t xml:space="preserve"> </w:t>
      </w:r>
    </w:p>
    <w:p w:rsidR="000C58AF" w:rsidRDefault="00C21DA5">
      <w:r>
        <w:rPr>
          <w:rFonts w:ascii="標楷體" w:eastAsia="標楷體" w:hAnsi="標楷體"/>
          <w:noProof/>
          <w:color w:val="000000"/>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-228600</wp:posOffset>
                </wp:positionV>
                <wp:extent cx="4343400" cy="685800"/>
                <wp:effectExtent l="0" t="0" r="0" b="0"/>
                <wp:wrapNone/>
                <wp:docPr id="2" name="Rectangle 5"/>
                <wp:cNvGraphicFramePr/>
                <a:graphic xmlns:a="http://schemas.openxmlformats.org/drawingml/2006/main">
                  <a:graphicData uri="http://schemas.microsoft.com/office/word/2010/wordprocessingShape">
                    <wps:wsp>
                      <wps:cNvSpPr/>
                      <wps:spPr>
                        <a:xfrm>
                          <a:off x="0" y="0"/>
                          <a:ext cx="4343400" cy="685800"/>
                        </a:xfrm>
                        <a:prstGeom prst="rect">
                          <a:avLst/>
                        </a:prstGeom>
                        <a:solidFill>
                          <a:srgbClr val="FFFFFF"/>
                        </a:solidFill>
                        <a:ln>
                          <a:noFill/>
                          <a:prstDash val="solid"/>
                        </a:ln>
                      </wps:spPr>
                      <wps:txbx>
                        <w:txbxContent>
                          <w:p w:rsidR="000C58AF" w:rsidRDefault="00C21DA5">
                            <w:pPr>
                              <w:spacing w:line="360" w:lineRule="exact"/>
                              <w:rPr>
                                <w:rFonts w:ascii="標楷體" w:eastAsia="標楷體" w:hAnsi="標楷體"/>
                                <w:b/>
                                <w:bCs/>
                                <w:sz w:val="28"/>
                                <w:szCs w:val="28"/>
                              </w:rPr>
                            </w:pPr>
                            <w:r>
                              <w:rPr>
                                <w:rFonts w:ascii="標楷體" w:eastAsia="標楷體" w:hAnsi="標楷體"/>
                                <w:b/>
                                <w:bCs/>
                                <w:sz w:val="28"/>
                                <w:szCs w:val="28"/>
                              </w:rPr>
                              <w:t>附件三：</w:t>
                            </w:r>
                          </w:p>
                          <w:p w:rsidR="000C58AF" w:rsidRDefault="00C21DA5">
                            <w:pPr>
                              <w:spacing w:line="320" w:lineRule="exact"/>
                            </w:pPr>
                            <w:r>
                              <w:rPr>
                                <w:rFonts w:ascii="標楷體" w:eastAsia="標楷體" w:hAnsi="標楷體"/>
                                <w:b/>
                                <w:bCs/>
                                <w:sz w:val="28"/>
                                <w:szCs w:val="28"/>
                              </w:rPr>
                              <w:t>格式一：（第十三條）緊急意外事故處理流程</w:t>
                            </w:r>
                          </w:p>
                        </w:txbxContent>
                      </wps:txbx>
                      <wps:bodyPr wrap="square" lIns="91440" tIns="45720" rIns="91440" bIns="45720" anchor="t">
                        <a:noAutofit/>
                      </wps:bodyPr>
                    </wps:wsp>
                  </a:graphicData>
                </a:graphic>
              </wp:anchor>
            </w:drawing>
          </mc:Choice>
          <mc:Fallback>
            <w:pict>
              <v:rect id="Rectangle 5" o:spid="_x0000_s1026" style="position:absolute;margin-left:0;margin-top:-18pt;width:342pt;height:5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" stroked="f">
                <v:textbox>
                  <w:txbxContent>
                    <w:p w:rsidR="000C58AF" w:rsidRDefault="00C21DA5">
                      <w:pPr>
                        <w:spacing w:line="360" w:lineRule="exact"/>
                        <w:rPr>
                          <w:rFonts w:ascii="標楷體" w:eastAsia="標楷體" w:hAnsi="標楷體"/>
                          <w:b/>
                          <w:bCs/>
                          <w:sz w:val="28"/>
                          <w:szCs w:val="28"/>
                        </w:rPr>
                      </w:pPr>
                      <w:r>
                        <w:rPr>
                          <w:rFonts w:ascii="標楷體" w:eastAsia="標楷體" w:hAnsi="標楷體"/>
                          <w:b/>
                          <w:bCs/>
                          <w:sz w:val="28"/>
                          <w:szCs w:val="28"/>
                        </w:rPr>
                        <w:t>附件三：</w:t>
                      </w:r>
                    </w:p>
                    <w:p w:rsidR="000C58AF" w:rsidRDefault="00C21DA5">
                      <w:pPr>
                        <w:spacing w:line="320" w:lineRule="exact"/>
                      </w:pPr>
                      <w:r>
                        <w:rPr>
                          <w:rFonts w:ascii="標楷體" w:eastAsia="標楷體" w:hAnsi="標楷體"/>
                          <w:b/>
                          <w:bCs/>
                          <w:sz w:val="28"/>
                          <w:szCs w:val="28"/>
                        </w:rPr>
                        <w:t>格式一：（第十三條）緊急意外事故處理流程</w:t>
                      </w:r>
                    </w:p>
                  </w:txbxContent>
                </v:textbox>
              </v:rect>
            </w:pict>
          </mc:Fallback>
        </mc:AlternateContent>
      </w:r>
    </w:p>
    <w:p w:rsidR="000C58AF" w:rsidRDefault="000C58AF">
      <w:pPr>
        <w:rPr>
          <w:rFonts w:ascii="標楷體" w:eastAsia="標楷體" w:hAnsi="標楷體"/>
          <w:color w:val="000000"/>
        </w:rPr>
      </w:pPr>
    </w:p>
    <w:p w:rsidR="000C58AF" w:rsidRDefault="00C21DA5">
      <w:pPr>
        <w:spacing w:line="400" w:lineRule="exact"/>
        <w:ind w:left="800" w:hanging="800"/>
        <w:jc w:val="both"/>
      </w:pPr>
      <w:r>
        <w:rPr>
          <w:rFonts w:ascii="標楷體" w:eastAsia="標楷體" w:hAnsi="標楷體"/>
          <w:noProof/>
          <w:color w:val="000000"/>
        </w:rPr>
        <mc:AlternateContent>
          <mc:Choice Requires="wpg">
            <w:drawing>
              <wp:anchor distT="0" distB="0" distL="114300" distR="114300" simplePos="0" relativeHeight="251654144" behindDoc="0" locked="0" layoutInCell="1" allowOverlap="1">
                <wp:simplePos x="0" y="0"/>
                <wp:positionH relativeFrom="column">
                  <wp:posOffset>-304796</wp:posOffset>
                </wp:positionH>
                <wp:positionV relativeFrom="paragraph">
                  <wp:posOffset>83823</wp:posOffset>
                </wp:positionV>
                <wp:extent cx="6400799" cy="7865100"/>
                <wp:effectExtent l="0" t="0" r="19051" b="21600"/>
                <wp:wrapNone/>
                <wp:docPr id="3" name="Group 6"/>
                <wp:cNvGraphicFramePr/>
                <a:graphic xmlns:a="http://schemas.openxmlformats.org/drawingml/2006/main">
                  <a:graphicData uri="http://schemas.microsoft.com/office/word/2010/wordprocessingGroup">
                    <wpg:wgp>
                      <wpg:cNvGrpSpPr/>
                      <wpg:grpSpPr>
                        <a:xfrm>
                          <a:off x="0" y="0"/>
                          <a:ext cx="6400799" cy="7865100"/>
                          <a:chOff x="0" y="0"/>
                          <a:chExt cx="6400799" cy="7865100"/>
                        </a:xfrm>
                      </wpg:grpSpPr>
                      <wps:wsp>
                        <wps:cNvPr id="4" name="Rectangle 7"/>
                        <wps:cNvSpPr/>
                        <wps:spPr>
                          <a:xfrm>
                            <a:off x="2438392" y="0"/>
                            <a:ext cx="1524003" cy="337185"/>
                          </a:xfrm>
                          <a:prstGeom prst="rect">
                            <a:avLst/>
                          </a:prstGeom>
                          <a:solidFill>
                            <a:srgbClr val="FFFFFF"/>
                          </a:solidFill>
                          <a:ln w="9528">
                            <a:solidFill>
                              <a:srgbClr val="000000"/>
                            </a:solidFill>
                            <a:prstDash val="solid"/>
                            <a:miter/>
                          </a:ln>
                        </wps:spPr>
                        <wps:txbx>
                          <w:txbxContent>
                            <w:p w:rsidR="000C58AF" w:rsidRDefault="00C21DA5">
                              <w:pPr>
                                <w:spacing w:line="240" w:lineRule="auto"/>
                                <w:textAlignment w:val="auto"/>
                                <w:rPr>
                                  <w:rFonts w:ascii="Times New Roman" w:eastAsia="標楷體" w:hAnsi="Times New Roman"/>
                                  <w:kern w:val="3"/>
                                  <w:sz w:val="28"/>
                                  <w:szCs w:val="28"/>
                                </w:rPr>
                              </w:pPr>
                              <w:r>
                                <w:rPr>
                                  <w:rFonts w:ascii="Times New Roman" w:eastAsia="標楷體" w:hAnsi="Times New Roman"/>
                                  <w:kern w:val="3"/>
                                  <w:sz w:val="28"/>
                                  <w:szCs w:val="28"/>
                                </w:rPr>
                                <w:t>突發或緊急事故</w:t>
                              </w:r>
                            </w:p>
                          </w:txbxContent>
                        </wps:txbx>
                        <wps:bodyPr wrap="square" lIns="91440" tIns="0" rIns="91440" bIns="0" anchor="t">
                          <a:noAutofit/>
                        </wps:bodyPr>
                      </wps:wsp>
                      <wps:wsp>
                        <wps:cNvPr id="5" name="Line 8"/>
                        <wps:cNvSpPr/>
                        <wps:spPr>
                          <a:xfrm>
                            <a:off x="3256278" y="337185"/>
                            <a:ext cx="0" cy="222254"/>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6" name="Line 9"/>
                        <wps:cNvSpPr/>
                        <wps:spPr>
                          <a:xfrm>
                            <a:off x="1572895" y="559429"/>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7" name="Line 10"/>
                        <wps:cNvSpPr/>
                        <wps:spPr>
                          <a:xfrm>
                            <a:off x="1572895" y="559429"/>
                            <a:ext cx="3591562"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8" name="Line 11"/>
                        <wps:cNvSpPr/>
                        <wps:spPr>
                          <a:xfrm>
                            <a:off x="5164447" y="559429"/>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9" name="Line 12"/>
                        <wps:cNvSpPr/>
                        <wps:spPr>
                          <a:xfrm>
                            <a:off x="2695567" y="559429"/>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10" name="Line 13"/>
                        <wps:cNvSpPr/>
                        <wps:spPr>
                          <a:xfrm>
                            <a:off x="3817619" y="559429"/>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11" name="Rectangle 14"/>
                        <wps:cNvSpPr/>
                        <wps:spPr>
                          <a:xfrm>
                            <a:off x="899786" y="782314"/>
                            <a:ext cx="1122041" cy="334642"/>
                          </a:xfrm>
                          <a:prstGeom prst="rect">
                            <a:avLst/>
                          </a:prstGeom>
                          <a:solidFill>
                            <a:srgbClr val="FFFFFF"/>
                          </a:solidFill>
                          <a:ln w="9528">
                            <a:solidFill>
                              <a:srgbClr val="000000"/>
                            </a:solidFill>
                            <a:prstDash val="solid"/>
                            <a:miter/>
                          </a:ln>
                        </wps:spPr>
                        <wps:txbx>
                          <w:txbxContent>
                            <w:p w:rsidR="000C58AF" w:rsidRDefault="00C21DA5">
                              <w:pPr>
                                <w:pStyle w:val="ab"/>
                                <w:rPr>
                                  <w:rFonts w:eastAsia="標楷體"/>
                                  <w:sz w:val="28"/>
                                  <w:szCs w:val="28"/>
                                </w:rPr>
                              </w:pPr>
                              <w:r>
                                <w:rPr>
                                  <w:rFonts w:eastAsia="標楷體"/>
                                  <w:sz w:val="28"/>
                                  <w:szCs w:val="28"/>
                                </w:rPr>
                                <w:t>自然災害</w:t>
                              </w:r>
                            </w:p>
                          </w:txbxContent>
                        </wps:txbx>
                        <wps:bodyPr wrap="square" lIns="91440" tIns="45720" rIns="91440" bIns="45720" anchor="t">
                          <a:noAutofit/>
                        </wps:bodyPr>
                      </wps:wsp>
                      <wps:wsp>
                        <wps:cNvPr id="12" name="Rectangle 15"/>
                        <wps:cNvSpPr/>
                        <wps:spPr>
                          <a:xfrm>
                            <a:off x="2134226" y="782314"/>
                            <a:ext cx="1010283" cy="334642"/>
                          </a:xfrm>
                          <a:prstGeom prst="rect">
                            <a:avLst/>
                          </a:prstGeom>
                          <a:solidFill>
                            <a:srgbClr val="FFFFFF"/>
                          </a:solidFill>
                          <a:ln w="9528">
                            <a:solidFill>
                              <a:srgbClr val="000000"/>
                            </a:solidFill>
                            <a:prstDash val="solid"/>
                            <a:miter/>
                          </a:ln>
                        </wps:spPr>
                        <wps:txbx>
                          <w:txbxContent>
                            <w:p w:rsidR="000C58AF" w:rsidRDefault="00C21DA5">
                              <w:pPr>
                                <w:pStyle w:val="ab"/>
                                <w:rPr>
                                  <w:rFonts w:eastAsia="標楷體"/>
                                  <w:sz w:val="28"/>
                                  <w:szCs w:val="28"/>
                                </w:rPr>
                              </w:pPr>
                              <w:r>
                                <w:rPr>
                                  <w:rFonts w:eastAsia="標楷體"/>
                                  <w:sz w:val="28"/>
                                  <w:szCs w:val="28"/>
                                </w:rPr>
                                <w:t>人為災害</w:t>
                              </w:r>
                            </w:p>
                          </w:txbxContent>
                        </wps:txbx>
                        <wps:bodyPr wrap="square" lIns="91440" tIns="45720" rIns="91440" bIns="45720" anchor="t">
                          <a:noAutofit/>
                        </wps:bodyPr>
                      </wps:wsp>
                      <wps:wsp>
                        <wps:cNvPr id="13" name="Rectangle 16"/>
                        <wps:cNvSpPr/>
                        <wps:spPr>
                          <a:xfrm>
                            <a:off x="3256278" y="782314"/>
                            <a:ext cx="1259201" cy="334642"/>
                          </a:xfrm>
                          <a:prstGeom prst="rect">
                            <a:avLst/>
                          </a:prstGeom>
                          <a:solidFill>
                            <a:srgbClr val="FFFFFF"/>
                          </a:solidFill>
                          <a:ln w="9528">
                            <a:solidFill>
                              <a:srgbClr val="000000"/>
                            </a:solidFill>
                            <a:prstDash val="solid"/>
                            <a:miter/>
                          </a:ln>
                        </wps:spPr>
                        <wps:txbx>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設備安全事件</w:t>
                              </w:r>
                            </w:p>
                          </w:txbxContent>
                        </wps:txbx>
                        <wps:bodyPr wrap="square" lIns="91440" tIns="45720" rIns="91440" bIns="45720" anchor="t">
                          <a:noAutofit/>
                        </wps:bodyPr>
                      </wps:wsp>
                      <wps:wsp>
                        <wps:cNvPr id="14" name="Rectangle 17"/>
                        <wps:cNvSpPr/>
                        <wps:spPr>
                          <a:xfrm>
                            <a:off x="4603106" y="782314"/>
                            <a:ext cx="1234440" cy="334642"/>
                          </a:xfrm>
                          <a:prstGeom prst="rect">
                            <a:avLst/>
                          </a:prstGeom>
                          <a:solidFill>
                            <a:srgbClr val="FFFFFF"/>
                          </a:solidFill>
                          <a:ln w="9528">
                            <a:solidFill>
                              <a:srgbClr val="000000"/>
                            </a:solidFill>
                            <a:prstDash val="solid"/>
                            <a:miter/>
                          </a:ln>
                        </wps:spPr>
                        <wps:txbx>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服務對象意外事件</w:t>
                              </w:r>
                            </w:p>
                          </w:txbxContent>
                        </wps:txbx>
                        <wps:bodyPr wrap="square" lIns="0" tIns="45720" rIns="0" bIns="45720" anchor="t">
                          <a:noAutofit/>
                        </wps:bodyPr>
                      </wps:wsp>
                      <wps:wsp>
                        <wps:cNvPr id="15" name="Rectangle 18"/>
                        <wps:cNvSpPr/>
                        <wps:spPr>
                          <a:xfrm>
                            <a:off x="3428999" y="1834515"/>
                            <a:ext cx="1234440" cy="334642"/>
                          </a:xfrm>
                          <a:prstGeom prst="rect">
                            <a:avLst/>
                          </a:prstGeom>
                          <a:solidFill>
                            <a:srgbClr val="FFFFFF"/>
                          </a:solidFill>
                          <a:ln w="9528">
                            <a:solidFill>
                              <a:srgbClr val="000000"/>
                            </a:solidFill>
                            <a:prstDash val="solid"/>
                            <a:miter/>
                          </a:ln>
                        </wps:spPr>
                        <wps:txbx>
                          <w:txbxContent>
                            <w:p w:rsidR="000C58AF" w:rsidRDefault="00C21DA5">
                              <w:pPr>
                                <w:pStyle w:val="ab"/>
                                <w:rPr>
                                  <w:rFonts w:eastAsia="標楷體"/>
                                  <w:sz w:val="28"/>
                                  <w:szCs w:val="28"/>
                                </w:rPr>
                              </w:pPr>
                              <w:r>
                                <w:rPr>
                                  <w:rFonts w:eastAsia="標楷體"/>
                                  <w:sz w:val="28"/>
                                  <w:szCs w:val="28"/>
                                </w:rPr>
                                <w:t>現場處理</w:t>
                              </w:r>
                            </w:p>
                          </w:txbxContent>
                        </wps:txbx>
                        <wps:bodyPr wrap="square" lIns="91440" tIns="45720" rIns="91440" bIns="45720" anchor="t">
                          <a:noAutofit/>
                        </wps:bodyPr>
                      </wps:wsp>
                      <wps:wsp>
                        <wps:cNvPr id="16" name="Line 19"/>
                        <wps:cNvSpPr/>
                        <wps:spPr>
                          <a:xfrm>
                            <a:off x="1600199" y="1146173"/>
                            <a:ext cx="0" cy="2298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17" name="Line 20"/>
                        <wps:cNvSpPr/>
                        <wps:spPr>
                          <a:xfrm>
                            <a:off x="1600199" y="1376044"/>
                            <a:ext cx="365760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18" name="Line 21"/>
                        <wps:cNvSpPr/>
                        <wps:spPr>
                          <a:xfrm>
                            <a:off x="3200399" y="1376044"/>
                            <a:ext cx="0" cy="222254"/>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19" name="Line 22"/>
                        <wps:cNvSpPr/>
                        <wps:spPr>
                          <a:xfrm flipH="1" flipV="1">
                            <a:off x="2743199" y="1146173"/>
                            <a:ext cx="0" cy="2298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20" name="Line 23"/>
                        <wps:cNvSpPr/>
                        <wps:spPr>
                          <a:xfrm>
                            <a:off x="4000499" y="2178686"/>
                            <a:ext cx="0" cy="78295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21" name="Line 24"/>
                        <wps:cNvSpPr/>
                        <wps:spPr>
                          <a:xfrm>
                            <a:off x="4000499" y="2637147"/>
                            <a:ext cx="779782"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22" name="Line 25"/>
                        <wps:cNvSpPr/>
                        <wps:spPr>
                          <a:xfrm>
                            <a:off x="899786" y="2963543"/>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23" name="Line 26"/>
                        <wps:cNvSpPr/>
                        <wps:spPr>
                          <a:xfrm>
                            <a:off x="899786" y="2963543"/>
                            <a:ext cx="493776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24" name="Line 27"/>
                        <wps:cNvSpPr/>
                        <wps:spPr>
                          <a:xfrm>
                            <a:off x="5837546" y="2963543"/>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25" name="Rectangle 28"/>
                        <wps:cNvSpPr/>
                        <wps:spPr>
                          <a:xfrm>
                            <a:off x="338455" y="3186428"/>
                            <a:ext cx="1234440" cy="445139"/>
                          </a:xfrm>
                          <a:prstGeom prst="rect">
                            <a:avLst/>
                          </a:prstGeom>
                          <a:solidFill>
                            <a:srgbClr val="FFFFFF"/>
                          </a:solidFill>
                          <a:ln w="9528">
                            <a:solidFill>
                              <a:srgbClr val="000000"/>
                            </a:solidFill>
                            <a:prstDash val="solid"/>
                            <a:miter/>
                          </a:ln>
                        </wps:spPr>
                        <wps:txbx>
                          <w:txbxContent>
                            <w:p w:rsidR="000C58AF" w:rsidRDefault="00C21DA5">
                              <w:pPr>
                                <w:snapToGrid w:val="0"/>
                                <w:jc w:val="center"/>
                                <w:rPr>
                                  <w:rFonts w:ascii="標楷體" w:eastAsia="標楷體" w:hAnsi="標楷體"/>
                                </w:rPr>
                              </w:pPr>
                              <w:r>
                                <w:rPr>
                                  <w:rFonts w:ascii="標楷體" w:eastAsia="標楷體" w:hAnsi="標楷體"/>
                                </w:rPr>
                                <w:t>緊急送醫救護</w:t>
                              </w:r>
                            </w:p>
                            <w:p w:rsidR="000C58AF" w:rsidRDefault="00C21DA5">
                              <w:pPr>
                                <w:snapToGrid w:val="0"/>
                                <w:jc w:val="center"/>
                              </w:pPr>
                              <w:r>
                                <w:rPr>
                                  <w:rFonts w:ascii="標楷體" w:eastAsia="標楷體" w:hAnsi="標楷體"/>
                                  <w:sz w:val="16"/>
                                </w:rPr>
                                <w:t>（院方救護車或電</w:t>
                              </w:r>
                              <w:r>
                                <w:rPr>
                                  <w:rFonts w:ascii="標楷體" w:eastAsia="標楷體" w:hAnsi="標楷體"/>
                                  <w:sz w:val="16"/>
                                </w:rPr>
                                <w:t>119</w:t>
                              </w:r>
                              <w:r>
                                <w:rPr>
                                  <w:rFonts w:ascii="標楷體" w:eastAsia="標楷體" w:hAnsi="標楷體"/>
                                  <w:sz w:val="16"/>
                                </w:rPr>
                                <w:t>）</w:t>
                              </w:r>
                              <w:r>
                                <w:t>消）</w:t>
                              </w:r>
                            </w:p>
                          </w:txbxContent>
                        </wps:txbx>
                        <wps:bodyPr wrap="square" lIns="91440" tIns="45720" rIns="91440" bIns="45720" anchor="t">
                          <a:noAutofit/>
                        </wps:bodyPr>
                      </wps:wsp>
                      <wps:wsp>
                        <wps:cNvPr id="26" name="Line 29"/>
                        <wps:cNvSpPr/>
                        <wps:spPr>
                          <a:xfrm>
                            <a:off x="899786" y="3631557"/>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27" name="Rectangle 30"/>
                        <wps:cNvSpPr/>
                        <wps:spPr>
                          <a:xfrm>
                            <a:off x="342899" y="3854442"/>
                            <a:ext cx="1181103" cy="334012"/>
                          </a:xfrm>
                          <a:prstGeom prst="rect">
                            <a:avLst/>
                          </a:prstGeom>
                          <a:solidFill>
                            <a:srgbClr val="FFFFFF"/>
                          </a:solidFill>
                          <a:ln w="9528">
                            <a:solidFill>
                              <a:srgbClr val="000000"/>
                            </a:solidFill>
                            <a:prstDash val="solid"/>
                            <a:miter/>
                          </a:ln>
                        </wps:spPr>
                        <wps:txbx>
                          <w:txbxContent>
                            <w:p w:rsidR="000C58AF" w:rsidRDefault="00C21DA5">
                              <w:pPr>
                                <w:rPr>
                                  <w:rFonts w:ascii="標楷體" w:eastAsia="標楷體" w:hAnsi="標楷體"/>
                                </w:rPr>
                              </w:pPr>
                              <w:r>
                                <w:rPr>
                                  <w:rFonts w:ascii="標楷體" w:eastAsia="標楷體" w:hAnsi="標楷體"/>
                                </w:rPr>
                                <w:t>適當醫療處置</w:t>
                              </w:r>
                            </w:p>
                          </w:txbxContent>
                        </wps:txbx>
                        <wps:bodyPr wrap="square" lIns="91440" tIns="45720" rIns="91440" bIns="45720" anchor="t">
                          <a:noAutofit/>
                        </wps:bodyPr>
                      </wps:wsp>
                      <wps:wsp>
                        <wps:cNvPr id="28" name="Line 31"/>
                        <wps:cNvSpPr/>
                        <wps:spPr>
                          <a:xfrm>
                            <a:off x="899786" y="4188454"/>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29" name="Line 32"/>
                        <wps:cNvSpPr/>
                        <wps:spPr>
                          <a:xfrm>
                            <a:off x="450843" y="4411339"/>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30" name="Line 33"/>
                        <wps:cNvSpPr/>
                        <wps:spPr>
                          <a:xfrm>
                            <a:off x="450843" y="4411339"/>
                            <a:ext cx="897885"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31" name="Line 34"/>
                        <wps:cNvSpPr/>
                        <wps:spPr>
                          <a:xfrm>
                            <a:off x="1348739" y="4411339"/>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32" name="Rectangle 35"/>
                        <wps:cNvSpPr/>
                        <wps:spPr>
                          <a:xfrm>
                            <a:off x="226688" y="4634224"/>
                            <a:ext cx="560700" cy="334012"/>
                          </a:xfrm>
                          <a:prstGeom prst="rect">
                            <a:avLst/>
                          </a:prstGeom>
                          <a:solidFill>
                            <a:srgbClr val="FFFFFF"/>
                          </a:solidFill>
                          <a:ln w="9528">
                            <a:solidFill>
                              <a:srgbClr val="000000"/>
                            </a:solidFill>
                            <a:prstDash val="solid"/>
                            <a:miter/>
                          </a:ln>
                        </wps:spPr>
                        <wps:txbx>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死亡</w:t>
                              </w:r>
                            </w:p>
                          </w:txbxContent>
                        </wps:txbx>
                        <wps:bodyPr wrap="square" lIns="91440" tIns="45720" rIns="91440" bIns="45720" anchor="t">
                          <a:noAutofit/>
                        </wps:bodyPr>
                      </wps:wsp>
                      <wps:wsp>
                        <wps:cNvPr id="33" name="Rectangle 36"/>
                        <wps:cNvSpPr/>
                        <wps:spPr>
                          <a:xfrm>
                            <a:off x="1124583" y="4634224"/>
                            <a:ext cx="560700" cy="334012"/>
                          </a:xfrm>
                          <a:prstGeom prst="rect">
                            <a:avLst/>
                          </a:prstGeom>
                          <a:solidFill>
                            <a:srgbClr val="FFFFFF"/>
                          </a:solidFill>
                          <a:ln w="9528">
                            <a:solidFill>
                              <a:srgbClr val="000000"/>
                            </a:solidFill>
                            <a:prstDash val="solid"/>
                            <a:miter/>
                          </a:ln>
                        </wps:spPr>
                        <wps:txbx>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受傷</w:t>
                              </w:r>
                            </w:p>
                          </w:txbxContent>
                        </wps:txbx>
                        <wps:bodyPr wrap="square" lIns="91440" tIns="45720" rIns="91440" bIns="45720" anchor="t">
                          <a:noAutofit/>
                        </wps:bodyPr>
                      </wps:wsp>
                      <wps:wsp>
                        <wps:cNvPr id="34" name="Line 37"/>
                        <wps:cNvSpPr/>
                        <wps:spPr>
                          <a:xfrm>
                            <a:off x="450843" y="4968236"/>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35" name="Rectangle 38"/>
                        <wps:cNvSpPr/>
                        <wps:spPr>
                          <a:xfrm>
                            <a:off x="0" y="5160004"/>
                            <a:ext cx="914400" cy="1146813"/>
                          </a:xfrm>
                          <a:prstGeom prst="rect">
                            <a:avLst/>
                          </a:prstGeom>
                          <a:solidFill>
                            <a:srgbClr val="FFFFFF"/>
                          </a:solidFill>
                          <a:ln w="9528">
                            <a:solidFill>
                              <a:srgbClr val="000000"/>
                            </a:solidFill>
                            <a:prstDash val="solid"/>
                            <a:miter/>
                          </a:ln>
                        </wps:spPr>
                        <wps:txbx>
                          <w:txbxContent>
                            <w:p w:rsidR="000C58AF" w:rsidRDefault="00C21DA5">
                              <w:pPr>
                                <w:rPr>
                                  <w:rFonts w:ascii="標楷體" w:eastAsia="標楷體" w:hAnsi="標楷體"/>
                                </w:rPr>
                              </w:pPr>
                              <w:r>
                                <w:rPr>
                                  <w:rFonts w:ascii="標楷體" w:eastAsia="標楷體" w:hAnsi="標楷體"/>
                                </w:rPr>
                                <w:t>通報警察單位（電話：）進行司法相驗</w:t>
                              </w:r>
                            </w:p>
                          </w:txbxContent>
                        </wps:txbx>
                        <wps:bodyPr wrap="square" lIns="91440" tIns="45720" rIns="91440" bIns="45720" anchor="t">
                          <a:noAutofit/>
                        </wps:bodyPr>
                      </wps:wsp>
                      <wps:wsp>
                        <wps:cNvPr id="36" name="Line 39"/>
                        <wps:cNvSpPr/>
                        <wps:spPr>
                          <a:xfrm>
                            <a:off x="1348739" y="4968236"/>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37" name="Rectangle 40"/>
                        <wps:cNvSpPr/>
                        <wps:spPr>
                          <a:xfrm>
                            <a:off x="1124583" y="5191122"/>
                            <a:ext cx="560700" cy="446400"/>
                          </a:xfrm>
                          <a:prstGeom prst="rect">
                            <a:avLst/>
                          </a:prstGeom>
                          <a:solidFill>
                            <a:srgbClr val="FFFFFF"/>
                          </a:solidFill>
                          <a:ln w="9528">
                            <a:solidFill>
                              <a:srgbClr val="000000"/>
                            </a:solidFill>
                            <a:prstDash val="solid"/>
                            <a:miter/>
                          </a:ln>
                        </wps:spPr>
                        <wps:txbx>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就醫</w:t>
                              </w:r>
                            </w:p>
                          </w:txbxContent>
                        </wps:txbx>
                        <wps:bodyPr wrap="square" lIns="91440" tIns="45720" rIns="91440" bIns="45720" anchor="t">
                          <a:noAutofit/>
                        </wps:bodyPr>
                      </wps:wsp>
                      <wps:wsp>
                        <wps:cNvPr id="38" name="Line 41"/>
                        <wps:cNvSpPr/>
                        <wps:spPr>
                          <a:xfrm>
                            <a:off x="2359023" y="2963543"/>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39" name="Rectangle 42"/>
                        <wps:cNvSpPr/>
                        <wps:spPr>
                          <a:xfrm>
                            <a:off x="1910080" y="3186428"/>
                            <a:ext cx="897255" cy="334012"/>
                          </a:xfrm>
                          <a:prstGeom prst="rect">
                            <a:avLst/>
                          </a:prstGeom>
                          <a:solidFill>
                            <a:srgbClr val="FFFFFF"/>
                          </a:solidFill>
                          <a:ln w="9528">
                            <a:solidFill>
                              <a:srgbClr val="000000"/>
                            </a:solidFill>
                            <a:prstDash val="solid"/>
                            <a:miter/>
                          </a:ln>
                        </wps:spPr>
                        <wps:txbx>
                          <w:txbxContent>
                            <w:p w:rsidR="000C58AF" w:rsidRDefault="00C21DA5">
                              <w:pPr>
                                <w:ind w:firstLine="240"/>
                                <w:rPr>
                                  <w:rFonts w:ascii="標楷體" w:eastAsia="標楷體" w:hAnsi="標楷體"/>
                                </w:rPr>
                              </w:pPr>
                              <w:r>
                                <w:rPr>
                                  <w:rFonts w:ascii="標楷體" w:eastAsia="標楷體" w:hAnsi="標楷體"/>
                                </w:rPr>
                                <w:t>通</w:t>
                              </w:r>
                              <w:r>
                                <w:rPr>
                                  <w:rFonts w:ascii="標楷體" w:eastAsia="標楷體" w:hAnsi="標楷體"/>
                                </w:rPr>
                                <w:t xml:space="preserve"> </w:t>
                              </w:r>
                              <w:r>
                                <w:rPr>
                                  <w:rFonts w:ascii="標楷體" w:eastAsia="標楷體" w:hAnsi="標楷體"/>
                                </w:rPr>
                                <w:t>報</w:t>
                              </w:r>
                            </w:p>
                          </w:txbxContent>
                        </wps:txbx>
                        <wps:bodyPr wrap="square" lIns="91440" tIns="45720" rIns="91440" bIns="45720" anchor="t">
                          <a:noAutofit/>
                        </wps:bodyPr>
                      </wps:wsp>
                      <wps:wsp>
                        <wps:cNvPr id="40" name="Line 43"/>
                        <wps:cNvSpPr/>
                        <wps:spPr>
                          <a:xfrm>
                            <a:off x="2359023" y="3520440"/>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41" name="Rectangle 44"/>
                        <wps:cNvSpPr/>
                        <wps:spPr>
                          <a:xfrm>
                            <a:off x="1797682" y="3743325"/>
                            <a:ext cx="1346838" cy="2450463"/>
                          </a:xfrm>
                          <a:prstGeom prst="rect">
                            <a:avLst/>
                          </a:prstGeom>
                          <a:solidFill>
                            <a:srgbClr val="FFFFFF"/>
                          </a:solidFill>
                          <a:ln w="9528">
                            <a:solidFill>
                              <a:srgbClr val="000000"/>
                            </a:solidFill>
                            <a:prstDash val="solid"/>
                            <a:miter/>
                          </a:ln>
                        </wps:spPr>
                        <wps:txbx>
                          <w:txbxContent>
                            <w:p w:rsidR="000C58AF" w:rsidRDefault="00C21DA5">
                              <w:r>
                                <w:t>◎</w:t>
                              </w:r>
                              <w:r>
                                <w:rPr>
                                  <w:rFonts w:ascii="標楷體" w:eastAsia="標楷體" w:hAnsi="標楷體"/>
                                </w:rPr>
                                <w:t>備妥基本資料</w:t>
                              </w:r>
                            </w:p>
                            <w:p w:rsidR="000C58AF" w:rsidRDefault="00C21DA5">
                              <w:pPr>
                                <w:rPr>
                                  <w:rFonts w:ascii="標楷體" w:eastAsia="標楷體" w:hAnsi="標楷體"/>
                                </w:rPr>
                              </w:pPr>
                              <w:r>
                                <w:rPr>
                                  <w:rFonts w:ascii="標楷體" w:eastAsia="標楷體" w:hAnsi="標楷體"/>
                                </w:rPr>
                                <w:t>◎</w:t>
                              </w:r>
                              <w:r>
                                <w:rPr>
                                  <w:rFonts w:ascii="標楷體" w:eastAsia="標楷體" w:hAnsi="標楷體"/>
                                </w:rPr>
                                <w:t>報案與通報系統</w:t>
                              </w:r>
                            </w:p>
                            <w:p w:rsidR="000C58AF" w:rsidRDefault="00C21DA5">
                              <w:pPr>
                                <w:jc w:val="center"/>
                                <w:rPr>
                                  <w:rFonts w:ascii="標楷體" w:eastAsia="標楷體" w:hAnsi="標楷體"/>
                                </w:rPr>
                              </w:pPr>
                              <w:r>
                                <w:rPr>
                                  <w:rFonts w:ascii="標楷體" w:eastAsia="標楷體" w:hAnsi="標楷體"/>
                                </w:rPr>
                                <w:t>值班人員</w:t>
                              </w:r>
                            </w:p>
                            <w:p w:rsidR="000C58AF" w:rsidRDefault="00C21DA5">
                              <w:pPr>
                                <w:jc w:val="center"/>
                                <w:rPr>
                                  <w:rFonts w:ascii="標楷體" w:eastAsia="標楷體" w:hAnsi="標楷體"/>
                                </w:rPr>
                              </w:pPr>
                              <w:r>
                                <w:rPr>
                                  <w:rFonts w:ascii="標楷體" w:eastAsia="標楷體" w:hAnsi="標楷體"/>
                                </w:rPr>
                                <w:t>（電話：）</w:t>
                              </w:r>
                            </w:p>
                            <w:p w:rsidR="000C58AF" w:rsidRDefault="000C58AF">
                              <w:pPr>
                                <w:jc w:val="center"/>
                                <w:rPr>
                                  <w:rFonts w:ascii="標楷體" w:eastAsia="標楷體" w:hAnsi="標楷體"/>
                                </w:rPr>
                              </w:pPr>
                            </w:p>
                            <w:p w:rsidR="000C58AF" w:rsidRDefault="000C58AF">
                              <w:pPr>
                                <w:jc w:val="center"/>
                                <w:rPr>
                                  <w:rFonts w:ascii="標楷體" w:eastAsia="標楷體" w:hAnsi="標楷體"/>
                                </w:rPr>
                              </w:pPr>
                            </w:p>
                            <w:p w:rsidR="000C58AF" w:rsidRDefault="00C21DA5">
                              <w:pPr>
                                <w:jc w:val="center"/>
                                <w:rPr>
                                  <w:rFonts w:ascii="標楷體" w:eastAsia="標楷體" w:hAnsi="標楷體"/>
                                </w:rPr>
                              </w:pPr>
                              <w:r>
                                <w:rPr>
                                  <w:rFonts w:ascii="標楷體" w:eastAsia="標楷體" w:hAnsi="標楷體"/>
                                </w:rPr>
                                <w:t>機構負責人</w:t>
                              </w:r>
                            </w:p>
                            <w:p w:rsidR="000C58AF" w:rsidRDefault="00C21DA5">
                              <w:pPr>
                                <w:jc w:val="center"/>
                                <w:rPr>
                                  <w:rFonts w:ascii="標楷體" w:eastAsia="標楷體" w:hAnsi="標楷體"/>
                                </w:rPr>
                              </w:pPr>
                              <w:r>
                                <w:rPr>
                                  <w:rFonts w:ascii="標楷體" w:eastAsia="標楷體" w:hAnsi="標楷體"/>
                                </w:rPr>
                                <w:t>（電話：）</w:t>
                              </w:r>
                            </w:p>
                            <w:p w:rsidR="000C58AF" w:rsidRDefault="000C58AF">
                              <w:pPr>
                                <w:rPr>
                                  <w:rFonts w:ascii="標楷體" w:eastAsia="標楷體" w:hAnsi="標楷體"/>
                                </w:rPr>
                              </w:pPr>
                            </w:p>
                            <w:p w:rsidR="000C58AF" w:rsidRDefault="000C58AF">
                              <w:pPr>
                                <w:rPr>
                                  <w:rFonts w:ascii="標楷體" w:eastAsia="標楷體" w:hAnsi="標楷體"/>
                                </w:rPr>
                              </w:pPr>
                            </w:p>
                            <w:p w:rsidR="000C58AF" w:rsidRDefault="00C21DA5">
                              <w:pPr>
                                <w:jc w:val="center"/>
                                <w:rPr>
                                  <w:rFonts w:ascii="標楷體" w:eastAsia="標楷體" w:hAnsi="標楷體"/>
                                </w:rPr>
                              </w:pPr>
                              <w:r>
                                <w:rPr>
                                  <w:rFonts w:ascii="標楷體" w:eastAsia="標楷體" w:hAnsi="標楷體"/>
                                </w:rPr>
                                <w:t>縣市政府主管機關</w:t>
                              </w:r>
                            </w:p>
                            <w:p w:rsidR="000C58AF" w:rsidRDefault="00C21DA5">
                              <w:pPr>
                                <w:jc w:val="center"/>
                                <w:rPr>
                                  <w:rFonts w:ascii="標楷體" w:eastAsia="標楷體" w:hAnsi="標楷體"/>
                                </w:rPr>
                              </w:pPr>
                              <w:r>
                                <w:rPr>
                                  <w:rFonts w:ascii="標楷體" w:eastAsia="標楷體" w:hAnsi="標楷體"/>
                                </w:rPr>
                                <w:t>（電話：）</w:t>
                              </w:r>
                            </w:p>
                          </w:txbxContent>
                        </wps:txbx>
                        <wps:bodyPr wrap="square" lIns="0" tIns="45720" rIns="0" bIns="45720" anchor="t">
                          <a:noAutofit/>
                        </wps:bodyPr>
                      </wps:wsp>
                      <wps:wsp>
                        <wps:cNvPr id="42" name="Line 45"/>
                        <wps:cNvSpPr/>
                        <wps:spPr>
                          <a:xfrm flipH="1">
                            <a:off x="2514599" y="4701533"/>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tailEnd type="arrow"/>
                          </a:ln>
                        </wps:spPr>
                        <wps:bodyPr lIns="0" tIns="0" rIns="0" bIns="0"/>
                      </wps:wsp>
                      <wps:wsp>
                        <wps:cNvPr id="43" name="Line 46"/>
                        <wps:cNvSpPr/>
                        <wps:spPr>
                          <a:xfrm>
                            <a:off x="2514599" y="5372100"/>
                            <a:ext cx="0" cy="222254"/>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tailEnd type="arrow"/>
                          </a:ln>
                        </wps:spPr>
                        <wps:bodyPr lIns="0" tIns="0" rIns="0" bIns="0"/>
                      </wps:wsp>
                      <wps:wsp>
                        <wps:cNvPr id="44" name="Line 47"/>
                        <wps:cNvSpPr/>
                        <wps:spPr>
                          <a:xfrm>
                            <a:off x="4041775" y="2963543"/>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45" name="Rectangle 48"/>
                        <wps:cNvSpPr/>
                        <wps:spPr>
                          <a:xfrm>
                            <a:off x="3593463" y="3186428"/>
                            <a:ext cx="897255" cy="334012"/>
                          </a:xfrm>
                          <a:prstGeom prst="rect">
                            <a:avLst/>
                          </a:prstGeom>
                          <a:solidFill>
                            <a:srgbClr val="FFFFFF"/>
                          </a:solidFill>
                          <a:ln w="9528">
                            <a:solidFill>
                              <a:srgbClr val="000000"/>
                            </a:solidFill>
                            <a:prstDash val="solid"/>
                            <a:miter/>
                          </a:ln>
                        </wps:spPr>
                        <wps:txbx>
                          <w:txbxContent>
                            <w:p w:rsidR="000C58AF" w:rsidRDefault="00C21DA5">
                              <w:pPr>
                                <w:jc w:val="center"/>
                                <w:rPr>
                                  <w:rFonts w:ascii="標楷體" w:eastAsia="標楷體" w:hAnsi="標楷體"/>
                                </w:rPr>
                              </w:pPr>
                              <w:r>
                                <w:rPr>
                                  <w:rFonts w:ascii="標楷體" w:eastAsia="標楷體" w:hAnsi="標楷體"/>
                                </w:rPr>
                                <w:t>報</w:t>
                              </w:r>
                              <w:r>
                                <w:rPr>
                                  <w:rFonts w:ascii="標楷體" w:eastAsia="標楷體" w:hAnsi="標楷體"/>
                                </w:rPr>
                                <w:t xml:space="preserve"> </w:t>
                              </w:r>
                              <w:r>
                                <w:rPr>
                                  <w:rFonts w:ascii="標楷體" w:eastAsia="標楷體" w:hAnsi="標楷體"/>
                                </w:rPr>
                                <w:t>案</w:t>
                              </w:r>
                            </w:p>
                          </w:txbxContent>
                        </wps:txbx>
                        <wps:bodyPr wrap="square" lIns="91440" tIns="45720" rIns="91440" bIns="45720" anchor="t">
                          <a:noAutofit/>
                        </wps:bodyPr>
                      </wps:wsp>
                      <wps:wsp>
                        <wps:cNvPr id="46" name="Line 49"/>
                        <wps:cNvSpPr/>
                        <wps:spPr>
                          <a:xfrm>
                            <a:off x="4041775" y="3520440"/>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47" name="Rectangle 50"/>
                        <wps:cNvSpPr/>
                        <wps:spPr>
                          <a:xfrm>
                            <a:off x="3543299" y="3743325"/>
                            <a:ext cx="1143000" cy="556897"/>
                          </a:xfrm>
                          <a:prstGeom prst="rect">
                            <a:avLst/>
                          </a:prstGeom>
                          <a:solidFill>
                            <a:srgbClr val="FFFFFF"/>
                          </a:solidFill>
                          <a:ln w="9528">
                            <a:solidFill>
                              <a:srgbClr val="000000"/>
                            </a:solidFill>
                            <a:prstDash val="solid"/>
                            <a:miter/>
                          </a:ln>
                        </wps:spPr>
                        <wps:txbx>
                          <w:txbxContent>
                            <w:p w:rsidR="000C58AF" w:rsidRDefault="00C21DA5">
                              <w:pPr>
                                <w:rPr>
                                  <w:rFonts w:ascii="標楷體" w:eastAsia="標楷體" w:hAnsi="標楷體"/>
                                </w:rPr>
                              </w:pPr>
                              <w:r>
                                <w:rPr>
                                  <w:rFonts w:ascii="標楷體" w:eastAsia="標楷體" w:hAnsi="標楷體"/>
                                </w:rPr>
                                <w:t>向轄區派出所報案（電話：）</w:t>
                              </w:r>
                            </w:p>
                          </w:txbxContent>
                        </wps:txbx>
                        <wps:bodyPr wrap="square" lIns="91440" tIns="45720" rIns="91440" bIns="45720" anchor="t">
                          <a:noAutofit/>
                        </wps:bodyPr>
                      </wps:wsp>
                      <wps:wsp>
                        <wps:cNvPr id="48" name="Line 51"/>
                        <wps:cNvSpPr/>
                        <wps:spPr>
                          <a:xfrm>
                            <a:off x="4041775" y="4300212"/>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49" name="Line 52"/>
                        <wps:cNvSpPr/>
                        <wps:spPr>
                          <a:xfrm>
                            <a:off x="3481064" y="4523097"/>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50" name="Line 53"/>
                        <wps:cNvSpPr/>
                        <wps:spPr>
                          <a:xfrm>
                            <a:off x="3481064" y="4523097"/>
                            <a:ext cx="1122041"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51" name="Line 54"/>
                        <wps:cNvSpPr/>
                        <wps:spPr>
                          <a:xfrm>
                            <a:off x="4603106" y="4523097"/>
                            <a:ext cx="0" cy="222885"/>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52" name="Rectangle 55"/>
                        <wps:cNvSpPr/>
                        <wps:spPr>
                          <a:xfrm>
                            <a:off x="3256278" y="4745982"/>
                            <a:ext cx="673739" cy="334012"/>
                          </a:xfrm>
                          <a:prstGeom prst="rect">
                            <a:avLst/>
                          </a:prstGeom>
                          <a:solidFill>
                            <a:srgbClr val="FFFFFF"/>
                          </a:solidFill>
                          <a:ln w="9528">
                            <a:solidFill>
                              <a:srgbClr val="000000"/>
                            </a:solidFill>
                            <a:prstDash val="solid"/>
                            <a:miter/>
                          </a:ln>
                        </wps:spPr>
                        <wps:txbx>
                          <w:txbxContent>
                            <w:p w:rsidR="000C58AF" w:rsidRDefault="00C21DA5">
                              <w:pPr>
                                <w:spacing w:line="240" w:lineRule="auto"/>
                                <w:jc w:val="center"/>
                                <w:textAlignment w:val="auto"/>
                                <w:rPr>
                                  <w:rFonts w:ascii="標楷體" w:eastAsia="標楷體" w:hAnsi="標楷體"/>
                                  <w:kern w:val="3"/>
                                  <w:szCs w:val="24"/>
                                </w:rPr>
                              </w:pPr>
                              <w:r>
                                <w:rPr>
                                  <w:rFonts w:ascii="標楷體" w:eastAsia="標楷體" w:hAnsi="標楷體"/>
                                  <w:kern w:val="3"/>
                                  <w:szCs w:val="24"/>
                                </w:rPr>
                                <w:t>現場採證</w:t>
                              </w:r>
                            </w:p>
                          </w:txbxContent>
                        </wps:txbx>
                        <wps:bodyPr wrap="square" lIns="0" tIns="45720" rIns="0" bIns="45720" anchor="t">
                          <a:noAutofit/>
                        </wps:bodyPr>
                      </wps:wsp>
                      <wps:wsp>
                        <wps:cNvPr id="53" name="Rectangle 56"/>
                        <wps:cNvSpPr/>
                        <wps:spPr>
                          <a:xfrm>
                            <a:off x="4154163" y="4745982"/>
                            <a:ext cx="897885" cy="556897"/>
                          </a:xfrm>
                          <a:prstGeom prst="rect">
                            <a:avLst/>
                          </a:prstGeom>
                          <a:solidFill>
                            <a:srgbClr val="FFFFFF"/>
                          </a:solidFill>
                          <a:ln w="9528">
                            <a:solidFill>
                              <a:srgbClr val="000000"/>
                            </a:solidFill>
                            <a:prstDash val="solid"/>
                            <a:miter/>
                          </a:ln>
                        </wps:spPr>
                        <wps:txbx>
                          <w:txbxContent>
                            <w:p w:rsidR="000C58AF" w:rsidRDefault="00C21DA5">
                              <w:pPr>
                                <w:spacing w:line="320" w:lineRule="exact"/>
                                <w:rPr>
                                  <w:rFonts w:ascii="標楷體" w:eastAsia="標楷體" w:hAnsi="標楷體"/>
                                </w:rPr>
                              </w:pPr>
                              <w:r>
                                <w:rPr>
                                  <w:rFonts w:ascii="標楷體" w:eastAsia="標楷體" w:hAnsi="標楷體"/>
                                </w:rPr>
                                <w:t>涉及刑案依法處理</w:t>
                              </w:r>
                            </w:p>
                          </w:txbxContent>
                        </wps:txbx>
                        <wps:bodyPr wrap="square" lIns="91440" tIns="45720" rIns="91440" bIns="45720" anchor="t">
                          <a:noAutofit/>
                        </wps:bodyPr>
                      </wps:wsp>
                      <wps:wsp>
                        <wps:cNvPr id="54" name="Rectangle 57"/>
                        <wps:cNvSpPr/>
                        <wps:spPr>
                          <a:xfrm>
                            <a:off x="5143499" y="3210559"/>
                            <a:ext cx="1257300" cy="3119118"/>
                          </a:xfrm>
                          <a:prstGeom prst="rect">
                            <a:avLst/>
                          </a:prstGeom>
                          <a:solidFill>
                            <a:srgbClr val="FFFFFF"/>
                          </a:solidFill>
                          <a:ln w="9528">
                            <a:solidFill>
                              <a:srgbClr val="000000"/>
                            </a:solidFill>
                            <a:prstDash val="solid"/>
                            <a:miter/>
                          </a:ln>
                        </wps:spPr>
                        <wps:txbx>
                          <w:txbxContent>
                            <w:p w:rsidR="000C58AF" w:rsidRDefault="00C21DA5">
                              <w:pPr>
                                <w:spacing w:line="320" w:lineRule="exact"/>
                                <w:ind w:left="238" w:hanging="238"/>
                              </w:pPr>
                              <w:r>
                                <w:rPr>
                                  <w:rFonts w:ascii="標楷體" w:hAnsi="標楷體"/>
                                </w:rPr>
                                <w:t>◎</w:t>
                              </w:r>
                              <w:r>
                                <w:rPr>
                                  <w:rFonts w:ascii="標楷體" w:eastAsia="標楷體" w:hAnsi="標楷體"/>
                                  <w:sz w:val="28"/>
                                  <w:szCs w:val="28"/>
                                </w:rPr>
                                <w:t>火警、爆炸及食物中毒等事件，通報</w:t>
                              </w:r>
                              <w:r>
                                <w:rPr>
                                  <w:rFonts w:ascii="標楷體" w:eastAsia="標楷體" w:hAnsi="標楷體"/>
                                  <w:sz w:val="28"/>
                                  <w:szCs w:val="28"/>
                                </w:rPr>
                                <w:t>119</w:t>
                              </w:r>
                              <w:r>
                                <w:rPr>
                                  <w:rFonts w:ascii="標楷體" w:eastAsia="標楷體" w:hAnsi="標楷體"/>
                                  <w:sz w:val="28"/>
                                  <w:szCs w:val="28"/>
                                </w:rPr>
                                <w:t>或</w:t>
                              </w:r>
                              <w:r>
                                <w:rPr>
                                  <w:rFonts w:ascii="標楷體" w:eastAsia="標楷體" w:hAnsi="標楷體"/>
                                  <w:sz w:val="28"/>
                                  <w:szCs w:val="28"/>
                                </w:rPr>
                                <w:t>110</w:t>
                              </w:r>
                              <w:r>
                                <w:rPr>
                                  <w:rFonts w:ascii="標楷體" w:eastAsia="標楷體" w:hAnsi="標楷體"/>
                                  <w:sz w:val="28"/>
                                  <w:szCs w:val="28"/>
                                </w:rPr>
                                <w:t>處理；食物中毒事件，另通報衛生局（電話：）等相關單位處理。</w:t>
                              </w:r>
                            </w:p>
                            <w:p w:rsidR="000C58AF" w:rsidRDefault="00C21DA5">
                              <w:pPr>
                                <w:spacing w:line="320" w:lineRule="exact"/>
                                <w:ind w:left="238" w:hanging="238"/>
                              </w:pPr>
                              <w:r>
                                <w:rPr>
                                  <w:rFonts w:ascii="標楷體" w:eastAsia="標楷體" w:hAnsi="標楷體"/>
                                </w:rPr>
                                <w:t>◎</w:t>
                              </w:r>
                              <w:r>
                                <w:rPr>
                                  <w:rFonts w:ascii="標楷體" w:eastAsia="標楷體" w:hAnsi="標楷體"/>
                                  <w:sz w:val="28"/>
                                  <w:szCs w:val="28"/>
                                </w:rPr>
                                <w:t>設備安全事件通報特約廠商</w:t>
                              </w:r>
                              <w:r>
                                <w:rPr>
                                  <w:rFonts w:ascii="標楷體" w:eastAsia="標楷體" w:hAnsi="標楷體"/>
                                </w:rPr>
                                <w:t>（電話：）</w:t>
                              </w:r>
                              <w:r>
                                <w:rPr>
                                  <w:rFonts w:ascii="標楷體" w:eastAsia="標楷體" w:hAnsi="標楷體"/>
                                  <w:sz w:val="28"/>
                                  <w:szCs w:val="28"/>
                                </w:rPr>
                                <w:t>處理</w:t>
                              </w:r>
                            </w:p>
                          </w:txbxContent>
                        </wps:txbx>
                        <wps:bodyPr wrap="square" lIns="91440" tIns="45720" rIns="91440" bIns="45720" anchor="t">
                          <a:noAutofit/>
                        </wps:bodyPr>
                      </wps:wsp>
                      <wps:wsp>
                        <wps:cNvPr id="55" name="Line 58"/>
                        <wps:cNvSpPr/>
                        <wps:spPr>
                          <a:xfrm>
                            <a:off x="457199" y="6306818"/>
                            <a:ext cx="0" cy="222254"/>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56" name="Line 59"/>
                        <wps:cNvSpPr/>
                        <wps:spPr>
                          <a:xfrm>
                            <a:off x="450843" y="6527801"/>
                            <a:ext cx="5386702"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57" name="Line 60"/>
                        <wps:cNvSpPr/>
                        <wps:spPr>
                          <a:xfrm>
                            <a:off x="5837546" y="6305547"/>
                            <a:ext cx="0" cy="222254"/>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58" name="Line 61"/>
                        <wps:cNvSpPr/>
                        <wps:spPr>
                          <a:xfrm>
                            <a:off x="4603106" y="5302879"/>
                            <a:ext cx="0" cy="122491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59" name="Line 62"/>
                        <wps:cNvSpPr/>
                        <wps:spPr>
                          <a:xfrm>
                            <a:off x="3481064" y="5079994"/>
                            <a:ext cx="0" cy="1782449"/>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60" name="Line 63"/>
                        <wps:cNvSpPr/>
                        <wps:spPr>
                          <a:xfrm>
                            <a:off x="2359023" y="6193789"/>
                            <a:ext cx="0" cy="334012"/>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61" name="Line 64"/>
                        <wps:cNvSpPr/>
                        <wps:spPr>
                          <a:xfrm>
                            <a:off x="1348739" y="5637522"/>
                            <a:ext cx="0" cy="890268"/>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62" name="Rectangle 65"/>
                        <wps:cNvSpPr/>
                        <wps:spPr>
                          <a:xfrm>
                            <a:off x="2359023" y="6862444"/>
                            <a:ext cx="2131694" cy="334642"/>
                          </a:xfrm>
                          <a:prstGeom prst="rect">
                            <a:avLst/>
                          </a:prstGeom>
                          <a:solidFill>
                            <a:srgbClr val="FFFFFF"/>
                          </a:solidFill>
                          <a:ln w="9528">
                            <a:solidFill>
                              <a:srgbClr val="000000"/>
                            </a:solidFill>
                            <a:prstDash val="solid"/>
                            <a:miter/>
                          </a:ln>
                        </wps:spPr>
                        <wps:txbx>
                          <w:txbxContent>
                            <w:p w:rsidR="000C58AF" w:rsidRDefault="00C21DA5">
                              <w:pPr>
                                <w:pStyle w:val="ab"/>
                                <w:rPr>
                                  <w:rFonts w:eastAsia="標楷體"/>
                                  <w:sz w:val="28"/>
                                  <w:szCs w:val="28"/>
                                </w:rPr>
                              </w:pPr>
                              <w:r>
                                <w:rPr>
                                  <w:rFonts w:eastAsia="標楷體"/>
                                  <w:sz w:val="28"/>
                                  <w:szCs w:val="28"/>
                                </w:rPr>
                                <w:t>後續處理及紀錄</w:t>
                              </w:r>
                            </w:p>
                            <w:p w:rsidR="000C58AF" w:rsidRDefault="000C58AF"/>
                          </w:txbxContent>
                        </wps:txbx>
                        <wps:bodyPr wrap="square" lIns="91440" tIns="45720" rIns="91440" bIns="45720" anchor="t">
                          <a:noAutofit/>
                        </wps:bodyPr>
                      </wps:wsp>
                      <wps:wsp>
                        <wps:cNvPr id="63" name="Line 66"/>
                        <wps:cNvSpPr/>
                        <wps:spPr>
                          <a:xfrm>
                            <a:off x="3481064" y="7197086"/>
                            <a:ext cx="0" cy="333371"/>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wps:wsp>
                        <wps:cNvPr id="64" name="Rectangle 67"/>
                        <wps:cNvSpPr/>
                        <wps:spPr>
                          <a:xfrm>
                            <a:off x="2359023" y="7530458"/>
                            <a:ext cx="2131694" cy="334642"/>
                          </a:xfrm>
                          <a:prstGeom prst="rect">
                            <a:avLst/>
                          </a:prstGeom>
                          <a:solidFill>
                            <a:srgbClr val="FFFFFF"/>
                          </a:solidFill>
                          <a:ln w="9528">
                            <a:solidFill>
                              <a:srgbClr val="000000"/>
                            </a:solidFill>
                            <a:prstDash val="solid"/>
                            <a:miter/>
                          </a:ln>
                        </wps:spPr>
                        <wps:txbx>
                          <w:txbxContent>
                            <w:p w:rsidR="000C58AF" w:rsidRDefault="00C21DA5">
                              <w:pPr>
                                <w:pStyle w:val="ab"/>
                                <w:rPr>
                                  <w:rFonts w:eastAsia="標楷體"/>
                                  <w:sz w:val="28"/>
                                  <w:szCs w:val="28"/>
                                </w:rPr>
                              </w:pPr>
                              <w:r>
                                <w:rPr>
                                  <w:rFonts w:eastAsia="標楷體"/>
                                  <w:sz w:val="28"/>
                                  <w:szCs w:val="28"/>
                                </w:rPr>
                                <w:t>檢討與評估</w:t>
                              </w:r>
                            </w:p>
                            <w:p w:rsidR="000C58AF" w:rsidRDefault="000C58AF"/>
                          </w:txbxContent>
                        </wps:txbx>
                        <wps:bodyPr wrap="square" lIns="91440" tIns="45720" rIns="91440" bIns="45720" anchor="t">
                          <a:noAutofit/>
                        </wps:bodyPr>
                      </wps:wsp>
                      <wps:wsp>
                        <wps:cNvPr id="65" name="Rectangle 68"/>
                        <wps:cNvSpPr/>
                        <wps:spPr>
                          <a:xfrm>
                            <a:off x="4571999" y="2292986"/>
                            <a:ext cx="1447796" cy="459101"/>
                          </a:xfrm>
                          <a:prstGeom prst="rect">
                            <a:avLst/>
                          </a:prstGeom>
                          <a:solidFill>
                            <a:srgbClr val="FFFFFF"/>
                          </a:solidFill>
                          <a:ln w="9528">
                            <a:solidFill>
                              <a:srgbClr val="000000"/>
                            </a:solidFill>
                            <a:prstDash val="solid"/>
                            <a:miter/>
                          </a:ln>
                        </wps:spPr>
                        <wps:txbx>
                          <w:txbxContent>
                            <w:p w:rsidR="000C58AF" w:rsidRDefault="00C21DA5">
                              <w:pPr>
                                <w:pStyle w:val="aa"/>
                                <w:spacing w:line="280" w:lineRule="exact"/>
                                <w:rPr>
                                  <w:sz w:val="24"/>
                                  <w:szCs w:val="24"/>
                                </w:rPr>
                              </w:pPr>
                              <w:r>
                                <w:rPr>
                                  <w:sz w:val="24"/>
                                  <w:szCs w:val="24"/>
                                </w:rPr>
                                <w:t>涉及刑事案件者保持現場完整</w:t>
                              </w:r>
                            </w:p>
                          </w:txbxContent>
                        </wps:txbx>
                        <wps:bodyPr wrap="square" lIns="91440" tIns="45720" rIns="91440" bIns="45720" anchor="t">
                          <a:noAutofit/>
                        </wps:bodyPr>
                      </wps:wsp>
                    </wpg:wgp>
                  </a:graphicData>
                </a:graphic>
              </wp:anchor>
            </w:drawing>
          </mc:Choice>
          <mc:Fallback>
            <w:pict>
              <v:group id="Group 6" o:spid="_x0000_s1027" style="position:absolute;left:0;text-align:left;margin-left:-24pt;margin-top:6.6pt;width:7in;height:619.3pt;z-index:251654144" coordsize="64007,78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">
                <v:rect id="Rectangle 7" o:spid="_x0000_s1028" style="position:absolute;left:24383;width:15240;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" strokeweight=".26467mm">
                  <v:textbox inset=",0,,0">
                    <w:txbxContent>
                      <w:p w:rsidR="000C58AF" w:rsidRDefault="00C21DA5">
                        <w:pPr>
                          <w:spacing w:line="240" w:lineRule="auto"/>
                          <w:textAlignment w:val="auto"/>
                          <w:rPr>
                            <w:rFonts w:ascii="Times New Roman" w:eastAsia="標楷體" w:hAnsi="Times New Roman"/>
                            <w:kern w:val="3"/>
                            <w:sz w:val="28"/>
                            <w:szCs w:val="28"/>
                          </w:rPr>
                        </w:pPr>
                        <w:r>
                          <w:rPr>
                            <w:rFonts w:ascii="Times New Roman" w:eastAsia="標楷體" w:hAnsi="Times New Roman"/>
                            <w:kern w:val="3"/>
                            <w:sz w:val="28"/>
                            <w:szCs w:val="28"/>
                          </w:rPr>
                          <w:t>突發或緊急事故</w:t>
                        </w:r>
                      </w:p>
                    </w:txbxContent>
                  </v:textbox>
                </v:rect>
                <v:shape id="Line 8" o:spid="_x0000_s1029" style="position:absolute;left:32562;top:3371;width:0;height:2223;visibility:visible;mso-wrap-style:square;v-text-anchor:top" coordsize="0,22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" path="m,l1,222254e" filled="f" strokeweight=".26467mm">
                  <v:path arrowok="t" o:connecttype="custom" o:connectlocs="1,0;1,111127;1,222254;0,111127;0,0;1,222254" o:connectangles="270,0,90,180,90,270" textboxrect="0,0,0,222254"/>
                </v:shape>
                <v:shape id="Line 9" o:spid="_x0000_s1030" style="position:absolute;left:15728;top:5594;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" path="m,l1,222885e" filled="f" strokeweight=".26467mm">
                  <v:path arrowok="t" o:connecttype="custom" o:connectlocs="1,0;1,111443;1,222885;0,111443;0,0;1,222885" o:connectangles="270,0,90,180,90,270" textboxrect="0,0,0,222885"/>
                </v:shape>
                <v:shape id="Line 10" o:spid="_x0000_s1031" style="position:absolute;left:15728;top:5594;width:35916;height:0;visibility:visible;mso-wrap-style:square;v-text-anchor:top" coordsize="359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" path="m,l3591562,1e" filled="f" strokeweight=".26467mm">
                  <v:path arrowok="t" o:connecttype="custom" o:connectlocs="1795781,0;3591562,1;1795781,1;0,1;0,0;3591562,1" o:connectangles="270,0,90,180,90,270" textboxrect="0,0,3591562,0"/>
                </v:shape>
                <v:shape id="Line 11" o:spid="_x0000_s1032" style="position:absolute;left:51644;top:5594;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" path="m,l1,222885e" filled="f" strokeweight=".26467mm">
                  <v:path arrowok="t" o:connecttype="custom" o:connectlocs="1,0;1,111443;1,222885;0,111443;0,0;1,222885" o:connectangles="270,0,90,180,90,270" textboxrect="0,0,0,222885"/>
                </v:shape>
                <v:shape id="Line 12" o:spid="_x0000_s1033" style="position:absolute;left:26955;top:5594;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" path="m,l1,222885e" filled="f" strokeweight=".26467mm">
                  <v:path arrowok="t" o:connecttype="custom" o:connectlocs="1,0;1,111443;1,222885;0,111443;0,0;1,222885" o:connectangles="270,0,90,180,90,270" textboxrect="0,0,0,222885"/>
                </v:shape>
                <v:shape id="Line 13" o:spid="_x0000_s1034" style="position:absolute;left:38176;top:5594;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" path="m,l1,222885e" filled="f" strokeweight=".26467mm">
                  <v:path arrowok="t" o:connecttype="custom" o:connectlocs="1,0;1,111443;1,222885;0,111443;0,0;1,222885" o:connectangles="270,0,90,180,90,270" textboxrect="0,0,0,222885"/>
                </v:shape>
                <v:rect id="Rectangle 14" o:spid="_x0000_s1035" style="position:absolute;left:8997;top:7823;width:11221;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" strokeweight=".26467mm">
                  <v:textbox>
                    <w:txbxContent>
                      <w:p w:rsidR="000C58AF" w:rsidRDefault="00C21DA5">
                        <w:pPr>
                          <w:pStyle w:val="ab"/>
                          <w:rPr>
                            <w:rFonts w:eastAsia="標楷體"/>
                            <w:sz w:val="28"/>
                            <w:szCs w:val="28"/>
                          </w:rPr>
                        </w:pPr>
                        <w:r>
                          <w:rPr>
                            <w:rFonts w:eastAsia="標楷體"/>
                            <w:sz w:val="28"/>
                            <w:szCs w:val="28"/>
                          </w:rPr>
                          <w:t>自然災害</w:t>
                        </w:r>
                      </w:p>
                    </w:txbxContent>
                  </v:textbox>
                </v:rect>
                <v:rect id="Rectangle 15" o:spid="_x0000_s1036" style="position:absolute;left:21342;top:7823;width:10103;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" strokeweight=".26467mm">
                  <v:textbox>
                    <w:txbxContent>
                      <w:p w:rsidR="000C58AF" w:rsidRDefault="00C21DA5">
                        <w:pPr>
                          <w:pStyle w:val="ab"/>
                          <w:rPr>
                            <w:rFonts w:eastAsia="標楷體"/>
                            <w:sz w:val="28"/>
                            <w:szCs w:val="28"/>
                          </w:rPr>
                        </w:pPr>
                        <w:r>
                          <w:rPr>
                            <w:rFonts w:eastAsia="標楷體"/>
                            <w:sz w:val="28"/>
                            <w:szCs w:val="28"/>
                          </w:rPr>
                          <w:t>人為災害</w:t>
                        </w:r>
                      </w:p>
                    </w:txbxContent>
                  </v:textbox>
                </v:rect>
                <v:rect id="Rectangle 16" o:spid="_x0000_s1037" style="position:absolute;left:32562;top:7823;width:12592;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" strokeweight=".26467mm">
                  <v:textbox>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設備安全事件</w:t>
                        </w:r>
                      </w:p>
                    </w:txbxContent>
                  </v:textbox>
                </v:rect>
                <v:rect id="Rectangle 17" o:spid="_x0000_s1038" style="position:absolute;left:46031;top:7823;width:12344;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" strokeweight=".26467mm">
                  <v:textbox inset="0,,0">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服務對象意外事件</w:t>
                        </w:r>
                      </w:p>
                    </w:txbxContent>
                  </v:textbox>
                </v:rect>
                <v:rect id="Rectangle 18" o:spid="_x0000_s1039" style="position:absolute;left:34289;top:18345;width:12345;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" strokeweight=".26467mm">
                  <v:textbox>
                    <w:txbxContent>
                      <w:p w:rsidR="000C58AF" w:rsidRDefault="00C21DA5">
                        <w:pPr>
                          <w:pStyle w:val="ab"/>
                          <w:rPr>
                            <w:rFonts w:eastAsia="標楷體"/>
                            <w:sz w:val="28"/>
                            <w:szCs w:val="28"/>
                          </w:rPr>
                        </w:pPr>
                        <w:r>
                          <w:rPr>
                            <w:rFonts w:eastAsia="標楷體"/>
                            <w:sz w:val="28"/>
                            <w:szCs w:val="28"/>
                          </w:rPr>
                          <w:t>現場處理</w:t>
                        </w:r>
                      </w:p>
                    </w:txbxContent>
                  </v:textbox>
                </v:rect>
                <v:shape id="Line 19" o:spid="_x0000_s1040" style="position:absolute;left:16001;top:11461;width:0;height:2299;visibility:visible;mso-wrap-style:square;v-text-anchor:top" coordsize="0,229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" path="m,l1,229871e" filled="f" strokeweight=".26467mm">
                  <v:path arrowok="t" o:connecttype="custom" o:connectlocs="1,0;1,114936;1,229871;0,114936;0,0;1,229871" o:connectangles="270,0,90,180,90,270" textboxrect="0,0,0,229871"/>
                </v:shape>
                <v:shape id="Line 20" o:spid="_x0000_s1041" style="position:absolute;left:16001;top:13760;width:36576;height:0;visibility:visible;mso-wrap-style:square;v-text-anchor:top" coordsize="365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" path="m,l3657600,1e" filled="f" strokeweight=".26467mm">
                  <v:path arrowok="t" o:connecttype="custom" o:connectlocs="1828800,0;3657600,1;1828800,1;0,1;0,0;3657600,1" o:connectangles="270,0,90,180,90,270" textboxrect="0,0,3657600,0"/>
                </v:shape>
                <v:shape id="Line 21" o:spid="_x0000_s1042" style="position:absolute;left:32003;top:13760;width:0;height:2222;visibility:visible;mso-wrap-style:square;v-text-anchor:top" coordsize="0,22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" path="m,l1,222254e" filled="f" strokeweight=".26467mm">
                  <v:path arrowok="t" o:connecttype="custom" o:connectlocs="1,0;1,111127;1,222254;0,111127;0,0;1,222254" o:connectangles="270,0,90,180,90,270" textboxrect="0,0,0,222254"/>
                </v:shape>
                <v:shape id="Line 22" o:spid="_x0000_s1043" style="position:absolute;left:27431;top:11461;width:0;height:2299;flip:x y;visibility:visible;mso-wrap-style:square;v-text-anchor:top" coordsize="0,229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" path="m,l1,229871e" filled="f" strokeweight=".26467mm">
                  <v:path arrowok="t" o:connecttype="custom" o:connectlocs="1,0;1,114936;1,229871;0,114936;0,0;1,229871" o:connectangles="270,0,90,180,90,270" textboxrect="0,0,0,229871"/>
                </v:shape>
                <v:shape id="Line 23" o:spid="_x0000_s1044" style="position:absolute;left:40004;top:21786;width:0;height:7830;visibility:visible;mso-wrap-style:square;v-text-anchor:top" coordsize="0,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" path="m,l1,782955e" filled="f" strokeweight=".26467mm">
                  <v:path arrowok="t" o:connecttype="custom" o:connectlocs="1,0;1,391478;1,782955;0,391478;0,0;1,782955" o:connectangles="270,0,90,180,90,270" textboxrect="0,0,0,782955"/>
                </v:shape>
                <v:shape id="Line 24" o:spid="_x0000_s1045" style="position:absolute;left:40004;top:26371;width:7798;height:0;visibility:visible;mso-wrap-style:square;v-text-anchor:top" coordsize="77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" path="m,l779782,1e" filled="f" strokeweight=".26467mm">
                  <v:path arrowok="t" o:connecttype="custom" o:connectlocs="389891,0;779782,1;389891,1;0,1;0,0;779782,1" o:connectangles="270,0,90,180,90,270" textboxrect="0,0,779782,0"/>
                </v:shape>
                <v:shape id="Line 25" o:spid="_x0000_s1046" style="position:absolute;left:8997;top:29635;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" path="m,l1,222885e" filled="f" strokeweight=".26467mm">
                  <v:path arrowok="t" o:connecttype="custom" o:connectlocs="1,0;1,111443;1,222885;0,111443;0,0;1,222885" o:connectangles="270,0,90,180,90,270" textboxrect="0,0,0,222885"/>
                </v:shape>
                <v:shape id="Line 26" o:spid="_x0000_s1047" style="position:absolute;left:8997;top:29635;width:49378;height:0;visibility:visible;mso-wrap-style:square;v-text-anchor:top" coordsize="4937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" path="m,l4937760,1e" filled="f" strokeweight=".26467mm">
                  <v:path arrowok="t" o:connecttype="custom" o:connectlocs="2468880,0;4937760,1;2468880,1;0,1;0,0;4937760,1" o:connectangles="270,0,90,180,90,270" textboxrect="0,0,4937760,0"/>
                </v:shape>
                <v:shape id="Line 27" o:spid="_x0000_s1048" style="position:absolute;left:58375;top:29635;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" path="m,l1,222885e" filled="f" strokeweight=".26467mm">
                  <v:path arrowok="t" o:connecttype="custom" o:connectlocs="1,0;1,111443;1,222885;0,111443;0,0;1,222885" o:connectangles="270,0,90,180,90,270" textboxrect="0,0,0,222885"/>
                </v:shape>
                <v:rect id="Rectangle 28" o:spid="_x0000_s1049" style="position:absolute;left:3384;top:31864;width:12344;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" strokeweight=".26467mm">
                  <v:textbox>
                    <w:txbxContent>
                      <w:p w:rsidR="000C58AF" w:rsidRDefault="00C21DA5">
                        <w:pPr>
                          <w:snapToGrid w:val="0"/>
                          <w:jc w:val="center"/>
                          <w:rPr>
                            <w:rFonts w:ascii="標楷體" w:eastAsia="標楷體" w:hAnsi="標楷體"/>
                          </w:rPr>
                        </w:pPr>
                        <w:r>
                          <w:rPr>
                            <w:rFonts w:ascii="標楷體" w:eastAsia="標楷體" w:hAnsi="標楷體"/>
                          </w:rPr>
                          <w:t>緊急送醫救護</w:t>
                        </w:r>
                      </w:p>
                      <w:p w:rsidR="000C58AF" w:rsidRDefault="00C21DA5">
                        <w:pPr>
                          <w:snapToGrid w:val="0"/>
                          <w:jc w:val="center"/>
                        </w:pPr>
                        <w:r>
                          <w:rPr>
                            <w:rFonts w:ascii="標楷體" w:eastAsia="標楷體" w:hAnsi="標楷體"/>
                            <w:sz w:val="16"/>
                          </w:rPr>
                          <w:t>（院方救護車或電</w:t>
                        </w:r>
                        <w:r>
                          <w:rPr>
                            <w:rFonts w:ascii="標楷體" w:eastAsia="標楷體" w:hAnsi="標楷體"/>
                            <w:sz w:val="16"/>
                          </w:rPr>
                          <w:t>119</w:t>
                        </w:r>
                        <w:r>
                          <w:rPr>
                            <w:rFonts w:ascii="標楷體" w:eastAsia="標楷體" w:hAnsi="標楷體"/>
                            <w:sz w:val="16"/>
                          </w:rPr>
                          <w:t>）</w:t>
                        </w:r>
                        <w:r>
                          <w:t>消）</w:t>
                        </w:r>
                      </w:p>
                    </w:txbxContent>
                  </v:textbox>
                </v:rect>
                <v:shape id="Line 29" o:spid="_x0000_s1050" style="position:absolute;left:8997;top:36315;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" path="m,l1,222885e" filled="f" strokeweight=".26467mm">
                  <v:path arrowok="t" o:connecttype="custom" o:connectlocs="1,0;1,111443;1,222885;0,111443;0,0;1,222885" o:connectangles="270,0,90,180,90,270" textboxrect="0,0,0,222885"/>
                </v:shape>
                <v:rect id="Rectangle 30" o:spid="_x0000_s1051" style="position:absolute;left:3428;top:38544;width:11812;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" strokeweight=".26467mm">
                  <v:textbox>
                    <w:txbxContent>
                      <w:p w:rsidR="000C58AF" w:rsidRDefault="00C21DA5">
                        <w:pPr>
                          <w:rPr>
                            <w:rFonts w:ascii="標楷體" w:eastAsia="標楷體" w:hAnsi="標楷體"/>
                          </w:rPr>
                        </w:pPr>
                        <w:r>
                          <w:rPr>
                            <w:rFonts w:ascii="標楷體" w:eastAsia="標楷體" w:hAnsi="標楷體"/>
                          </w:rPr>
                          <w:t>適當醫療處置</w:t>
                        </w:r>
                      </w:p>
                    </w:txbxContent>
                  </v:textbox>
                </v:rect>
                <v:shape id="Line 31" o:spid="_x0000_s1052" style="position:absolute;left:8997;top:41884;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" path="m,l1,222885e" filled="f" strokeweight=".26467mm">
                  <v:path arrowok="t" o:connecttype="custom" o:connectlocs="1,0;1,111443;1,222885;0,111443;0,0;1,222885" o:connectangles="270,0,90,180,90,270" textboxrect="0,0,0,222885"/>
                </v:shape>
                <v:shape id="Line 32" o:spid="_x0000_s1053" style="position:absolute;left:4508;top:44113;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" path="m,l1,222885e" filled="f" strokeweight=".26467mm">
                  <v:path arrowok="t" o:connecttype="custom" o:connectlocs="1,0;1,111443;1,222885;0,111443;0,0;1,222885" o:connectangles="270,0,90,180,90,270" textboxrect="0,0,0,222885"/>
                </v:shape>
                <v:shape id="Line 33" o:spid="_x0000_s1054" style="position:absolute;left:4508;top:44113;width:8979;height:0;visibility:visible;mso-wrap-style:square;v-text-anchor:top" coordsize="897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" path="m,l897885,1e" filled="f" strokeweight=".26467mm">
                  <v:path arrowok="t" o:connecttype="custom" o:connectlocs="448943,0;897885,1;448943,1;0,1;0,0;897885,1" o:connectangles="270,0,90,180,90,270" textboxrect="0,0,897885,0"/>
                </v:shape>
                <v:shape id="Line 34" o:spid="_x0000_s1055" style="position:absolute;left:13487;top:44113;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" path="m,l1,222885e" filled="f" strokeweight=".26467mm">
                  <v:path arrowok="t" o:connecttype="custom" o:connectlocs="1,0;1,111443;1,222885;0,111443;0,0;1,222885" o:connectangles="270,0,90,180,90,270" textboxrect="0,0,0,222885"/>
                </v:shape>
                <v:rect id="Rectangle 35" o:spid="_x0000_s1056" style="position:absolute;left:2266;top:46342;width:5607;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" strokeweight=".26467mm">
                  <v:textbox>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死亡</w:t>
                        </w:r>
                      </w:p>
                    </w:txbxContent>
                  </v:textbox>
                </v:rect>
                <v:rect id="Rectangle 36" o:spid="_x0000_s1057" style="position:absolute;left:11245;top:46342;width:5607;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" strokeweight=".26467mm">
                  <v:textbox>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受傷</w:t>
                        </w:r>
                      </w:p>
                    </w:txbxContent>
                  </v:textbox>
                </v:rect>
                <v:shape id="Line 37" o:spid="_x0000_s1058" style="position:absolute;left:4508;top:49682;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" path="m,l1,222885e" filled="f" strokeweight=".26467mm">
                  <v:path arrowok="t" o:connecttype="custom" o:connectlocs="1,0;1,111443;1,222885;0,111443;0,0;1,222885" o:connectangles="270,0,90,180,90,270" textboxrect="0,0,0,222885"/>
                </v:shape>
                <v:rect id="Rectangle 38" o:spid="_x0000_s1059" style="position:absolute;top:51600;width:9144;height:1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" strokeweight=".26467mm">
                  <v:textbox>
                    <w:txbxContent>
                      <w:p w:rsidR="000C58AF" w:rsidRDefault="00C21DA5">
                        <w:pPr>
                          <w:rPr>
                            <w:rFonts w:ascii="標楷體" w:eastAsia="標楷體" w:hAnsi="標楷體"/>
                          </w:rPr>
                        </w:pPr>
                        <w:r>
                          <w:rPr>
                            <w:rFonts w:ascii="標楷體" w:eastAsia="標楷體" w:hAnsi="標楷體"/>
                          </w:rPr>
                          <w:t>通報警察單位（電話：）進行司法相驗</w:t>
                        </w:r>
                      </w:p>
                    </w:txbxContent>
                  </v:textbox>
                </v:rect>
                <v:shape id="Line 39" o:spid="_x0000_s1060" style="position:absolute;left:13487;top:49682;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" path="m,l1,222885e" filled="f" strokeweight=".26467mm">
                  <v:path arrowok="t" o:connecttype="custom" o:connectlocs="1,0;1,111443;1,222885;0,111443;0,0;1,222885" o:connectangles="270,0,90,180,90,270" textboxrect="0,0,0,222885"/>
                </v:shape>
                <v:rect id="Rectangle 40" o:spid="_x0000_s1061" style="position:absolute;left:11245;top:51911;width:5607;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" strokeweight=".26467mm">
                  <v:textbox>
                    <w:txbxContent>
                      <w:p w:rsidR="000C58AF" w:rsidRDefault="00C21DA5">
                        <w:pPr>
                          <w:spacing w:line="240" w:lineRule="auto"/>
                          <w:textAlignment w:val="auto"/>
                          <w:rPr>
                            <w:rFonts w:ascii="Times New Roman" w:eastAsia="標楷體" w:hAnsi="Times New Roman"/>
                            <w:kern w:val="3"/>
                            <w:szCs w:val="24"/>
                          </w:rPr>
                        </w:pPr>
                        <w:r>
                          <w:rPr>
                            <w:rFonts w:ascii="Times New Roman" w:eastAsia="標楷體" w:hAnsi="Times New Roman"/>
                            <w:kern w:val="3"/>
                            <w:szCs w:val="24"/>
                          </w:rPr>
                          <w:t>就醫</w:t>
                        </w:r>
                      </w:p>
                    </w:txbxContent>
                  </v:textbox>
                </v:rect>
                <v:shape id="Line 41" o:spid="_x0000_s1062" style="position:absolute;left:23590;top:29635;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" path="m,l1,222885e" filled="f" strokeweight=".26467mm">
                  <v:path arrowok="t" o:connecttype="custom" o:connectlocs="1,0;1,111443;1,222885;0,111443;0,0;1,222885" o:connectangles="270,0,90,180,90,270" textboxrect="0,0,0,222885"/>
                </v:shape>
                <v:rect id="Rectangle 42" o:spid="_x0000_s1063" style="position:absolute;left:19100;top:31864;width:897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" strokeweight=".26467mm">
                  <v:textbox>
                    <w:txbxContent>
                      <w:p w:rsidR="000C58AF" w:rsidRDefault="00C21DA5">
                        <w:pPr>
                          <w:ind w:firstLine="240"/>
                          <w:rPr>
                            <w:rFonts w:ascii="標楷體" w:eastAsia="標楷體" w:hAnsi="標楷體"/>
                          </w:rPr>
                        </w:pPr>
                        <w:r>
                          <w:rPr>
                            <w:rFonts w:ascii="標楷體" w:eastAsia="標楷體" w:hAnsi="標楷體"/>
                          </w:rPr>
                          <w:t>通</w:t>
                        </w:r>
                        <w:r>
                          <w:rPr>
                            <w:rFonts w:ascii="標楷體" w:eastAsia="標楷體" w:hAnsi="標楷體"/>
                          </w:rPr>
                          <w:t xml:space="preserve"> </w:t>
                        </w:r>
                        <w:r>
                          <w:rPr>
                            <w:rFonts w:ascii="標楷體" w:eastAsia="標楷體" w:hAnsi="標楷體"/>
                          </w:rPr>
                          <w:t>報</w:t>
                        </w:r>
                      </w:p>
                    </w:txbxContent>
                  </v:textbox>
                </v:rect>
                <v:shape id="Line 43" o:spid="_x0000_s1064" style="position:absolute;left:23590;top:35204;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" path="m,l1,222885e" filled="f" strokeweight=".26467mm">
                  <v:path arrowok="t" o:connecttype="custom" o:connectlocs="1,0;1,111443;1,222885;0,111443;0,0;1,222885" o:connectangles="270,0,90,180,90,270" textboxrect="0,0,0,222885"/>
                </v:shape>
                <v:rect id="Rectangle 44" o:spid="_x0000_s1065" style="position:absolute;left:17976;top:37433;width:13469;height:24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" strokeweight=".26467mm">
                  <v:textbox inset="0,,0">
                    <w:txbxContent>
                      <w:p w:rsidR="000C58AF" w:rsidRDefault="00C21DA5">
                        <w:r>
                          <w:t>◎</w:t>
                        </w:r>
                        <w:r>
                          <w:rPr>
                            <w:rFonts w:ascii="標楷體" w:eastAsia="標楷體" w:hAnsi="標楷體"/>
                          </w:rPr>
                          <w:t>備妥基本資料</w:t>
                        </w:r>
                      </w:p>
                      <w:p w:rsidR="000C58AF" w:rsidRDefault="00C21DA5">
                        <w:pPr>
                          <w:rPr>
                            <w:rFonts w:ascii="標楷體" w:eastAsia="標楷體" w:hAnsi="標楷體"/>
                          </w:rPr>
                        </w:pPr>
                        <w:r>
                          <w:rPr>
                            <w:rFonts w:ascii="標楷體" w:eastAsia="標楷體" w:hAnsi="標楷體"/>
                          </w:rPr>
                          <w:t>◎</w:t>
                        </w:r>
                        <w:r>
                          <w:rPr>
                            <w:rFonts w:ascii="標楷體" w:eastAsia="標楷體" w:hAnsi="標楷體"/>
                          </w:rPr>
                          <w:t>報案與通報系統</w:t>
                        </w:r>
                      </w:p>
                      <w:p w:rsidR="000C58AF" w:rsidRDefault="00C21DA5">
                        <w:pPr>
                          <w:jc w:val="center"/>
                          <w:rPr>
                            <w:rFonts w:ascii="標楷體" w:eastAsia="標楷體" w:hAnsi="標楷體"/>
                          </w:rPr>
                        </w:pPr>
                        <w:r>
                          <w:rPr>
                            <w:rFonts w:ascii="標楷體" w:eastAsia="標楷體" w:hAnsi="標楷體"/>
                          </w:rPr>
                          <w:t>值班人員</w:t>
                        </w:r>
                      </w:p>
                      <w:p w:rsidR="000C58AF" w:rsidRDefault="00C21DA5">
                        <w:pPr>
                          <w:jc w:val="center"/>
                          <w:rPr>
                            <w:rFonts w:ascii="標楷體" w:eastAsia="標楷體" w:hAnsi="標楷體"/>
                          </w:rPr>
                        </w:pPr>
                        <w:r>
                          <w:rPr>
                            <w:rFonts w:ascii="標楷體" w:eastAsia="標楷體" w:hAnsi="標楷體"/>
                          </w:rPr>
                          <w:t>（電話：）</w:t>
                        </w:r>
                      </w:p>
                      <w:p w:rsidR="000C58AF" w:rsidRDefault="000C58AF">
                        <w:pPr>
                          <w:jc w:val="center"/>
                          <w:rPr>
                            <w:rFonts w:ascii="標楷體" w:eastAsia="標楷體" w:hAnsi="標楷體"/>
                          </w:rPr>
                        </w:pPr>
                      </w:p>
                      <w:p w:rsidR="000C58AF" w:rsidRDefault="000C58AF">
                        <w:pPr>
                          <w:jc w:val="center"/>
                          <w:rPr>
                            <w:rFonts w:ascii="標楷體" w:eastAsia="標楷體" w:hAnsi="標楷體"/>
                          </w:rPr>
                        </w:pPr>
                      </w:p>
                      <w:p w:rsidR="000C58AF" w:rsidRDefault="00C21DA5">
                        <w:pPr>
                          <w:jc w:val="center"/>
                          <w:rPr>
                            <w:rFonts w:ascii="標楷體" w:eastAsia="標楷體" w:hAnsi="標楷體"/>
                          </w:rPr>
                        </w:pPr>
                        <w:r>
                          <w:rPr>
                            <w:rFonts w:ascii="標楷體" w:eastAsia="標楷體" w:hAnsi="標楷體"/>
                          </w:rPr>
                          <w:t>機構負責人</w:t>
                        </w:r>
                      </w:p>
                      <w:p w:rsidR="000C58AF" w:rsidRDefault="00C21DA5">
                        <w:pPr>
                          <w:jc w:val="center"/>
                          <w:rPr>
                            <w:rFonts w:ascii="標楷體" w:eastAsia="標楷體" w:hAnsi="標楷體"/>
                          </w:rPr>
                        </w:pPr>
                        <w:r>
                          <w:rPr>
                            <w:rFonts w:ascii="標楷體" w:eastAsia="標楷體" w:hAnsi="標楷體"/>
                          </w:rPr>
                          <w:t>（電話：）</w:t>
                        </w:r>
                      </w:p>
                      <w:p w:rsidR="000C58AF" w:rsidRDefault="000C58AF">
                        <w:pPr>
                          <w:rPr>
                            <w:rFonts w:ascii="標楷體" w:eastAsia="標楷體" w:hAnsi="標楷體"/>
                          </w:rPr>
                        </w:pPr>
                      </w:p>
                      <w:p w:rsidR="000C58AF" w:rsidRDefault="000C58AF">
                        <w:pPr>
                          <w:rPr>
                            <w:rFonts w:ascii="標楷體" w:eastAsia="標楷體" w:hAnsi="標楷體"/>
                          </w:rPr>
                        </w:pPr>
                      </w:p>
                      <w:p w:rsidR="000C58AF" w:rsidRDefault="00C21DA5">
                        <w:pPr>
                          <w:jc w:val="center"/>
                          <w:rPr>
                            <w:rFonts w:ascii="標楷體" w:eastAsia="標楷體" w:hAnsi="標楷體"/>
                          </w:rPr>
                        </w:pPr>
                        <w:r>
                          <w:rPr>
                            <w:rFonts w:ascii="標楷體" w:eastAsia="標楷體" w:hAnsi="標楷體"/>
                          </w:rPr>
                          <w:t>縣市政府主管機關</w:t>
                        </w:r>
                      </w:p>
                      <w:p w:rsidR="000C58AF" w:rsidRDefault="00C21DA5">
                        <w:pPr>
                          <w:jc w:val="center"/>
                          <w:rPr>
                            <w:rFonts w:ascii="標楷體" w:eastAsia="標楷體" w:hAnsi="標楷體"/>
                          </w:rPr>
                        </w:pPr>
                        <w:r>
                          <w:rPr>
                            <w:rFonts w:ascii="標楷體" w:eastAsia="標楷體" w:hAnsi="標楷體"/>
                          </w:rPr>
                          <w:t>（電話：）</w:t>
                        </w:r>
                      </w:p>
                    </w:txbxContent>
                  </v:textbox>
                </v:rect>
                <v:shape id="Line 45" o:spid="_x0000_s1066" style="position:absolute;left:25145;top:47015;width:0;height:2229;flip:x;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" path="m,l1,222885e" filled="f" strokeweight=".26467mm">
                  <v:stroke endarrow="open"/>
                  <v:path arrowok="t" o:connecttype="custom" o:connectlocs="1,0;1,111443;1,222885;0,111443;0,0;1,222885" o:connectangles="270,0,90,180,90,270" textboxrect="0,0,0,222885"/>
                </v:shape>
                <v:shape id="Line 46" o:spid="_x0000_s1067" style="position:absolute;left:25145;top:53721;width:0;height:2222;visibility:visible;mso-wrap-style:square;v-text-anchor:top" coordsize="0,22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" path="m,l1,222254e" filled="f" strokeweight=".26467mm">
                  <v:stroke endarrow="open"/>
                  <v:path arrowok="t" o:connecttype="custom" o:connectlocs="1,0;1,111127;1,222254;0,111127;0,0;1,222254" o:connectangles="270,0,90,180,90,270" textboxrect="0,0,0,222254"/>
                </v:shape>
                <v:shape id="Line 47" o:spid="_x0000_s1068" style="position:absolute;left:40417;top:29635;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" path="m,l1,222885e" filled="f" strokeweight=".26467mm">
                  <v:path arrowok="t" o:connecttype="custom" o:connectlocs="1,0;1,111443;1,222885;0,111443;0,0;1,222885" o:connectangles="270,0,90,180,90,270" textboxrect="0,0,0,222885"/>
                </v:shape>
                <v:rect id="Rectangle 48" o:spid="_x0000_s1069" style="position:absolute;left:35934;top:31864;width:8973;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" strokeweight=".26467mm">
                  <v:textbox>
                    <w:txbxContent>
                      <w:p w:rsidR="000C58AF" w:rsidRDefault="00C21DA5">
                        <w:pPr>
                          <w:jc w:val="center"/>
                          <w:rPr>
                            <w:rFonts w:ascii="標楷體" w:eastAsia="標楷體" w:hAnsi="標楷體"/>
                          </w:rPr>
                        </w:pPr>
                        <w:r>
                          <w:rPr>
                            <w:rFonts w:ascii="標楷體" w:eastAsia="標楷體" w:hAnsi="標楷體"/>
                          </w:rPr>
                          <w:t>報</w:t>
                        </w:r>
                        <w:r>
                          <w:rPr>
                            <w:rFonts w:ascii="標楷體" w:eastAsia="標楷體" w:hAnsi="標楷體"/>
                          </w:rPr>
                          <w:t xml:space="preserve"> </w:t>
                        </w:r>
                        <w:r>
                          <w:rPr>
                            <w:rFonts w:ascii="標楷體" w:eastAsia="標楷體" w:hAnsi="標楷體"/>
                          </w:rPr>
                          <w:t>案</w:t>
                        </w:r>
                      </w:p>
                    </w:txbxContent>
                  </v:textbox>
                </v:rect>
                <v:shape id="Line 49" o:spid="_x0000_s1070" style="position:absolute;left:40417;top:35204;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" path="m,l1,222885e" filled="f" strokeweight=".26467mm">
                  <v:path arrowok="t" o:connecttype="custom" o:connectlocs="1,0;1,111443;1,222885;0,111443;0,0;1,222885" o:connectangles="270,0,90,180,90,270" textboxrect="0,0,0,222885"/>
                </v:shape>
                <v:rect id="Rectangle 50" o:spid="_x0000_s1071" style="position:absolute;left:35432;top:37433;width:11430;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" strokeweight=".26467mm">
                  <v:textbox>
                    <w:txbxContent>
                      <w:p w:rsidR="000C58AF" w:rsidRDefault="00C21DA5">
                        <w:pPr>
                          <w:rPr>
                            <w:rFonts w:ascii="標楷體" w:eastAsia="標楷體" w:hAnsi="標楷體"/>
                          </w:rPr>
                        </w:pPr>
                        <w:r>
                          <w:rPr>
                            <w:rFonts w:ascii="標楷體" w:eastAsia="標楷體" w:hAnsi="標楷體"/>
                          </w:rPr>
                          <w:t>向轄區派出所報案（電話：）</w:t>
                        </w:r>
                      </w:p>
                    </w:txbxContent>
                  </v:textbox>
                </v:rect>
                <v:shape id="Line 51" o:spid="_x0000_s1072" style="position:absolute;left:40417;top:43002;width:0;height:2228;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" path="m,l1,222885e" filled="f" strokeweight=".26467mm">
                  <v:path arrowok="t" o:connecttype="custom" o:connectlocs="1,0;1,111443;1,222885;0,111443;0,0;1,222885" o:connectangles="270,0,90,180,90,270" textboxrect="0,0,0,222885"/>
                </v:shape>
                <v:shape id="Line 52" o:spid="_x0000_s1073" style="position:absolute;left:34810;top:45230;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" path="m,l1,222885e" filled="f" strokeweight=".26467mm">
                  <v:path arrowok="t" o:connecttype="custom" o:connectlocs="1,0;1,111443;1,222885;0,111443;0,0;1,222885" o:connectangles="270,0,90,180,90,270" textboxrect="0,0,0,222885"/>
                </v:shape>
                <v:shape id="Line 53" o:spid="_x0000_s1074" style="position:absolute;left:34810;top:45230;width:11221;height:0;visibility:visible;mso-wrap-style:square;v-text-anchor:top" coordsize="1122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" path="m,l1122041,1e" filled="f" strokeweight=".26467mm">
                  <v:path arrowok="t" o:connecttype="custom" o:connectlocs="561021,0;1122041,1;561021,1;0,1;0,0;1122041,1" o:connectangles="270,0,90,180,90,270" textboxrect="0,0,1122041,0"/>
                </v:shape>
                <v:shape id="Line 54" o:spid="_x0000_s1075" style="position:absolute;left:46031;top:45230;width:0;height:2229;visibility:visible;mso-wrap-style:square;v-text-anchor:top" coordsize="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" path="m,l1,222885e" filled="f" strokeweight=".26467mm">
                  <v:path arrowok="t" o:connecttype="custom" o:connectlocs="1,0;1,111443;1,222885;0,111443;0,0;1,222885" o:connectangles="270,0,90,180,90,270" textboxrect="0,0,0,222885"/>
                </v:shape>
                <v:rect id="Rectangle 55" o:spid="_x0000_s1076" style="position:absolute;left:32562;top:47459;width:6738;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" strokeweight=".26467mm">
                  <v:textbox inset="0,,0">
                    <w:txbxContent>
                      <w:p w:rsidR="000C58AF" w:rsidRDefault="00C21DA5">
                        <w:pPr>
                          <w:spacing w:line="240" w:lineRule="auto"/>
                          <w:jc w:val="center"/>
                          <w:textAlignment w:val="auto"/>
                          <w:rPr>
                            <w:rFonts w:ascii="標楷體" w:eastAsia="標楷體" w:hAnsi="標楷體"/>
                            <w:kern w:val="3"/>
                            <w:szCs w:val="24"/>
                          </w:rPr>
                        </w:pPr>
                        <w:r>
                          <w:rPr>
                            <w:rFonts w:ascii="標楷體" w:eastAsia="標楷體" w:hAnsi="標楷體"/>
                            <w:kern w:val="3"/>
                            <w:szCs w:val="24"/>
                          </w:rPr>
                          <w:t>現場採證</w:t>
                        </w:r>
                      </w:p>
                    </w:txbxContent>
                  </v:textbox>
                </v:rect>
                <v:rect id="Rectangle 56" o:spid="_x0000_s1077" style="position:absolute;left:41541;top:47459;width:8979;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" strokeweight=".26467mm">
                  <v:textbox>
                    <w:txbxContent>
                      <w:p w:rsidR="000C58AF" w:rsidRDefault="00C21DA5">
                        <w:pPr>
                          <w:spacing w:line="320" w:lineRule="exact"/>
                          <w:rPr>
                            <w:rFonts w:ascii="標楷體" w:eastAsia="標楷體" w:hAnsi="標楷體"/>
                          </w:rPr>
                        </w:pPr>
                        <w:r>
                          <w:rPr>
                            <w:rFonts w:ascii="標楷體" w:eastAsia="標楷體" w:hAnsi="標楷體"/>
                          </w:rPr>
                          <w:t>涉及刑案依法處理</w:t>
                        </w:r>
                      </w:p>
                    </w:txbxContent>
                  </v:textbox>
                </v:rect>
                <v:rect id="Rectangle 57" o:spid="_x0000_s1078" style="position:absolute;left:51434;top:32105;width:12573;height:3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" strokeweight=".26467mm">
                  <v:textbox>
                    <w:txbxContent>
                      <w:p w:rsidR="000C58AF" w:rsidRDefault="00C21DA5">
                        <w:pPr>
                          <w:spacing w:line="320" w:lineRule="exact"/>
                          <w:ind w:left="238" w:hanging="238"/>
                        </w:pPr>
                        <w:r>
                          <w:rPr>
                            <w:rFonts w:ascii="標楷體" w:hAnsi="標楷體"/>
                          </w:rPr>
                          <w:t>◎</w:t>
                        </w:r>
                        <w:r>
                          <w:rPr>
                            <w:rFonts w:ascii="標楷體" w:eastAsia="標楷體" w:hAnsi="標楷體"/>
                            <w:sz w:val="28"/>
                            <w:szCs w:val="28"/>
                          </w:rPr>
                          <w:t>火警、爆炸及食物中毒等事件，通報</w:t>
                        </w:r>
                        <w:r>
                          <w:rPr>
                            <w:rFonts w:ascii="標楷體" w:eastAsia="標楷體" w:hAnsi="標楷體"/>
                            <w:sz w:val="28"/>
                            <w:szCs w:val="28"/>
                          </w:rPr>
                          <w:t>119</w:t>
                        </w:r>
                        <w:r>
                          <w:rPr>
                            <w:rFonts w:ascii="標楷體" w:eastAsia="標楷體" w:hAnsi="標楷體"/>
                            <w:sz w:val="28"/>
                            <w:szCs w:val="28"/>
                          </w:rPr>
                          <w:t>或</w:t>
                        </w:r>
                        <w:r>
                          <w:rPr>
                            <w:rFonts w:ascii="標楷體" w:eastAsia="標楷體" w:hAnsi="標楷體"/>
                            <w:sz w:val="28"/>
                            <w:szCs w:val="28"/>
                          </w:rPr>
                          <w:t>110</w:t>
                        </w:r>
                        <w:r>
                          <w:rPr>
                            <w:rFonts w:ascii="標楷體" w:eastAsia="標楷體" w:hAnsi="標楷體"/>
                            <w:sz w:val="28"/>
                            <w:szCs w:val="28"/>
                          </w:rPr>
                          <w:t>處理；食物中毒事件，另通報衛生局（電話：）等相關單位處理。</w:t>
                        </w:r>
                      </w:p>
                      <w:p w:rsidR="000C58AF" w:rsidRDefault="00C21DA5">
                        <w:pPr>
                          <w:spacing w:line="320" w:lineRule="exact"/>
                          <w:ind w:left="238" w:hanging="238"/>
                        </w:pPr>
                        <w:r>
                          <w:rPr>
                            <w:rFonts w:ascii="標楷體" w:eastAsia="標楷體" w:hAnsi="標楷體"/>
                          </w:rPr>
                          <w:t>◎</w:t>
                        </w:r>
                        <w:r>
                          <w:rPr>
                            <w:rFonts w:ascii="標楷體" w:eastAsia="標楷體" w:hAnsi="標楷體"/>
                            <w:sz w:val="28"/>
                            <w:szCs w:val="28"/>
                          </w:rPr>
                          <w:t>設備安全事件通報特約廠商</w:t>
                        </w:r>
                        <w:r>
                          <w:rPr>
                            <w:rFonts w:ascii="標楷體" w:eastAsia="標楷體" w:hAnsi="標楷體"/>
                          </w:rPr>
                          <w:t>（電話：）</w:t>
                        </w:r>
                        <w:r>
                          <w:rPr>
                            <w:rFonts w:ascii="標楷體" w:eastAsia="標楷體" w:hAnsi="標楷體"/>
                            <w:sz w:val="28"/>
                            <w:szCs w:val="28"/>
                          </w:rPr>
                          <w:t>處理</w:t>
                        </w:r>
                      </w:p>
                    </w:txbxContent>
                  </v:textbox>
                </v:rect>
                <v:shape id="Line 58" o:spid="_x0000_s1079" style="position:absolute;left:4571;top:63068;width:0;height:2222;visibility:visible;mso-wrap-style:square;v-text-anchor:top" coordsize="0,22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" path="m,l1,222254e" filled="f" strokeweight=".26467mm">
                  <v:path arrowok="t" o:connecttype="custom" o:connectlocs="1,0;1,111127;1,222254;0,111127;0,0;1,222254" o:connectangles="270,0,90,180,90,270" textboxrect="0,0,0,222254"/>
                </v:shape>
                <v:shape id="Line 59" o:spid="_x0000_s1080" style="position:absolute;left:4508;top:65278;width:53867;height:0;visibility:visible;mso-wrap-style:square;v-text-anchor:top" coordsize="5386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" path="m,l5386702,1e" filled="f" strokeweight=".26467mm">
                  <v:path arrowok="t" o:connecttype="custom" o:connectlocs="2693351,0;5386702,1;2693351,1;0,1;0,0;5386702,1" o:connectangles="270,0,90,180,90,270" textboxrect="0,0,5386702,0"/>
                </v:shape>
                <v:shape id="Line 60" o:spid="_x0000_s1081" style="position:absolute;left:58375;top:63055;width:0;height:2223;visibility:visible;mso-wrap-style:square;v-text-anchor:top" coordsize="0,22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" path="m,l1,222254e" filled="f" strokeweight=".26467mm">
                  <v:path arrowok="t" o:connecttype="custom" o:connectlocs="1,0;1,111127;1,222254;0,111127;0,0;1,222254" o:connectangles="270,0,90,180,90,270" textboxrect="0,0,0,222254"/>
                </v:shape>
                <v:shape id="Line 61" o:spid="_x0000_s1082" style="position:absolute;left:46031;top:53028;width:0;height:12249;visibility:visible;mso-wrap-style:square;v-text-anchor:top" coordsize="0,122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" path="m,l1,1224911e" filled="f" strokeweight=".26467mm">
                  <v:path arrowok="t" o:connecttype="custom" o:connectlocs="1,0;1,612456;1,1224911;0,612456;0,0;1,1224911" o:connectangles="270,0,90,180,90,270" textboxrect="0,0,0,1224911"/>
                </v:shape>
                <v:shape id="Line 62" o:spid="_x0000_s1083" style="position:absolute;left:34810;top:50799;width:0;height:17825;visibility:visible;mso-wrap-style:square;v-text-anchor:top" coordsize="0,178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" path="m,l1,1782449e" filled="f" strokeweight=".26467mm">
                  <v:path arrowok="t" o:connecttype="custom" o:connectlocs="1,0;1,891225;1,1782449;0,891225;0,0;1,1782449" o:connectangles="270,0,90,180,90,270" textboxrect="0,0,0,1782449"/>
                </v:shape>
                <v:shape id="Line 63" o:spid="_x0000_s1084" style="position:absolute;left:23590;top:61937;width:0;height:3341;visibility:visible;mso-wrap-style:square;v-text-anchor:top" coordsize="0,33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" path="m,l1,334012e" filled="f" strokeweight=".26467mm">
                  <v:path arrowok="t" o:connecttype="custom" o:connectlocs="1,0;1,167006;1,334012;0,167006;0,0;1,334012" o:connectangles="270,0,90,180,90,270" textboxrect="0,0,0,334012"/>
                </v:shape>
                <v:shape id="Line 64" o:spid="_x0000_s1085" style="position:absolute;left:13487;top:56375;width:0;height:8902;visibility:visible;mso-wrap-style:square;v-text-anchor:top" coordsize="0,89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" path="m,l1,890268e" filled="f" strokeweight=".26467mm">
                  <v:path arrowok="t" o:connecttype="custom" o:connectlocs="1,0;1,445134;1,890268;0,445134;0,0;1,890268" o:connectangles="270,0,90,180,90,270" textboxrect="0,0,0,890268"/>
                </v:shape>
                <v:rect id="Rectangle 65" o:spid="_x0000_s1086" style="position:absolute;left:23590;top:68624;width:21317;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" strokeweight=".26467mm">
                  <v:textbox>
                    <w:txbxContent>
                      <w:p w:rsidR="000C58AF" w:rsidRDefault="00C21DA5">
                        <w:pPr>
                          <w:pStyle w:val="ab"/>
                          <w:rPr>
                            <w:rFonts w:eastAsia="標楷體"/>
                            <w:sz w:val="28"/>
                            <w:szCs w:val="28"/>
                          </w:rPr>
                        </w:pPr>
                        <w:r>
                          <w:rPr>
                            <w:rFonts w:eastAsia="標楷體"/>
                            <w:sz w:val="28"/>
                            <w:szCs w:val="28"/>
                          </w:rPr>
                          <w:t>後續處理及紀錄</w:t>
                        </w:r>
                      </w:p>
                      <w:p w:rsidR="000C58AF" w:rsidRDefault="000C58AF"/>
                    </w:txbxContent>
                  </v:textbox>
                </v:rect>
                <v:shape id="Line 66" o:spid="_x0000_s1087" style="position:absolute;left:34810;top:71970;width:0;height:3334;visibility:visible;mso-wrap-style:square;v-text-anchor:top" coordsize="0,33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" path="m,l1,333371e" filled="f" strokeweight=".26467mm">
                  <v:path arrowok="t" o:connecttype="custom" o:connectlocs="1,0;1,166686;1,333371;0,166686;0,0;1,333371" o:connectangles="270,0,90,180,90,270" textboxrect="0,0,0,333371"/>
                </v:shape>
                <v:rect id="Rectangle 67" o:spid="_x0000_s1088" style="position:absolute;left:23590;top:75304;width:21317;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" strokeweight=".26467mm">
                  <v:textbox>
                    <w:txbxContent>
                      <w:p w:rsidR="000C58AF" w:rsidRDefault="00C21DA5">
                        <w:pPr>
                          <w:pStyle w:val="ab"/>
                          <w:rPr>
                            <w:rFonts w:eastAsia="標楷體"/>
                            <w:sz w:val="28"/>
                            <w:szCs w:val="28"/>
                          </w:rPr>
                        </w:pPr>
                        <w:r>
                          <w:rPr>
                            <w:rFonts w:eastAsia="標楷體"/>
                            <w:sz w:val="28"/>
                            <w:szCs w:val="28"/>
                          </w:rPr>
                          <w:t>檢討與評估</w:t>
                        </w:r>
                      </w:p>
                      <w:p w:rsidR="000C58AF" w:rsidRDefault="000C58AF"/>
                    </w:txbxContent>
                  </v:textbox>
                </v:rect>
                <v:rect id="Rectangle 68" o:spid="_x0000_s1089" style="position:absolute;left:45719;top:22929;width:14478;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" strokeweight=".26467mm">
                  <v:textbox>
                    <w:txbxContent>
                      <w:p w:rsidR="000C58AF" w:rsidRDefault="00C21DA5">
                        <w:pPr>
                          <w:pStyle w:val="aa"/>
                          <w:spacing w:line="280" w:lineRule="exact"/>
                          <w:rPr>
                            <w:sz w:val="24"/>
                            <w:szCs w:val="24"/>
                          </w:rPr>
                        </w:pPr>
                        <w:r>
                          <w:rPr>
                            <w:sz w:val="24"/>
                            <w:szCs w:val="24"/>
                          </w:rPr>
                          <w:t>涉及刑事案件者保持現場完整</w:t>
                        </w:r>
                      </w:p>
                    </w:txbxContent>
                  </v:textbox>
                </v:rect>
              </v:group>
            </w:pict>
          </mc:Fallback>
        </mc:AlternateContent>
      </w:r>
      <w:r>
        <w:rPr>
          <w:rFonts w:ascii="標楷體" w:eastAsia="標楷體" w:hAnsi="標楷體"/>
          <w:noProof/>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2972430</wp:posOffset>
                </wp:positionV>
                <wp:extent cx="4114169" cy="685800"/>
                <wp:effectExtent l="0" t="0" r="631" b="0"/>
                <wp:wrapSquare wrapText="bothSides"/>
                <wp:docPr id="66" name="Rectangle 4"/>
                <wp:cNvGraphicFramePr/>
                <a:graphic xmlns:a="http://schemas.openxmlformats.org/drawingml/2006/main">
                  <a:graphicData uri="http://schemas.microsoft.com/office/word/2010/wordprocessingShape">
                    <wps:wsp>
                      <wps:cNvSpPr/>
                      <wps:spPr>
                        <a:xfrm>
                          <a:off x="0" y="0"/>
                          <a:ext cx="4114169" cy="685800"/>
                        </a:xfrm>
                        <a:prstGeom prst="rect">
                          <a:avLst/>
                        </a:prstGeom>
                        <a:solidFill>
                          <a:srgbClr val="FFFFFF"/>
                        </a:solidFill>
                        <a:ln>
                          <a:noFill/>
                          <a:prstDash val="solid"/>
                        </a:ln>
                      </wps:spPr>
                      <wps:txbx>
                        <w:txbxContent>
                          <w:p w:rsidR="000C58AF" w:rsidRDefault="00C21DA5">
                            <w:pPr>
                              <w:spacing w:line="280" w:lineRule="exact"/>
                              <w:rPr>
                                <w:rFonts w:ascii="標楷體" w:hAnsi="標楷體"/>
                                <w:b/>
                                <w:bCs/>
                              </w:rPr>
                            </w:pPr>
                            <w:r>
                              <w:rPr>
                                <w:rFonts w:ascii="標楷體" w:hAnsi="標楷體"/>
                                <w:b/>
                                <w:bCs/>
                              </w:rPr>
                              <w:t>附件三：</w:t>
                            </w:r>
                          </w:p>
                        </w:txbxContent>
                      </wps:txbx>
                      <wps:bodyPr wrap="square" lIns="91440" tIns="45720" rIns="91440" bIns="45720" anchor="t">
                        <a:noAutofit/>
                      </wps:bodyPr>
                    </wps:wsp>
                  </a:graphicData>
                </a:graphic>
              </wp:anchor>
            </w:drawing>
          </mc:Choice>
          <mc:Fallback>
            <w:pict>
              <v:rect id="Rectangle 4" o:spid="_x0000_s1090" style="position:absolute;left:0;text-align:left;margin-left:0;margin-top:234.05pt;width:323.95pt;height:5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" stroked="f">
                <v:textbox>
                  <w:txbxContent>
                    <w:p w:rsidR="000C58AF" w:rsidRDefault="00C21DA5">
                      <w:pPr>
                        <w:spacing w:line="280" w:lineRule="exact"/>
                        <w:rPr>
                          <w:rFonts w:ascii="標楷體" w:hAnsi="標楷體"/>
                          <w:b/>
                          <w:bCs/>
                        </w:rPr>
                      </w:pPr>
                      <w:r>
                        <w:rPr>
                          <w:rFonts w:ascii="標楷體" w:hAnsi="標楷體"/>
                          <w:b/>
                          <w:bCs/>
                        </w:rPr>
                        <w:t>附件三：</w:t>
                      </w:r>
                    </w:p>
                  </w:txbxContent>
                </v:textbox>
                <w10:wrap type="square"/>
              </v:rect>
            </w:pict>
          </mc:Fallback>
        </mc:AlternateContent>
      </w:r>
    </w:p>
    <w:p w:rsidR="000C58AF" w:rsidRDefault="000C58AF">
      <w:pPr>
        <w:snapToGrid w:val="0"/>
        <w:spacing w:line="400" w:lineRule="exact"/>
        <w:ind w:left="480"/>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ind w:left="480"/>
        <w:jc w:val="both"/>
        <w:rPr>
          <w:rFonts w:ascii="標楷體" w:eastAsia="標楷體" w:hAnsi="標楷體"/>
          <w:color w:val="000000"/>
        </w:rPr>
      </w:pPr>
    </w:p>
    <w:p w:rsidR="000C58AF" w:rsidRDefault="00C21DA5">
      <w:pPr>
        <w:snapToGrid w:val="0"/>
        <w:spacing w:line="400" w:lineRule="exact"/>
        <w:ind w:left="480"/>
        <w:jc w:val="both"/>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simplePos x="0" y="0"/>
                <wp:positionH relativeFrom="column">
                  <wp:posOffset>3581403</wp:posOffset>
                </wp:positionH>
                <wp:positionV relativeFrom="paragraph">
                  <wp:posOffset>210824</wp:posOffset>
                </wp:positionV>
                <wp:extent cx="0" cy="228600"/>
                <wp:effectExtent l="0" t="0" r="38100" b="19050"/>
                <wp:wrapNone/>
                <wp:docPr id="67" name="Line 73"/>
                <wp:cNvGraphicFramePr/>
                <a:graphic xmlns:a="http://schemas.openxmlformats.org/drawingml/2006/main">
                  <a:graphicData uri="http://schemas.microsoft.com/office/word/2010/wordprocessingShape">
                    <wps:wsp>
                      <wps:cNvSpPr/>
                      <wps:spPr>
                        <a:xfrm>
                          <a:off x="0" y="0"/>
                          <a:ext cx="0" cy="2286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a:graphicData>
                </a:graphic>
              </wp:anchor>
            </w:drawing>
          </mc:Choice>
          <mc:Fallback>
            <w:pict>
              <v:shape w14:anchorId="2215CCE2" id="Line 73" o:spid="_x0000_s1026" style="position:absolute;margin-left:282pt;margin-top:16.6pt;width:0;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" path="m,l1,228600e" filled="f" strokeweight=".26467mm">
                <v:path arrowok="t" o:connecttype="custom" o:connectlocs="1,0;1,114300;1,228600;0,114300;0,0;1,228600" o:connectangles="270,0,90,180,90,270" textboxrect="0,0,0,228600"/>
              </v:shape>
            </w:pict>
          </mc:Fallback>
        </mc:AlternateContent>
      </w:r>
      <w:r>
        <w:rPr>
          <w:rFonts w:ascii="標楷體" w:eastAsia="標楷體" w:hAnsi="標楷體"/>
          <w:noProof/>
          <w:color w:val="000000"/>
        </w:rPr>
        <mc:AlternateContent>
          <mc:Choice Requires="wps">
            <w:drawing>
              <wp:anchor distT="0" distB="0" distL="114300" distR="114300" simplePos="0" relativeHeight="251662336" behindDoc="0" locked="0" layoutInCell="1" allowOverlap="1">
                <wp:simplePos x="0" y="0"/>
                <wp:positionH relativeFrom="column">
                  <wp:posOffset>4953003</wp:posOffset>
                </wp:positionH>
                <wp:positionV relativeFrom="paragraph">
                  <wp:posOffset>210824</wp:posOffset>
                </wp:positionV>
                <wp:extent cx="0" cy="228600"/>
                <wp:effectExtent l="0" t="0" r="38100" b="19050"/>
                <wp:wrapNone/>
                <wp:docPr id="68" name="Line 75"/>
                <wp:cNvGraphicFramePr/>
                <a:graphic xmlns:a="http://schemas.openxmlformats.org/drawingml/2006/main">
                  <a:graphicData uri="http://schemas.microsoft.com/office/word/2010/wordprocessingShape">
                    <wps:wsp>
                      <wps:cNvSpPr/>
                      <wps:spPr>
                        <a:xfrm>
                          <a:off x="0" y="0"/>
                          <a:ext cx="0" cy="2286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a:graphicData>
                </a:graphic>
              </wp:anchor>
            </w:drawing>
          </mc:Choice>
          <mc:Fallback>
            <w:pict>
              <v:shape w14:anchorId="412DD8B7" id="Line 75" o:spid="_x0000_s1026" style="position:absolute;margin-left:390pt;margin-top:16.6pt;width:0;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" path="m,l1,228600e" filled="f" strokeweight=".26467mm">
                <v:path arrowok="t" o:connecttype="custom" o:connectlocs="1,0;1,114300;1,228600;0,114300;0,0;1,228600" o:connectangles="270,0,90,180,90,270" textboxrect="0,0,0,228600"/>
              </v:shape>
            </w:pict>
          </mc:Fallback>
        </mc:AlternateContent>
      </w: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simplePos x="0" y="0"/>
                <wp:positionH relativeFrom="column">
                  <wp:posOffset>4800600</wp:posOffset>
                </wp:positionH>
                <wp:positionV relativeFrom="paragraph">
                  <wp:posOffset>241301</wp:posOffset>
                </wp:positionV>
                <wp:extent cx="0" cy="0"/>
                <wp:effectExtent l="0" t="0" r="0" b="0"/>
                <wp:wrapNone/>
                <wp:docPr id="69" name="Line 74"/>
                <wp:cNvGraphicFramePr/>
                <a:graphic xmlns:a="http://schemas.openxmlformats.org/drawingml/2006/main">
                  <a:graphicData uri="http://schemas.microsoft.com/office/word/2010/wordprocessingShape">
                    <wps:wsp>
                      <wps:cNvSpPr/>
                      <wps:spPr>
                        <a:xfrm>
                          <a:off x="0" y="0"/>
                          <a:ext cx="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a:graphicData>
                </a:graphic>
              </wp:anchor>
            </w:drawing>
          </mc:Choice>
          <mc:Fallback>
            <w:pict>
              <v:polyline w14:anchorId="63FFD841" id="Line 7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v-text-anchor:top" points="378pt,19pt,378.05pt,19.0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" filled="f" strokeweight=".26467mm">
                <v:path arrowok="t" o:connecttype="custom" o:connectlocs="1,0;1,1;1,1;0,1;0,0;1,1" o:connectangles="270,0,90,180,90,270" textboxrect="0,0,0,0"/>
              </v:polyline>
            </w:pict>
          </mc:Fallback>
        </mc:AlternateContent>
      </w:r>
    </w:p>
    <w:p w:rsidR="000C58AF" w:rsidRDefault="000C58AF">
      <w:pPr>
        <w:snapToGrid w:val="0"/>
        <w:spacing w:line="400" w:lineRule="exact"/>
        <w:ind w:left="480"/>
        <w:jc w:val="both"/>
        <w:rPr>
          <w:rFonts w:ascii="標楷體" w:eastAsia="標楷體" w:hAnsi="標楷體"/>
          <w:color w:val="000000"/>
        </w:rPr>
      </w:pPr>
    </w:p>
    <w:p w:rsidR="000C58AF" w:rsidRDefault="00C21DA5">
      <w:pPr>
        <w:snapToGrid w:val="0"/>
        <w:spacing w:line="400" w:lineRule="exact"/>
        <w:ind w:left="480"/>
        <w:jc w:val="both"/>
      </w:pPr>
      <w:r>
        <w:rPr>
          <w:rFonts w:ascii="標楷體" w:eastAsia="標楷體" w:hAnsi="標楷體"/>
          <w:noProof/>
          <w:color w:val="000000"/>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190496</wp:posOffset>
                </wp:positionV>
                <wp:extent cx="0" cy="198123"/>
                <wp:effectExtent l="0" t="0" r="38100" b="11427"/>
                <wp:wrapNone/>
                <wp:docPr id="70" name="Line 72"/>
                <wp:cNvGraphicFramePr/>
                <a:graphic xmlns:a="http://schemas.openxmlformats.org/drawingml/2006/main">
                  <a:graphicData uri="http://schemas.microsoft.com/office/word/2010/wordprocessingShape">
                    <wps:wsp>
                      <wps:cNvSpPr/>
                      <wps:spPr>
                        <a:xfrm flipH="1">
                          <a:off x="0" y="0"/>
                          <a:ext cx="0" cy="198123"/>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a:graphicData>
                </a:graphic>
              </wp:anchor>
            </w:drawing>
          </mc:Choice>
          <mc:Fallback>
            <w:pict>
              <v:shape w14:anchorId="4D268851" id="Line 72" o:spid="_x0000_s1026" style="position:absolute;margin-left:4in;margin-top:15pt;width:0;height:15.6pt;flip:x;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0,19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" path="m,l1,198123e" filled="f" strokeweight=".26467mm">
                <v:path arrowok="t" o:connecttype="custom" o:connectlocs="1,0;1,99062;1,198123;0,99062;0,0;1,198123" o:connectangles="270,0,90,180,90,270" textboxrect="0,0,0,198123"/>
              </v:shape>
            </w:pict>
          </mc:Fallback>
        </mc:AlternateContent>
      </w:r>
      <w:r>
        <w:rPr>
          <w:rFonts w:ascii="標楷體" w:eastAsia="標楷體" w:hAnsi="標楷體"/>
          <w:noProof/>
          <w:color w:val="000000"/>
        </w:rPr>
        <mc:AlternateContent>
          <mc:Choice Requires="wps">
            <w:drawing>
              <wp:anchor distT="0" distB="0" distL="114300" distR="114300" simplePos="0" relativeHeight="251657216" behindDoc="0" locked="0" layoutInCell="1" allowOverlap="1">
                <wp:simplePos x="0" y="0"/>
                <wp:positionH relativeFrom="column">
                  <wp:posOffset>1714500</wp:posOffset>
                </wp:positionH>
                <wp:positionV relativeFrom="paragraph">
                  <wp:posOffset>190496</wp:posOffset>
                </wp:positionV>
                <wp:extent cx="0" cy="228600"/>
                <wp:effectExtent l="0" t="0" r="38100" b="19050"/>
                <wp:wrapNone/>
                <wp:docPr id="71" name="Line 71"/>
                <wp:cNvGraphicFramePr/>
                <a:graphic xmlns:a="http://schemas.openxmlformats.org/drawingml/2006/main">
                  <a:graphicData uri="http://schemas.microsoft.com/office/word/2010/wordprocessingShape">
                    <wps:wsp>
                      <wps:cNvSpPr/>
                      <wps:spPr>
                        <a:xfrm>
                          <a:off x="0" y="0"/>
                          <a:ext cx="0" cy="22860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a:graphicData>
                </a:graphic>
              </wp:anchor>
            </w:drawing>
          </mc:Choice>
          <mc:Fallback>
            <w:pict>
              <v:shape w14:anchorId="328CDCB5" id="Line 71" o:spid="_x0000_s1026" style="position:absolute;margin-left:135pt;margin-top:15pt;width:0;height:1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" path="m,l1,228600e" filled="f" strokeweight=".26467mm">
                <v:path arrowok="t" o:connecttype="custom" o:connectlocs="1,0;1,114300;1,228600;0,114300;0,0;1,228600" o:connectangles="270,0,90,180,90,270" textboxrect="0,0,0,228600"/>
              </v:shape>
            </w:pict>
          </mc:Fallback>
        </mc:AlternateContent>
      </w:r>
      <w:r>
        <w:rPr>
          <w:rFonts w:ascii="標楷體" w:eastAsia="標楷體" w:hAnsi="標楷體"/>
          <w:noProof/>
          <w:color w:val="000000"/>
        </w:rPr>
        <mc:AlternateContent>
          <mc:Choice Requires="wps">
            <w:drawing>
              <wp:anchor distT="0" distB="0" distL="114300" distR="114300" simplePos="0" relativeHeight="251656192" behindDoc="0" locked="0" layoutInCell="1" allowOverlap="1">
                <wp:simplePos x="0" y="0"/>
                <wp:positionH relativeFrom="column">
                  <wp:posOffset>1714500</wp:posOffset>
                </wp:positionH>
                <wp:positionV relativeFrom="paragraph">
                  <wp:posOffset>190496</wp:posOffset>
                </wp:positionV>
                <wp:extent cx="1943100" cy="0"/>
                <wp:effectExtent l="0" t="0" r="0" b="0"/>
                <wp:wrapNone/>
                <wp:docPr id="72" name="Line 70"/>
                <wp:cNvGraphicFramePr/>
                <a:graphic xmlns:a="http://schemas.openxmlformats.org/drawingml/2006/main">
                  <a:graphicData uri="http://schemas.microsoft.com/office/word/2010/wordprocessingShape">
                    <wps:wsp>
                      <wps:cNvSpPr/>
                      <wps:spPr>
                        <a:xfrm>
                          <a:off x="0" y="0"/>
                          <a:ext cx="1943100"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9528">
                          <a:solidFill>
                            <a:srgbClr val="000000"/>
                          </a:solidFill>
                          <a:prstDash val="solid"/>
                          <a:round/>
                        </a:ln>
                      </wps:spPr>
                      <wps:bodyPr lIns="0" tIns="0" rIns="0" bIns="0"/>
                    </wps:wsp>
                  </a:graphicData>
                </a:graphic>
              </wp:anchor>
            </w:drawing>
          </mc:Choice>
          <mc:Fallback>
            <w:pict>
              <v:shape w14:anchorId="150FB9DA" id="Line 70" o:spid="_x0000_s1026" style="position:absolute;margin-left:135pt;margin-top:15pt;width:153pt;height:0;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943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" path="m,l1943100,1e" filled="f" strokeweight=".26467mm">
                <v:path arrowok="t" o:connecttype="custom" o:connectlocs="971550,0;1943100,1;971550,1;0,1;0,0;1943100,1" o:connectangles="270,0,90,180,90,270" textboxrect="0,0,1943100,0"/>
              </v:shape>
            </w:pict>
          </mc:Fallback>
        </mc:AlternateContent>
      </w:r>
    </w:p>
    <w:p w:rsidR="000C58AF" w:rsidRDefault="00C21DA5">
      <w:pPr>
        <w:snapToGrid w:val="0"/>
        <w:spacing w:line="400" w:lineRule="exact"/>
        <w:ind w:left="480"/>
        <w:jc w:val="both"/>
      </w:pPr>
      <w:r>
        <w:rPr>
          <w:rFonts w:ascii="標楷體" w:eastAsia="標楷體" w:hAnsi="標楷體"/>
          <w:noProof/>
          <w:color w:val="000000"/>
        </w:rPr>
        <mc:AlternateContent>
          <mc:Choice Requires="wps">
            <w:drawing>
              <wp:anchor distT="0" distB="0" distL="114300" distR="114300" simplePos="0" relativeHeight="251655168" behindDoc="0" locked="0" layoutInCell="1" allowOverlap="1">
                <wp:simplePos x="0" y="0"/>
                <wp:positionH relativeFrom="column">
                  <wp:posOffset>914400</wp:posOffset>
                </wp:positionH>
                <wp:positionV relativeFrom="paragraph">
                  <wp:posOffset>165104</wp:posOffset>
                </wp:positionV>
                <wp:extent cx="1485900" cy="333371"/>
                <wp:effectExtent l="0" t="0" r="19050" b="9529"/>
                <wp:wrapNone/>
                <wp:docPr id="73" name="Rectangle 69"/>
                <wp:cNvGraphicFramePr/>
                <a:graphic xmlns:a="http://schemas.openxmlformats.org/drawingml/2006/main">
                  <a:graphicData uri="http://schemas.microsoft.com/office/word/2010/wordprocessingShape">
                    <wps:wsp>
                      <wps:cNvSpPr/>
                      <wps:spPr>
                        <a:xfrm>
                          <a:off x="0" y="0"/>
                          <a:ext cx="1485900" cy="333371"/>
                        </a:xfrm>
                        <a:prstGeom prst="rect">
                          <a:avLst/>
                        </a:prstGeom>
                        <a:solidFill>
                          <a:srgbClr val="FFFFFF"/>
                        </a:solidFill>
                        <a:ln w="9528">
                          <a:solidFill>
                            <a:srgbClr val="000000"/>
                          </a:solidFill>
                          <a:prstDash val="solid"/>
                          <a:miter/>
                        </a:ln>
                      </wps:spPr>
                      <wps:txbx>
                        <w:txbxContent>
                          <w:p w:rsidR="000C58AF" w:rsidRDefault="00C21DA5">
                            <w:pPr>
                              <w:pStyle w:val="ab"/>
                              <w:ind w:right="-149"/>
                              <w:rPr>
                                <w:rFonts w:eastAsia="標楷體"/>
                                <w:sz w:val="28"/>
                                <w:szCs w:val="28"/>
                              </w:rPr>
                            </w:pPr>
                            <w:r>
                              <w:rPr>
                                <w:rFonts w:eastAsia="標楷體"/>
                                <w:sz w:val="28"/>
                                <w:szCs w:val="28"/>
                              </w:rPr>
                              <w:t>通知緊急連絡人</w:t>
                            </w:r>
                          </w:p>
                        </w:txbxContent>
                      </wps:txbx>
                      <wps:bodyPr wrap="square" lIns="91440" tIns="45720" rIns="91440" bIns="45720" anchor="t">
                        <a:noAutofit/>
                      </wps:bodyPr>
                    </wps:wsp>
                  </a:graphicData>
                </a:graphic>
              </wp:anchor>
            </w:drawing>
          </mc:Choice>
          <mc:Fallback>
            <w:pict>
              <v:rect id="Rectangle 69" o:spid="_x0000_s1091" style="position:absolute;left:0;text-align:left;margin-left:1in;margin-top:13pt;width:117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" strokeweight=".26467mm">
                <v:textbox>
                  <w:txbxContent>
                    <w:p w:rsidR="000C58AF" w:rsidRDefault="00C21DA5">
                      <w:pPr>
                        <w:pStyle w:val="ab"/>
                        <w:ind w:right="-149"/>
                        <w:rPr>
                          <w:rFonts w:eastAsia="標楷體"/>
                          <w:sz w:val="28"/>
                          <w:szCs w:val="28"/>
                        </w:rPr>
                      </w:pPr>
                      <w:r>
                        <w:rPr>
                          <w:rFonts w:eastAsia="標楷體"/>
                          <w:sz w:val="28"/>
                          <w:szCs w:val="28"/>
                        </w:rPr>
                        <w:t>通知緊急連絡人</w:t>
                      </w:r>
                    </w:p>
                  </w:txbxContent>
                </v:textbox>
              </v:rect>
            </w:pict>
          </mc:Fallback>
        </mc:AlternateContent>
      </w: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pPr>
    </w:p>
    <w:p w:rsidR="000C58AF" w:rsidRDefault="000C58AF">
      <w:pPr>
        <w:snapToGrid w:val="0"/>
        <w:spacing w:line="400" w:lineRule="exact"/>
        <w:jc w:val="both"/>
        <w:rPr>
          <w:rFonts w:ascii="標楷體" w:eastAsia="標楷體" w:hAnsi="標楷體"/>
          <w:color w:val="000000"/>
        </w:rPr>
        <w:sectPr w:rsidR="000C58AF">
          <w:footerReference w:type="default" r:id="rId9"/>
          <w:footerReference w:type="first" r:id="rId10"/>
          <w:pgSz w:w="11906" w:h="16838"/>
          <w:pgMar w:top="1588" w:right="454" w:bottom="1440" w:left="1440" w:header="720" w:footer="720" w:gutter="0"/>
          <w:cols w:space="720"/>
          <w:titlePg/>
        </w:sectPr>
      </w:pPr>
    </w:p>
    <w:tbl>
      <w:tblPr>
        <w:tblW w:w="9948" w:type="dxa"/>
        <w:tblCellMar>
          <w:left w:w="10" w:type="dxa"/>
          <w:right w:w="10" w:type="dxa"/>
        </w:tblCellMar>
        <w:tblLook w:val="0000" w:firstRow="0" w:lastRow="0" w:firstColumn="0" w:lastColumn="0" w:noHBand="0" w:noVBand="0"/>
      </w:tblPr>
      <w:tblGrid>
        <w:gridCol w:w="9948"/>
      </w:tblGrid>
      <w:tr w:rsidR="000C58AF">
        <w:tblPrEx>
          <w:tblCellMar>
            <w:top w:w="0" w:type="dxa"/>
            <w:bottom w:w="0" w:type="dxa"/>
          </w:tblCellMar>
        </w:tblPrEx>
        <w:trPr>
          <w:trHeight w:val="8267"/>
        </w:trPr>
        <w:tc>
          <w:tcPr>
            <w:tcW w:w="9948" w:type="dxa"/>
            <w:shd w:val="clear" w:color="auto" w:fill="auto"/>
            <w:tcMar>
              <w:top w:w="0" w:type="dxa"/>
              <w:left w:w="108" w:type="dxa"/>
              <w:bottom w:w="0" w:type="dxa"/>
              <w:right w:w="108" w:type="dxa"/>
            </w:tcMar>
          </w:tcPr>
          <w:p w:rsidR="000C58AF" w:rsidRDefault="00C21DA5">
            <w:pPr>
              <w:spacing w:line="360" w:lineRule="exact"/>
              <w:jc w:val="both"/>
              <w:rPr>
                <w:rFonts w:ascii="標楷體" w:eastAsia="標楷體" w:hAnsi="標楷體"/>
                <w:b/>
                <w:color w:val="000000"/>
                <w:sz w:val="28"/>
                <w:szCs w:val="28"/>
              </w:rPr>
            </w:pPr>
            <w:r>
              <w:rPr>
                <w:rFonts w:ascii="標楷體" w:eastAsia="標楷體" w:hAnsi="標楷體"/>
                <w:b/>
                <w:color w:val="000000"/>
                <w:sz w:val="28"/>
                <w:szCs w:val="28"/>
              </w:rPr>
              <w:lastRenderedPageBreak/>
              <w:t>附件三</w:t>
            </w:r>
          </w:p>
          <w:p w:rsidR="000C58AF" w:rsidRDefault="00C21DA5">
            <w:pPr>
              <w:spacing w:line="360" w:lineRule="exact"/>
              <w:jc w:val="both"/>
              <w:rPr>
                <w:rFonts w:ascii="標楷體" w:eastAsia="標楷體" w:hAnsi="標楷體"/>
                <w:b/>
                <w:bCs/>
                <w:color w:val="000000"/>
                <w:sz w:val="28"/>
                <w:szCs w:val="28"/>
              </w:rPr>
            </w:pPr>
            <w:r>
              <w:rPr>
                <w:rFonts w:ascii="標楷體" w:eastAsia="標楷體" w:hAnsi="標楷體"/>
                <w:b/>
                <w:bCs/>
                <w:color w:val="000000"/>
                <w:sz w:val="28"/>
                <w:szCs w:val="28"/>
              </w:rPr>
              <w:t>格式二：委託契約的緊急事故處理同意書</w:t>
            </w:r>
          </w:p>
          <w:p w:rsidR="000C58AF" w:rsidRDefault="00C21DA5">
            <w:pPr>
              <w:spacing w:line="360" w:lineRule="exact"/>
              <w:ind w:firstLine="560"/>
              <w:jc w:val="both"/>
            </w:pPr>
            <w:r>
              <w:rPr>
                <w:rFonts w:ascii="標楷體" w:eastAsia="標楷體" w:hAnsi="標楷體"/>
                <w:color w:val="000000"/>
                <w:sz w:val="28"/>
                <w:szCs w:val="28"/>
              </w:rPr>
              <w:t>本人</w:t>
            </w:r>
            <w:r>
              <w:rPr>
                <w:rFonts w:ascii="標楷體" w:eastAsia="標楷體" w:hAnsi="標楷體"/>
                <w:color w:val="000000"/>
                <w:sz w:val="28"/>
                <w:szCs w:val="28"/>
                <w:u w:val="single"/>
              </w:rPr>
              <w:t xml:space="preserve">         </w:t>
            </w:r>
            <w:r>
              <w:rPr>
                <w:rFonts w:ascii="標楷體" w:eastAsia="標楷體" w:hAnsi="標楷體"/>
                <w:color w:val="000000"/>
                <w:sz w:val="28"/>
                <w:szCs w:val="28"/>
              </w:rPr>
              <w:t>同意</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就居住貴機構（機構名稱：</w:t>
            </w:r>
            <w:r>
              <w:rPr>
                <w:rFonts w:ascii="標楷體" w:eastAsia="標楷體" w:hAnsi="標楷體"/>
                <w:color w:val="000000"/>
                <w:sz w:val="28"/>
                <w:szCs w:val="28"/>
                <w:u w:val="single"/>
              </w:rPr>
              <w:t xml:space="preserve">         </w:t>
            </w:r>
            <w:r>
              <w:rPr>
                <w:rFonts w:ascii="標楷體" w:eastAsia="標楷體" w:hAnsi="標楷體"/>
                <w:color w:val="000000"/>
                <w:sz w:val="28"/>
                <w:szCs w:val="28"/>
              </w:rPr>
              <w:t>，地址：</w:t>
            </w:r>
            <w:r>
              <w:rPr>
                <w:rFonts w:ascii="標楷體" w:eastAsia="標楷體" w:hAnsi="標楷體"/>
                <w:color w:val="000000"/>
                <w:sz w:val="28"/>
                <w:szCs w:val="28"/>
                <w:u w:val="single"/>
              </w:rPr>
              <w:t xml:space="preserve">　　　　　　　　</w:t>
            </w:r>
            <w:r>
              <w:rPr>
                <w:rFonts w:ascii="標楷體" w:eastAsia="標楷體" w:hAnsi="標楷體"/>
                <w:color w:val="000000"/>
                <w:sz w:val="28"/>
                <w:szCs w:val="28"/>
              </w:rPr>
              <w:t>）期間，因發生急、重傷病或其他緊急情形時，或就有關養護（長期照護）之應通知事項，茲指定</w:t>
            </w:r>
            <w:r>
              <w:rPr>
                <w:rFonts w:ascii="標楷體" w:eastAsia="標楷體" w:hAnsi="標楷體"/>
                <w:color w:val="000000"/>
                <w:sz w:val="28"/>
                <w:szCs w:val="28"/>
                <w:u w:val="single"/>
              </w:rPr>
              <w:t xml:space="preserve">　　　　</w:t>
            </w:r>
            <w:r>
              <w:rPr>
                <w:rFonts w:ascii="標楷體" w:eastAsia="標楷體" w:hAnsi="標楷體"/>
                <w:color w:val="000000"/>
                <w:sz w:val="28"/>
                <w:szCs w:val="28"/>
              </w:rPr>
              <w:t>為緊急聯絡人，得辦理下列事項：</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一、</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二、</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三、</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四、</w:t>
            </w:r>
            <w:r>
              <w:rPr>
                <w:rFonts w:ascii="標楷體" w:eastAsia="標楷體" w:hAnsi="標楷體"/>
                <w:color w:val="000000"/>
                <w:sz w:val="28"/>
                <w:szCs w:val="28"/>
              </w:rPr>
              <w:t xml:space="preserve"> </w:t>
            </w:r>
          </w:p>
          <w:p w:rsidR="000C58AF" w:rsidRDefault="00C21DA5">
            <w:pPr>
              <w:spacing w:line="36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本人並同意緊急聯絡人如經　貴機構通知後未及時處理者，貴機構得辦理下列事項：</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一、</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二、</w:t>
            </w:r>
            <w:r>
              <w:rPr>
                <w:rFonts w:ascii="標楷體" w:eastAsia="標楷體" w:hAnsi="標楷體"/>
                <w:color w:val="000000"/>
                <w:sz w:val="28"/>
                <w:szCs w:val="28"/>
              </w:rPr>
              <w:t xml:space="preserve"> </w:t>
            </w:r>
          </w:p>
          <w:p w:rsidR="000C58AF" w:rsidRDefault="00C21DA5">
            <w:pPr>
              <w:spacing w:line="340" w:lineRule="exact"/>
              <w:jc w:val="both"/>
              <w:rPr>
                <w:rFonts w:ascii="標楷體" w:eastAsia="標楷體" w:hAnsi="標楷體"/>
                <w:color w:val="000000"/>
                <w:sz w:val="28"/>
                <w:szCs w:val="28"/>
              </w:rPr>
            </w:pPr>
            <w:r>
              <w:rPr>
                <w:rFonts w:ascii="標楷體" w:eastAsia="標楷體" w:hAnsi="標楷體"/>
                <w:color w:val="000000"/>
                <w:sz w:val="28"/>
                <w:szCs w:val="28"/>
              </w:rPr>
              <w:t>三、</w:t>
            </w:r>
            <w:r>
              <w:rPr>
                <w:rFonts w:ascii="標楷體" w:eastAsia="標楷體" w:hAnsi="標楷體"/>
                <w:color w:val="000000"/>
                <w:sz w:val="28"/>
                <w:szCs w:val="28"/>
              </w:rPr>
              <w:t xml:space="preserve"> </w:t>
            </w:r>
          </w:p>
          <w:p w:rsidR="000C58AF" w:rsidRDefault="00C21DA5">
            <w:pPr>
              <w:spacing w:line="340" w:lineRule="exact"/>
              <w:jc w:val="both"/>
              <w:rPr>
                <w:rFonts w:ascii="標楷體" w:eastAsia="標楷體" w:hAnsi="標楷體"/>
                <w:color w:val="000000"/>
                <w:sz w:val="28"/>
                <w:szCs w:val="28"/>
              </w:rPr>
            </w:pPr>
            <w:r>
              <w:rPr>
                <w:rFonts w:ascii="標楷體" w:eastAsia="標楷體" w:hAnsi="標楷體"/>
                <w:color w:val="000000"/>
                <w:sz w:val="28"/>
                <w:szCs w:val="28"/>
              </w:rPr>
              <w:t>四、</w:t>
            </w:r>
            <w:r>
              <w:rPr>
                <w:rFonts w:ascii="標楷體" w:eastAsia="標楷體" w:hAnsi="標楷體"/>
                <w:color w:val="000000"/>
                <w:sz w:val="28"/>
                <w:szCs w:val="28"/>
              </w:rPr>
              <w:t xml:space="preserve"> </w:t>
            </w:r>
          </w:p>
          <w:p w:rsidR="000C58AF" w:rsidRDefault="00C21DA5">
            <w:pPr>
              <w:spacing w:line="340" w:lineRule="exact"/>
              <w:ind w:left="1440"/>
              <w:jc w:val="both"/>
              <w:rPr>
                <w:rFonts w:ascii="標楷體" w:eastAsia="標楷體" w:hAnsi="標楷體"/>
                <w:color w:val="000000"/>
                <w:sz w:val="28"/>
                <w:szCs w:val="28"/>
              </w:rPr>
            </w:pPr>
            <w:r>
              <w:rPr>
                <w:rFonts w:ascii="標楷體" w:eastAsia="標楷體" w:hAnsi="標楷體"/>
                <w:color w:val="000000"/>
                <w:sz w:val="28"/>
                <w:szCs w:val="28"/>
              </w:rPr>
              <w:t>立同意書人：</w:t>
            </w:r>
            <w:r>
              <w:rPr>
                <w:rFonts w:ascii="標楷體" w:eastAsia="標楷體" w:hAnsi="標楷體"/>
                <w:color w:val="000000"/>
                <w:sz w:val="28"/>
                <w:szCs w:val="28"/>
              </w:rPr>
              <w:t xml:space="preserve"> </w:t>
            </w:r>
          </w:p>
          <w:p w:rsidR="000C58AF" w:rsidRDefault="00C21DA5">
            <w:pPr>
              <w:spacing w:line="340" w:lineRule="exact"/>
              <w:ind w:left="1440"/>
              <w:jc w:val="both"/>
              <w:rPr>
                <w:rFonts w:ascii="標楷體" w:eastAsia="標楷體" w:hAnsi="標楷體"/>
                <w:color w:val="000000"/>
                <w:sz w:val="28"/>
                <w:szCs w:val="28"/>
              </w:rPr>
            </w:pPr>
            <w:r>
              <w:rPr>
                <w:rFonts w:ascii="標楷體" w:eastAsia="標楷體" w:hAnsi="標楷體"/>
                <w:color w:val="000000"/>
                <w:sz w:val="28"/>
                <w:szCs w:val="28"/>
              </w:rPr>
              <w:t>緊急聯絡人：</w:t>
            </w:r>
            <w:r>
              <w:rPr>
                <w:rFonts w:ascii="標楷體" w:eastAsia="標楷體" w:hAnsi="標楷體"/>
                <w:color w:val="000000"/>
                <w:sz w:val="28"/>
                <w:szCs w:val="28"/>
              </w:rPr>
              <w:t xml:space="preserve"> </w:t>
            </w:r>
          </w:p>
          <w:p w:rsidR="000C58AF" w:rsidRDefault="00C21DA5">
            <w:pPr>
              <w:spacing w:line="340" w:lineRule="exact"/>
              <w:ind w:left="1440"/>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r>
              <w:rPr>
                <w:rFonts w:ascii="標楷體" w:eastAsia="標楷體" w:hAnsi="標楷體"/>
                <w:color w:val="000000"/>
                <w:sz w:val="28"/>
                <w:szCs w:val="28"/>
              </w:rPr>
              <w:t xml:space="preserve"> </w:t>
            </w:r>
          </w:p>
          <w:p w:rsidR="000C58AF" w:rsidRDefault="00C21DA5">
            <w:pPr>
              <w:spacing w:line="340" w:lineRule="exact"/>
              <w:ind w:left="1440"/>
              <w:jc w:val="both"/>
              <w:rPr>
                <w:rFonts w:ascii="標楷體" w:eastAsia="標楷體" w:hAnsi="標楷體"/>
                <w:color w:val="000000"/>
                <w:sz w:val="28"/>
                <w:szCs w:val="28"/>
              </w:rPr>
            </w:pPr>
            <w:r>
              <w:rPr>
                <w:rFonts w:ascii="標楷體" w:eastAsia="標楷體" w:hAnsi="標楷體"/>
                <w:color w:val="000000"/>
                <w:sz w:val="28"/>
                <w:szCs w:val="28"/>
              </w:rPr>
              <w:t>戶籍地址：</w:t>
            </w:r>
            <w:r>
              <w:rPr>
                <w:rFonts w:ascii="標楷體" w:eastAsia="標楷體" w:hAnsi="標楷體"/>
                <w:color w:val="000000"/>
                <w:sz w:val="28"/>
                <w:szCs w:val="28"/>
              </w:rPr>
              <w:t xml:space="preserve">                    </w:t>
            </w:r>
          </w:p>
          <w:p w:rsidR="000C58AF" w:rsidRDefault="00C21DA5">
            <w:pPr>
              <w:spacing w:line="340" w:lineRule="exact"/>
              <w:ind w:left="1440"/>
              <w:jc w:val="both"/>
              <w:rPr>
                <w:rFonts w:ascii="標楷體" w:eastAsia="標楷體" w:hAnsi="標楷體"/>
                <w:color w:val="000000"/>
                <w:sz w:val="28"/>
                <w:szCs w:val="28"/>
              </w:rPr>
            </w:pPr>
            <w:r>
              <w:rPr>
                <w:rFonts w:ascii="標楷體" w:eastAsia="標楷體" w:hAnsi="標楷體"/>
                <w:color w:val="000000"/>
                <w:sz w:val="28"/>
                <w:szCs w:val="28"/>
              </w:rPr>
              <w:t>聯絡地址：</w:t>
            </w:r>
          </w:p>
          <w:p w:rsidR="000C58AF" w:rsidRDefault="00C21DA5">
            <w:pPr>
              <w:spacing w:line="340" w:lineRule="exact"/>
              <w:ind w:left="1440"/>
              <w:rPr>
                <w:rFonts w:ascii="標楷體" w:eastAsia="標楷體" w:hAnsi="標楷體"/>
                <w:color w:val="000000"/>
                <w:sz w:val="28"/>
                <w:szCs w:val="28"/>
              </w:rPr>
            </w:pPr>
            <w:r>
              <w:rPr>
                <w:rFonts w:ascii="標楷體" w:eastAsia="標楷體" w:hAnsi="標楷體"/>
                <w:color w:val="000000"/>
                <w:sz w:val="28"/>
                <w:szCs w:val="28"/>
              </w:rPr>
              <w:t>聯絡電話：</w:t>
            </w:r>
            <w:r>
              <w:rPr>
                <w:rFonts w:ascii="標楷體" w:eastAsia="標楷體" w:hAnsi="標楷體"/>
                <w:color w:val="000000"/>
                <w:sz w:val="28"/>
                <w:szCs w:val="28"/>
              </w:rPr>
              <w:t xml:space="preserve">                    </w:t>
            </w:r>
          </w:p>
          <w:p w:rsidR="000C58AF" w:rsidRDefault="00C21DA5">
            <w:pPr>
              <w:spacing w:line="360" w:lineRule="exact"/>
              <w:ind w:left="-3" w:firstLine="1870"/>
              <w:rPr>
                <w:rFonts w:ascii="標楷體" w:eastAsia="標楷體" w:hAnsi="標楷體"/>
                <w:color w:val="000000"/>
                <w:sz w:val="28"/>
                <w:szCs w:val="28"/>
              </w:rPr>
            </w:pPr>
            <w:r>
              <w:rPr>
                <w:rFonts w:ascii="標楷體" w:eastAsia="標楷體" w:hAnsi="標楷體"/>
                <w:color w:val="000000"/>
                <w:sz w:val="28"/>
                <w:szCs w:val="28"/>
              </w:rPr>
              <w:t>傳真號碼：</w:t>
            </w:r>
          </w:p>
          <w:p w:rsidR="000C58AF" w:rsidRDefault="00C21DA5">
            <w:pPr>
              <w:spacing w:line="360" w:lineRule="exact"/>
              <w:ind w:left="-3" w:firstLine="1870"/>
            </w:pPr>
            <w:r>
              <w:rPr>
                <w:rFonts w:ascii="標楷體" w:eastAsia="標楷體" w:hAnsi="標楷體"/>
                <w:color w:val="000000"/>
                <w:sz w:val="28"/>
                <w:szCs w:val="28"/>
              </w:rPr>
              <w:t>電子郵件：</w:t>
            </w:r>
          </w:p>
        </w:tc>
      </w:tr>
    </w:tbl>
    <w:p w:rsidR="000C58AF" w:rsidRDefault="000C58AF">
      <w:pPr>
        <w:pageBreakBefore/>
        <w:rPr>
          <w:rFonts w:ascii="標楷體" w:eastAsia="標楷體" w:hAnsi="標楷體"/>
          <w:color w:val="000000"/>
        </w:rPr>
      </w:pPr>
    </w:p>
    <w:tbl>
      <w:tblPr>
        <w:tblW w:w="9948" w:type="dxa"/>
        <w:tblCellMar>
          <w:left w:w="10" w:type="dxa"/>
          <w:right w:w="10" w:type="dxa"/>
        </w:tblCellMar>
        <w:tblLook w:val="0000" w:firstRow="0" w:lastRow="0" w:firstColumn="0" w:lastColumn="0" w:noHBand="0" w:noVBand="0"/>
      </w:tblPr>
      <w:tblGrid>
        <w:gridCol w:w="9948"/>
      </w:tblGrid>
      <w:tr w:rsidR="000C58AF">
        <w:tblPrEx>
          <w:tblCellMar>
            <w:top w:w="0" w:type="dxa"/>
            <w:bottom w:w="0" w:type="dxa"/>
          </w:tblCellMar>
        </w:tblPrEx>
        <w:trPr>
          <w:trHeight w:val="8447"/>
        </w:trPr>
        <w:tc>
          <w:tcPr>
            <w:tcW w:w="9948" w:type="dxa"/>
            <w:shd w:val="clear" w:color="auto" w:fill="auto"/>
            <w:tcMar>
              <w:top w:w="0" w:type="dxa"/>
              <w:left w:w="108" w:type="dxa"/>
              <w:bottom w:w="0" w:type="dxa"/>
              <w:right w:w="108" w:type="dxa"/>
            </w:tcMar>
          </w:tcPr>
          <w:p w:rsidR="000C58AF" w:rsidRDefault="00C21DA5">
            <w:pPr>
              <w:spacing w:line="360" w:lineRule="exact"/>
              <w:jc w:val="both"/>
            </w:pPr>
            <w:r>
              <w:rPr>
                <w:rFonts w:ascii="標楷體" w:eastAsia="標楷體" w:hAnsi="標楷體"/>
                <w:b/>
                <w:bCs/>
                <w:color w:val="000000"/>
                <w:sz w:val="28"/>
                <w:szCs w:val="28"/>
              </w:rPr>
              <w:t>格式三：自費契約的緊急事故處理同意書</w:t>
            </w:r>
          </w:p>
          <w:p w:rsidR="000C58AF" w:rsidRDefault="00C21DA5">
            <w:pPr>
              <w:spacing w:line="360" w:lineRule="exact"/>
              <w:ind w:firstLine="560"/>
            </w:pPr>
            <w:r>
              <w:rPr>
                <w:rFonts w:ascii="標楷體" w:eastAsia="標楷體" w:hAnsi="標楷體"/>
                <w:color w:val="000000"/>
                <w:sz w:val="28"/>
                <w:szCs w:val="28"/>
              </w:rPr>
              <w:t>本人就居住　貴機構（地址：</w:t>
            </w:r>
            <w:r>
              <w:rPr>
                <w:rFonts w:ascii="標楷體" w:eastAsia="標楷體" w:hAnsi="標楷體"/>
                <w:color w:val="000000"/>
                <w:sz w:val="28"/>
                <w:szCs w:val="28"/>
                <w:u w:val="single"/>
              </w:rPr>
              <w:t xml:space="preserve">　　　　　　　　　　　　</w:t>
            </w:r>
            <w:r>
              <w:rPr>
                <w:rFonts w:ascii="標楷體" w:eastAsia="標楷體" w:hAnsi="標楷體"/>
                <w:color w:val="000000"/>
                <w:sz w:val="28"/>
                <w:szCs w:val="28"/>
              </w:rPr>
              <w:t>）期間，因本人發生急、重傷病或其他緊急情形時，或就有關養護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之應通知事項，茲指定</w:t>
            </w:r>
            <w:r>
              <w:rPr>
                <w:rFonts w:ascii="標楷體" w:eastAsia="標楷體" w:hAnsi="標楷體"/>
                <w:color w:val="000000"/>
                <w:sz w:val="28"/>
                <w:szCs w:val="28"/>
                <w:u w:val="single"/>
              </w:rPr>
              <w:t xml:space="preserve">　　　　</w:t>
            </w:r>
            <w:r>
              <w:rPr>
                <w:rFonts w:ascii="標楷體" w:eastAsia="標楷體" w:hAnsi="標楷體"/>
                <w:color w:val="000000"/>
                <w:sz w:val="28"/>
                <w:szCs w:val="28"/>
              </w:rPr>
              <w:t>為緊急聯絡人，得辦理下列事項：</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一、</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二、</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三、</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四、</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五、</w:t>
            </w:r>
            <w:r>
              <w:rPr>
                <w:rFonts w:ascii="標楷體" w:eastAsia="標楷體" w:hAnsi="標楷體"/>
                <w:color w:val="000000"/>
                <w:sz w:val="28"/>
                <w:szCs w:val="28"/>
              </w:rPr>
              <w:t xml:space="preserve"> </w:t>
            </w:r>
          </w:p>
          <w:p w:rsidR="000C58AF" w:rsidRDefault="00C21DA5">
            <w:pPr>
              <w:spacing w:line="36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本人並同意緊急聯絡人如經　貴機構通知後未及時處理者，貴機構得辦理下列事項：</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一、</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二、</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三、</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四、</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五、</w:t>
            </w:r>
            <w:r>
              <w:rPr>
                <w:rFonts w:ascii="標楷體" w:eastAsia="標楷體" w:hAnsi="標楷體"/>
                <w:color w:val="000000"/>
                <w:sz w:val="28"/>
                <w:szCs w:val="28"/>
              </w:rPr>
              <w:t xml:space="preserve"> </w:t>
            </w:r>
          </w:p>
          <w:p w:rsidR="000C58AF" w:rsidRDefault="00C21DA5">
            <w:pPr>
              <w:spacing w:line="360" w:lineRule="exact"/>
              <w:ind w:left="1440"/>
              <w:jc w:val="both"/>
              <w:rPr>
                <w:rFonts w:ascii="標楷體" w:eastAsia="標楷體" w:hAnsi="標楷體"/>
                <w:color w:val="000000"/>
                <w:sz w:val="28"/>
                <w:szCs w:val="28"/>
              </w:rPr>
            </w:pPr>
            <w:r>
              <w:rPr>
                <w:rFonts w:ascii="標楷體" w:eastAsia="標楷體" w:hAnsi="標楷體"/>
                <w:color w:val="000000"/>
                <w:sz w:val="28"/>
                <w:szCs w:val="28"/>
              </w:rPr>
              <w:t>立同意書人：</w:t>
            </w:r>
            <w:r>
              <w:rPr>
                <w:rFonts w:ascii="標楷體" w:eastAsia="標楷體" w:hAnsi="標楷體"/>
                <w:color w:val="000000"/>
                <w:sz w:val="28"/>
                <w:szCs w:val="28"/>
              </w:rPr>
              <w:t xml:space="preserve"> </w:t>
            </w:r>
          </w:p>
          <w:p w:rsidR="000C58AF" w:rsidRDefault="00C21DA5">
            <w:pPr>
              <w:spacing w:line="360" w:lineRule="exact"/>
              <w:ind w:left="1440"/>
              <w:jc w:val="both"/>
              <w:rPr>
                <w:rFonts w:ascii="標楷體" w:eastAsia="標楷體" w:hAnsi="標楷體"/>
                <w:color w:val="000000"/>
                <w:sz w:val="28"/>
                <w:szCs w:val="28"/>
              </w:rPr>
            </w:pPr>
            <w:r>
              <w:rPr>
                <w:rFonts w:ascii="標楷體" w:eastAsia="標楷體" w:hAnsi="標楷體"/>
                <w:color w:val="000000"/>
                <w:sz w:val="28"/>
                <w:szCs w:val="28"/>
              </w:rPr>
              <w:t>緊急聯絡人：</w:t>
            </w:r>
            <w:r>
              <w:rPr>
                <w:rFonts w:ascii="標楷體" w:eastAsia="標楷體" w:hAnsi="標楷體"/>
                <w:color w:val="000000"/>
                <w:sz w:val="28"/>
                <w:szCs w:val="28"/>
              </w:rPr>
              <w:t xml:space="preserve"> </w:t>
            </w:r>
          </w:p>
          <w:p w:rsidR="000C58AF" w:rsidRDefault="00C21DA5">
            <w:pPr>
              <w:spacing w:line="360" w:lineRule="exact"/>
              <w:ind w:left="1440"/>
              <w:jc w:val="both"/>
              <w:rPr>
                <w:rFonts w:ascii="標楷體" w:eastAsia="標楷體" w:hAnsi="標楷體"/>
                <w:color w:val="000000"/>
                <w:sz w:val="28"/>
                <w:szCs w:val="28"/>
              </w:rPr>
            </w:pPr>
            <w:r>
              <w:rPr>
                <w:rFonts w:ascii="標楷體" w:eastAsia="標楷體" w:hAnsi="標楷體"/>
                <w:color w:val="000000"/>
                <w:sz w:val="28"/>
                <w:szCs w:val="28"/>
              </w:rPr>
              <w:t>國民身分證統一編號：</w:t>
            </w:r>
            <w:r>
              <w:rPr>
                <w:rFonts w:ascii="標楷體" w:eastAsia="標楷體" w:hAnsi="標楷體"/>
                <w:color w:val="000000"/>
                <w:sz w:val="28"/>
                <w:szCs w:val="28"/>
              </w:rPr>
              <w:t xml:space="preserve"> </w:t>
            </w:r>
          </w:p>
          <w:p w:rsidR="000C58AF" w:rsidRDefault="00C21DA5">
            <w:pPr>
              <w:spacing w:line="360" w:lineRule="exact"/>
              <w:ind w:left="1440"/>
              <w:jc w:val="both"/>
              <w:rPr>
                <w:rFonts w:ascii="標楷體" w:eastAsia="標楷體" w:hAnsi="標楷體"/>
                <w:color w:val="000000"/>
                <w:sz w:val="28"/>
                <w:szCs w:val="28"/>
              </w:rPr>
            </w:pPr>
            <w:r>
              <w:rPr>
                <w:rFonts w:ascii="標楷體" w:eastAsia="標楷體" w:hAnsi="標楷體"/>
                <w:color w:val="000000"/>
                <w:sz w:val="28"/>
                <w:szCs w:val="28"/>
              </w:rPr>
              <w:t>戶籍地址：</w:t>
            </w: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p>
          <w:p w:rsidR="000C58AF" w:rsidRDefault="00C21DA5">
            <w:pPr>
              <w:spacing w:line="360" w:lineRule="exact"/>
              <w:ind w:left="1440"/>
              <w:jc w:val="both"/>
              <w:rPr>
                <w:rFonts w:ascii="標楷體" w:eastAsia="標楷體" w:hAnsi="標楷體"/>
                <w:color w:val="000000"/>
                <w:sz w:val="28"/>
                <w:szCs w:val="28"/>
              </w:rPr>
            </w:pPr>
            <w:r>
              <w:rPr>
                <w:rFonts w:ascii="標楷體" w:eastAsia="標楷體" w:hAnsi="標楷體"/>
                <w:color w:val="000000"/>
                <w:sz w:val="28"/>
                <w:szCs w:val="28"/>
              </w:rPr>
              <w:t>聯絡地址：</w:t>
            </w:r>
          </w:p>
          <w:p w:rsidR="000C58AF" w:rsidRDefault="00C21DA5">
            <w:pPr>
              <w:spacing w:line="360" w:lineRule="exact"/>
              <w:ind w:left="1440"/>
              <w:rPr>
                <w:rFonts w:ascii="標楷體" w:eastAsia="標楷體" w:hAnsi="標楷體"/>
                <w:color w:val="000000"/>
                <w:sz w:val="28"/>
                <w:szCs w:val="28"/>
              </w:rPr>
            </w:pPr>
            <w:r>
              <w:rPr>
                <w:rFonts w:ascii="標楷體" w:eastAsia="標楷體" w:hAnsi="標楷體"/>
                <w:color w:val="000000"/>
                <w:sz w:val="28"/>
                <w:szCs w:val="28"/>
              </w:rPr>
              <w:t>聯絡電話：</w:t>
            </w:r>
            <w:r>
              <w:rPr>
                <w:rFonts w:ascii="標楷體" w:eastAsia="標楷體" w:hAnsi="標楷體"/>
                <w:color w:val="000000"/>
                <w:sz w:val="28"/>
                <w:szCs w:val="28"/>
              </w:rPr>
              <w:t xml:space="preserve">                    </w:t>
            </w:r>
          </w:p>
          <w:p w:rsidR="000C58AF" w:rsidRDefault="00C21DA5">
            <w:pPr>
              <w:spacing w:line="360" w:lineRule="exact"/>
              <w:ind w:left="-3" w:firstLine="1870"/>
              <w:rPr>
                <w:rFonts w:ascii="標楷體" w:eastAsia="標楷體" w:hAnsi="標楷體"/>
                <w:color w:val="000000"/>
                <w:sz w:val="28"/>
                <w:szCs w:val="28"/>
              </w:rPr>
            </w:pPr>
            <w:r>
              <w:rPr>
                <w:rFonts w:ascii="標楷體" w:eastAsia="標楷體" w:hAnsi="標楷體"/>
                <w:color w:val="000000"/>
                <w:sz w:val="28"/>
                <w:szCs w:val="28"/>
              </w:rPr>
              <w:t>傳真號碼：</w:t>
            </w:r>
          </w:p>
          <w:p w:rsidR="000C58AF" w:rsidRDefault="00C21DA5">
            <w:pPr>
              <w:spacing w:line="360" w:lineRule="exact"/>
              <w:ind w:left="-3" w:firstLine="1870"/>
            </w:pPr>
            <w:r>
              <w:rPr>
                <w:rFonts w:ascii="標楷體" w:eastAsia="標楷體" w:hAnsi="標楷體"/>
                <w:color w:val="000000"/>
                <w:sz w:val="28"/>
                <w:szCs w:val="28"/>
              </w:rPr>
              <w:t>電子郵件：</w:t>
            </w:r>
          </w:p>
        </w:tc>
      </w:tr>
    </w:tbl>
    <w:p w:rsidR="00000000" w:rsidRDefault="00C21DA5">
      <w:pPr>
        <w:rPr>
          <w:vanish/>
        </w:rPr>
        <w:sectPr w:rsidR="00000000">
          <w:footerReference w:type="default" r:id="rId11"/>
          <w:footerReference w:type="first" r:id="rId12"/>
          <w:pgSz w:w="11906" w:h="16838"/>
          <w:pgMar w:top="1588" w:right="454" w:bottom="1440" w:left="1440" w:header="720" w:footer="720" w:gutter="0"/>
          <w:cols w:space="720"/>
          <w:titlePg/>
        </w:sectPr>
      </w:pPr>
    </w:p>
    <w:tbl>
      <w:tblPr>
        <w:tblW w:w="9286" w:type="dxa"/>
        <w:tblCellMar>
          <w:left w:w="10" w:type="dxa"/>
          <w:right w:w="10" w:type="dxa"/>
        </w:tblCellMar>
        <w:tblLook w:val="0000" w:firstRow="0" w:lastRow="0" w:firstColumn="0" w:lastColumn="0" w:noHBand="0" w:noVBand="0"/>
      </w:tblPr>
      <w:tblGrid>
        <w:gridCol w:w="9286"/>
      </w:tblGrid>
      <w:tr w:rsidR="000C58AF">
        <w:tblPrEx>
          <w:tblCellMar>
            <w:top w:w="0" w:type="dxa"/>
            <w:bottom w:w="0" w:type="dxa"/>
          </w:tblCellMar>
        </w:tblPrEx>
        <w:trPr>
          <w:trHeight w:val="6891"/>
        </w:trPr>
        <w:tc>
          <w:tcPr>
            <w:tcW w:w="9286" w:type="dxa"/>
            <w:shd w:val="clear" w:color="auto" w:fill="auto"/>
            <w:tcMar>
              <w:top w:w="0" w:type="dxa"/>
              <w:left w:w="108" w:type="dxa"/>
              <w:bottom w:w="0" w:type="dxa"/>
              <w:right w:w="108" w:type="dxa"/>
            </w:tcMar>
          </w:tcPr>
          <w:p w:rsidR="000C58AF" w:rsidRDefault="00C21DA5">
            <w:pPr>
              <w:spacing w:line="360" w:lineRule="exact"/>
              <w:jc w:val="both"/>
              <w:rPr>
                <w:rFonts w:ascii="標楷體" w:eastAsia="標楷體" w:hAnsi="標楷體"/>
                <w:b/>
                <w:bCs/>
                <w:color w:val="000000"/>
                <w:sz w:val="28"/>
                <w:szCs w:val="28"/>
              </w:rPr>
            </w:pPr>
            <w:r>
              <w:rPr>
                <w:rFonts w:ascii="標楷體" w:eastAsia="標楷體" w:hAnsi="標楷體"/>
                <w:b/>
                <w:bCs/>
                <w:color w:val="000000"/>
                <w:sz w:val="28"/>
                <w:szCs w:val="28"/>
              </w:rPr>
              <w:lastRenderedPageBreak/>
              <w:t>附件四：遺囑</w:t>
            </w:r>
          </w:p>
          <w:p w:rsidR="000C58AF" w:rsidRDefault="00C21DA5">
            <w:pPr>
              <w:spacing w:line="360" w:lineRule="exact"/>
              <w:jc w:val="both"/>
              <w:rPr>
                <w:rFonts w:ascii="標楷體" w:eastAsia="標楷體" w:hAnsi="標楷體"/>
                <w:b/>
                <w:bCs/>
                <w:color w:val="000000"/>
                <w:sz w:val="28"/>
                <w:szCs w:val="28"/>
              </w:rPr>
            </w:pPr>
            <w:r>
              <w:rPr>
                <w:rFonts w:ascii="標楷體" w:eastAsia="標楷體" w:hAnsi="標楷體"/>
                <w:b/>
                <w:bCs/>
                <w:color w:val="000000"/>
                <w:sz w:val="28"/>
                <w:szCs w:val="28"/>
              </w:rPr>
              <w:t>格式一</w:t>
            </w:r>
          </w:p>
          <w:p w:rsidR="000C58AF" w:rsidRDefault="00C21DA5">
            <w:pPr>
              <w:spacing w:line="360" w:lineRule="exact"/>
              <w:jc w:val="both"/>
            </w:pPr>
            <w:r>
              <w:rPr>
                <w:rFonts w:ascii="標楷體" w:eastAsia="標楷體" w:hAnsi="標楷體"/>
                <w:color w:val="000000"/>
                <w:sz w:val="28"/>
                <w:szCs w:val="28"/>
              </w:rPr>
              <w:t>立遺囑人</w:t>
            </w:r>
            <w:r>
              <w:rPr>
                <w:rFonts w:ascii="標楷體" w:eastAsia="標楷體" w:hAnsi="標楷體"/>
                <w:color w:val="000000"/>
                <w:sz w:val="28"/>
                <w:szCs w:val="28"/>
                <w:u w:val="single"/>
              </w:rPr>
              <w:t xml:space="preserve">　　　　　</w:t>
            </w:r>
            <w:r>
              <w:rPr>
                <w:rFonts w:ascii="標楷體" w:eastAsia="標楷體" w:hAnsi="標楷體"/>
                <w:color w:val="000000"/>
                <w:sz w:val="28"/>
                <w:szCs w:val="28"/>
              </w:rPr>
              <w:t>（民國</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年</w:t>
            </w:r>
            <w:r>
              <w:rPr>
                <w:rFonts w:ascii="標楷體" w:eastAsia="標楷體" w:hAnsi="標楷體"/>
                <w:color w:val="000000"/>
                <w:sz w:val="28"/>
                <w:szCs w:val="28"/>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月</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日生）如於　貴機構養護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期間亡故，就存放於養護</w:t>
            </w:r>
            <w:r>
              <w:rPr>
                <w:rFonts w:ascii="標楷體" w:eastAsia="標楷體" w:hAnsi="標楷體"/>
                <w:color w:val="000000"/>
                <w:sz w:val="28"/>
                <w:szCs w:val="28"/>
              </w:rPr>
              <w:t>(</w:t>
            </w:r>
            <w:r>
              <w:rPr>
                <w:rFonts w:ascii="標楷體" w:eastAsia="標楷體" w:hAnsi="標楷體"/>
                <w:color w:val="000000"/>
                <w:sz w:val="28"/>
                <w:szCs w:val="28"/>
              </w:rPr>
              <w:t>長期照護</w:t>
            </w:r>
            <w:r>
              <w:rPr>
                <w:rFonts w:ascii="標楷體" w:eastAsia="標楷體" w:hAnsi="標楷體"/>
                <w:color w:val="000000"/>
                <w:sz w:val="28"/>
                <w:szCs w:val="28"/>
              </w:rPr>
              <w:t>)</w:t>
            </w:r>
            <w:r>
              <w:rPr>
                <w:rFonts w:ascii="標楷體" w:eastAsia="標楷體" w:hAnsi="標楷體"/>
                <w:color w:val="000000"/>
                <w:sz w:val="28"/>
                <w:szCs w:val="28"/>
              </w:rPr>
              <w:t>機構內的遺產及身後事項，願依以下各項處理之：</w:t>
            </w:r>
          </w:p>
          <w:p w:rsidR="000C58AF" w:rsidRDefault="00C21DA5">
            <w:pPr>
              <w:spacing w:line="360" w:lineRule="exact"/>
              <w:ind w:left="546" w:hanging="546"/>
            </w:pPr>
            <w:r>
              <w:rPr>
                <w:rFonts w:ascii="標楷體" w:eastAsia="標楷體" w:hAnsi="標楷體"/>
                <w:color w:val="000000"/>
                <w:sz w:val="28"/>
                <w:szCs w:val="28"/>
              </w:rPr>
              <w:t>一、指定</w:t>
            </w:r>
            <w:r>
              <w:rPr>
                <w:rFonts w:ascii="標楷體" w:eastAsia="標楷體" w:hAnsi="標楷體"/>
                <w:color w:val="000000"/>
                <w:sz w:val="28"/>
                <w:szCs w:val="28"/>
                <w:u w:val="single"/>
              </w:rPr>
              <w:t xml:space="preserve">　　　　</w:t>
            </w:r>
            <w:r>
              <w:rPr>
                <w:rFonts w:ascii="標楷體" w:eastAsia="標楷體" w:hAnsi="標楷體"/>
                <w:color w:val="000000"/>
                <w:sz w:val="28"/>
                <w:szCs w:val="28"/>
              </w:rPr>
              <w:t>（地址：</w:t>
            </w:r>
            <w:r>
              <w:rPr>
                <w:rFonts w:ascii="標楷體" w:eastAsia="標楷體" w:hAnsi="標楷體"/>
                <w:color w:val="000000"/>
                <w:sz w:val="28"/>
                <w:szCs w:val="28"/>
                <w:u w:val="single"/>
              </w:rPr>
              <w:t xml:space="preserve">　　　　　</w:t>
            </w:r>
            <w:r>
              <w:rPr>
                <w:rFonts w:ascii="標楷體" w:eastAsia="標楷體" w:hAnsi="標楷體"/>
                <w:color w:val="000000"/>
                <w:sz w:val="28"/>
                <w:szCs w:val="28"/>
              </w:rPr>
              <w:t>）為遺囑執行人。</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二、遺體處理：</w:t>
            </w:r>
          </w:p>
          <w:p w:rsidR="000C58AF" w:rsidRDefault="00C21DA5">
            <w:pPr>
              <w:spacing w:line="360" w:lineRule="exact"/>
              <w:ind w:left="553" w:hanging="143"/>
              <w:jc w:val="both"/>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 xml:space="preserve">火葬　　</w:t>
            </w:r>
            <w:r>
              <w:rPr>
                <w:rFonts w:ascii="標楷體" w:eastAsia="標楷體" w:hAnsi="標楷體"/>
                <w:color w:val="000000"/>
                <w:sz w:val="28"/>
                <w:szCs w:val="28"/>
              </w:rPr>
              <w:t>□</w:t>
            </w:r>
            <w:r>
              <w:rPr>
                <w:rFonts w:ascii="標楷體" w:eastAsia="標楷體" w:hAnsi="標楷體"/>
                <w:color w:val="000000"/>
                <w:sz w:val="28"/>
                <w:szCs w:val="28"/>
              </w:rPr>
              <w:t xml:space="preserve">土葬　　</w:t>
            </w:r>
            <w:r>
              <w:rPr>
                <w:rFonts w:ascii="標楷體" w:eastAsia="標楷體" w:hAnsi="標楷體"/>
                <w:color w:val="000000"/>
                <w:sz w:val="28"/>
                <w:szCs w:val="28"/>
              </w:rPr>
              <w:t>□</w:t>
            </w:r>
            <w:r>
              <w:rPr>
                <w:rFonts w:ascii="標楷體" w:eastAsia="標楷體" w:hAnsi="標楷體"/>
                <w:color w:val="000000"/>
                <w:sz w:val="28"/>
                <w:szCs w:val="28"/>
              </w:rPr>
              <w:t xml:space="preserve">其他　　　　　</w:t>
            </w:r>
          </w:p>
          <w:p w:rsidR="000C58AF" w:rsidRDefault="00C21DA5">
            <w:pPr>
              <w:spacing w:line="360" w:lineRule="exact"/>
              <w:ind w:left="691" w:hanging="689"/>
              <w:jc w:val="both"/>
              <w:rPr>
                <w:rFonts w:ascii="標楷體" w:eastAsia="標楷體" w:hAnsi="標楷體"/>
                <w:color w:val="000000"/>
                <w:sz w:val="28"/>
                <w:szCs w:val="28"/>
              </w:rPr>
            </w:pPr>
            <w:r>
              <w:rPr>
                <w:rFonts w:ascii="標楷體" w:eastAsia="標楷體" w:hAnsi="標楷體"/>
                <w:color w:val="000000"/>
                <w:sz w:val="28"/>
                <w:szCs w:val="28"/>
              </w:rPr>
              <w:t>三、住室內遺留私人物品：</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四、</w:t>
            </w:r>
            <w:r>
              <w:rPr>
                <w:rFonts w:ascii="標楷體" w:eastAsia="標楷體" w:hAnsi="標楷體"/>
                <w:color w:val="000000"/>
                <w:sz w:val="28"/>
                <w:szCs w:val="28"/>
              </w:rPr>
              <w:t xml:space="preserve"> </w:t>
            </w:r>
          </w:p>
          <w:p w:rsidR="000C58AF" w:rsidRDefault="00C21DA5">
            <w:pPr>
              <w:spacing w:line="360" w:lineRule="exact"/>
              <w:jc w:val="both"/>
              <w:rPr>
                <w:rFonts w:ascii="標楷體" w:eastAsia="標楷體" w:hAnsi="標楷體"/>
                <w:color w:val="000000"/>
                <w:sz w:val="28"/>
                <w:szCs w:val="28"/>
              </w:rPr>
            </w:pPr>
            <w:r>
              <w:rPr>
                <w:rFonts w:ascii="標楷體" w:eastAsia="標楷體" w:hAnsi="標楷體"/>
                <w:color w:val="000000"/>
                <w:sz w:val="28"/>
                <w:szCs w:val="28"/>
              </w:rPr>
              <w:t>五、</w:t>
            </w:r>
            <w:r>
              <w:rPr>
                <w:rFonts w:ascii="標楷體" w:eastAsia="標楷體" w:hAnsi="標楷體"/>
                <w:color w:val="000000"/>
                <w:sz w:val="28"/>
                <w:szCs w:val="28"/>
              </w:rPr>
              <w:t xml:space="preserve"> </w:t>
            </w:r>
          </w:p>
          <w:p w:rsidR="000C58AF" w:rsidRDefault="00C21DA5">
            <w:pPr>
              <w:spacing w:line="360" w:lineRule="exact"/>
              <w:ind w:left="1439" w:hanging="1439"/>
              <w:jc w:val="both"/>
            </w:pPr>
            <w:r>
              <w:rPr>
                <w:rFonts w:ascii="標楷體" w:eastAsia="標楷體" w:hAnsi="標楷體"/>
                <w:color w:val="000000"/>
                <w:sz w:val="28"/>
                <w:szCs w:val="28"/>
              </w:rPr>
              <w:t>立遺囑人：簽名（遺囑人</w:t>
            </w:r>
            <w:r>
              <w:rPr>
                <w:rFonts w:ascii="標楷體" w:eastAsia="標楷體" w:hAnsi="標楷體"/>
                <w:color w:val="000000"/>
                <w:sz w:val="28"/>
              </w:rPr>
              <w:t>不能簽名者，應按指印代之）</w:t>
            </w:r>
            <w:r>
              <w:rPr>
                <w:rFonts w:ascii="標楷體" w:eastAsia="標楷體" w:hAnsi="標楷體"/>
                <w:color w:val="000000"/>
                <w:sz w:val="28"/>
                <w:szCs w:val="28"/>
              </w:rPr>
              <w:t>：</w:t>
            </w:r>
            <w:r>
              <w:rPr>
                <w:rFonts w:ascii="標楷體" w:eastAsia="標楷體" w:hAnsi="標楷體"/>
                <w:color w:val="000000"/>
                <w:sz w:val="28"/>
                <w:szCs w:val="28"/>
                <w:u w:val="single"/>
              </w:rPr>
              <w:t xml:space="preserve">             </w:t>
            </w:r>
          </w:p>
          <w:p w:rsidR="000C58AF" w:rsidRDefault="00C21DA5">
            <w:pPr>
              <w:spacing w:line="360" w:lineRule="exact"/>
              <w:ind w:left="1426"/>
              <w:jc w:val="both"/>
            </w:pPr>
            <w:r>
              <w:rPr>
                <w:rFonts w:ascii="標楷體" w:eastAsia="標楷體" w:hAnsi="標楷體"/>
                <w:color w:val="000000"/>
                <w:sz w:val="28"/>
                <w:szCs w:val="28"/>
              </w:rPr>
              <w:t>國民身分證統一編號：</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p>
          <w:p w:rsidR="000C58AF" w:rsidRDefault="00C21DA5">
            <w:pPr>
              <w:spacing w:line="360" w:lineRule="exact"/>
              <w:ind w:left="1426" w:hanging="34"/>
              <w:jc w:val="both"/>
            </w:pPr>
            <w:r>
              <w:rPr>
                <w:rFonts w:ascii="標楷體" w:eastAsia="標楷體" w:hAnsi="標楷體"/>
                <w:color w:val="000000"/>
                <w:sz w:val="28"/>
                <w:szCs w:val="28"/>
              </w:rPr>
              <w:t>住址：</w:t>
            </w:r>
            <w:r>
              <w:rPr>
                <w:rFonts w:ascii="標楷體" w:eastAsia="標楷體" w:hAnsi="標楷體"/>
                <w:color w:val="000000"/>
                <w:sz w:val="28"/>
                <w:szCs w:val="28"/>
                <w:u w:val="single"/>
              </w:rPr>
              <w:t xml:space="preserve">                                               </w:t>
            </w:r>
          </w:p>
          <w:p w:rsidR="000C58AF" w:rsidRDefault="00C21DA5">
            <w:pPr>
              <w:spacing w:line="360" w:lineRule="exact"/>
              <w:ind w:left="1325" w:hanging="1347"/>
              <w:jc w:val="both"/>
            </w:pPr>
            <w:r>
              <w:rPr>
                <w:rFonts w:ascii="標楷體" w:eastAsia="標楷體" w:hAnsi="標楷體"/>
                <w:color w:val="000000"/>
                <w:sz w:val="28"/>
                <w:szCs w:val="28"/>
              </w:rPr>
              <w:t>見證人（代筆人）：簽名：</w:t>
            </w:r>
            <w:r>
              <w:rPr>
                <w:rFonts w:ascii="標楷體" w:eastAsia="標楷體" w:hAnsi="標楷體"/>
                <w:color w:val="000000"/>
                <w:sz w:val="28"/>
                <w:szCs w:val="28"/>
                <w:u w:val="single"/>
              </w:rPr>
              <w:t xml:space="preserve">            </w:t>
            </w:r>
          </w:p>
          <w:p w:rsidR="000C58AF" w:rsidRDefault="00C21DA5">
            <w:pPr>
              <w:spacing w:line="360" w:lineRule="exact"/>
              <w:ind w:left="1318"/>
              <w:jc w:val="both"/>
            </w:pPr>
            <w:r>
              <w:rPr>
                <w:rFonts w:ascii="標楷體" w:eastAsia="標楷體" w:hAnsi="標楷體"/>
                <w:color w:val="000000"/>
                <w:sz w:val="28"/>
                <w:szCs w:val="28"/>
              </w:rPr>
              <w:t>國民身分證統一編號：</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p>
          <w:p w:rsidR="000C58AF" w:rsidRDefault="00C21DA5">
            <w:pPr>
              <w:spacing w:line="360" w:lineRule="exact"/>
              <w:ind w:left="1318"/>
              <w:jc w:val="both"/>
            </w:pPr>
            <w:r>
              <w:rPr>
                <w:rFonts w:ascii="標楷體" w:eastAsia="標楷體" w:hAnsi="標楷體"/>
                <w:color w:val="000000"/>
                <w:sz w:val="28"/>
                <w:szCs w:val="28"/>
              </w:rPr>
              <w:t>住址：</w:t>
            </w:r>
            <w:r>
              <w:rPr>
                <w:rFonts w:ascii="標楷體" w:eastAsia="標楷體" w:hAnsi="標楷體"/>
                <w:color w:val="000000"/>
                <w:sz w:val="28"/>
                <w:szCs w:val="28"/>
                <w:u w:val="single"/>
              </w:rPr>
              <w:t xml:space="preserve">                                               </w:t>
            </w:r>
          </w:p>
          <w:p w:rsidR="000C58AF" w:rsidRDefault="00C21DA5">
            <w:pPr>
              <w:spacing w:line="360" w:lineRule="exact"/>
              <w:ind w:left="1325" w:hanging="1347"/>
              <w:jc w:val="both"/>
            </w:pPr>
            <w:r>
              <w:rPr>
                <w:rFonts w:ascii="標楷體" w:eastAsia="標楷體" w:hAnsi="標楷體"/>
                <w:color w:val="000000"/>
                <w:sz w:val="28"/>
                <w:szCs w:val="28"/>
              </w:rPr>
              <w:t>見證人：簽名：</w:t>
            </w:r>
            <w:r>
              <w:rPr>
                <w:rFonts w:ascii="標楷體" w:eastAsia="標楷體" w:hAnsi="標楷體"/>
                <w:color w:val="000000"/>
                <w:sz w:val="28"/>
                <w:szCs w:val="28"/>
                <w:u w:val="single"/>
              </w:rPr>
              <w:t xml:space="preserve">            </w:t>
            </w:r>
            <w:r>
              <w:rPr>
                <w:rFonts w:ascii="標楷體" w:eastAsia="標楷體" w:hAnsi="標楷體"/>
                <w:color w:val="000000"/>
                <w:sz w:val="28"/>
                <w:szCs w:val="28"/>
              </w:rPr>
              <w:t>國民身分證統一編號：</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p>
          <w:p w:rsidR="000C58AF" w:rsidRDefault="00C21DA5">
            <w:pPr>
              <w:spacing w:line="360" w:lineRule="exact"/>
              <w:ind w:left="1049" w:firstLine="280"/>
              <w:jc w:val="both"/>
            </w:pPr>
            <w:r>
              <w:rPr>
                <w:rFonts w:ascii="標楷體" w:eastAsia="標楷體" w:hAnsi="標楷體"/>
                <w:color w:val="000000"/>
                <w:sz w:val="28"/>
                <w:szCs w:val="28"/>
              </w:rPr>
              <w:t>住址：</w:t>
            </w:r>
            <w:r>
              <w:rPr>
                <w:rFonts w:ascii="標楷體" w:eastAsia="標楷體" w:hAnsi="標楷體"/>
                <w:color w:val="000000"/>
                <w:sz w:val="28"/>
                <w:szCs w:val="28"/>
                <w:u w:val="single"/>
              </w:rPr>
              <w:t xml:space="preserve">                                               </w:t>
            </w:r>
          </w:p>
          <w:p w:rsidR="000C58AF" w:rsidRDefault="00C21DA5">
            <w:pPr>
              <w:spacing w:line="360" w:lineRule="exact"/>
              <w:ind w:left="1325" w:hanging="1347"/>
              <w:jc w:val="both"/>
            </w:pPr>
            <w:r>
              <w:rPr>
                <w:rFonts w:ascii="標楷體" w:eastAsia="標楷體" w:hAnsi="標楷體"/>
                <w:color w:val="000000"/>
                <w:sz w:val="28"/>
                <w:szCs w:val="28"/>
              </w:rPr>
              <w:t>見證人：簽名：</w:t>
            </w:r>
            <w:r>
              <w:rPr>
                <w:rFonts w:ascii="標楷體" w:eastAsia="標楷體" w:hAnsi="標楷體"/>
                <w:color w:val="000000"/>
                <w:sz w:val="28"/>
                <w:szCs w:val="28"/>
                <w:u w:val="single"/>
              </w:rPr>
              <w:t xml:space="preserve">            </w:t>
            </w:r>
            <w:r>
              <w:rPr>
                <w:rFonts w:ascii="標楷體" w:eastAsia="標楷體" w:hAnsi="標楷體"/>
                <w:color w:val="000000"/>
                <w:sz w:val="28"/>
                <w:szCs w:val="28"/>
              </w:rPr>
              <w:t>國民身分證統一編號：</w:t>
            </w:r>
            <w:r>
              <w:rPr>
                <w:rFonts w:ascii="標楷體" w:eastAsia="標楷體" w:hAnsi="標楷體"/>
                <w:color w:val="000000"/>
                <w:sz w:val="28"/>
                <w:szCs w:val="28"/>
                <w:u w:val="single"/>
              </w:rPr>
              <w:t xml:space="preserve">               </w:t>
            </w:r>
            <w:r>
              <w:rPr>
                <w:rFonts w:ascii="標楷體" w:eastAsia="標楷體" w:hAnsi="標楷體"/>
                <w:color w:val="000000"/>
                <w:sz w:val="28"/>
                <w:szCs w:val="28"/>
              </w:rPr>
              <w:t>、</w:t>
            </w:r>
          </w:p>
          <w:p w:rsidR="000C58AF" w:rsidRDefault="00C21DA5">
            <w:pPr>
              <w:spacing w:line="360" w:lineRule="exact"/>
              <w:ind w:left="1049" w:firstLine="280"/>
              <w:jc w:val="both"/>
            </w:pPr>
            <w:r>
              <w:rPr>
                <w:rFonts w:ascii="標楷體" w:eastAsia="標楷體" w:hAnsi="標楷體"/>
                <w:color w:val="000000"/>
                <w:sz w:val="28"/>
                <w:szCs w:val="28"/>
              </w:rPr>
              <w:t>住址：</w:t>
            </w:r>
            <w:r>
              <w:rPr>
                <w:rFonts w:ascii="標楷體" w:eastAsia="標楷體" w:hAnsi="標楷體"/>
                <w:color w:val="000000"/>
                <w:sz w:val="28"/>
                <w:szCs w:val="28"/>
                <w:u w:val="single"/>
              </w:rPr>
              <w:t xml:space="preserve">                                               </w:t>
            </w:r>
          </w:p>
          <w:p w:rsidR="000C58AF" w:rsidRDefault="000C58AF">
            <w:pPr>
              <w:spacing w:line="360" w:lineRule="exact"/>
              <w:rPr>
                <w:rFonts w:ascii="標楷體" w:eastAsia="標楷體" w:hAnsi="標楷體"/>
                <w:b/>
                <w:bCs/>
                <w:color w:val="000000"/>
                <w:sz w:val="28"/>
                <w:szCs w:val="28"/>
              </w:rPr>
            </w:pPr>
          </w:p>
          <w:p w:rsidR="000C58AF" w:rsidRDefault="00C21DA5">
            <w:pPr>
              <w:spacing w:line="360" w:lineRule="exact"/>
              <w:rPr>
                <w:rFonts w:ascii="標楷體" w:eastAsia="標楷體" w:hAnsi="標楷體"/>
                <w:b/>
                <w:bCs/>
                <w:color w:val="000000"/>
                <w:sz w:val="28"/>
                <w:szCs w:val="28"/>
              </w:rPr>
            </w:pPr>
            <w:r>
              <w:rPr>
                <w:rFonts w:ascii="標楷體" w:eastAsia="標楷體" w:hAnsi="標楷體"/>
                <w:b/>
                <w:bCs/>
                <w:color w:val="000000"/>
                <w:sz w:val="28"/>
                <w:szCs w:val="28"/>
              </w:rPr>
              <w:t>格式二</w:t>
            </w:r>
          </w:p>
          <w:p w:rsidR="000C58AF" w:rsidRDefault="00C21DA5">
            <w:pPr>
              <w:spacing w:line="360" w:lineRule="exact"/>
              <w:rPr>
                <w:rFonts w:ascii="標楷體" w:eastAsia="標楷體" w:hAnsi="標楷體"/>
                <w:color w:val="000000"/>
                <w:sz w:val="28"/>
                <w:szCs w:val="28"/>
              </w:rPr>
            </w:pPr>
            <w:r>
              <w:rPr>
                <w:rFonts w:ascii="標楷體" w:eastAsia="標楷體" w:hAnsi="標楷體"/>
                <w:color w:val="000000"/>
                <w:sz w:val="28"/>
                <w:szCs w:val="28"/>
              </w:rPr>
              <w:t>依上述意旨，由立遺囑人自書全文、簽名。</w:t>
            </w:r>
          </w:p>
        </w:tc>
      </w:tr>
    </w:tbl>
    <w:p w:rsidR="000C58AF" w:rsidRDefault="000C58AF">
      <w:pPr>
        <w:rPr>
          <w:rFonts w:ascii="標楷體" w:eastAsia="標楷體" w:hAnsi="標楷體"/>
          <w:color w:val="000000"/>
        </w:rPr>
      </w:pPr>
    </w:p>
    <w:p w:rsidR="000C58AF" w:rsidRDefault="000C58AF">
      <w:pPr>
        <w:rPr>
          <w:rFonts w:ascii="標楷體" w:eastAsia="標楷體" w:hAnsi="標楷體"/>
          <w:color w:val="000000"/>
        </w:rPr>
      </w:pPr>
    </w:p>
    <w:p w:rsidR="000C58AF" w:rsidRDefault="000C58AF">
      <w:pPr>
        <w:snapToGrid w:val="0"/>
        <w:spacing w:after="180" w:line="360" w:lineRule="exact"/>
        <w:ind w:left="294" w:hanging="294"/>
        <w:jc w:val="both"/>
        <w:rPr>
          <w:rFonts w:ascii="標楷體" w:eastAsia="標楷體" w:hAnsi="標楷體"/>
          <w:color w:val="000000"/>
          <w:sz w:val="28"/>
          <w:szCs w:val="28"/>
        </w:rPr>
      </w:pPr>
    </w:p>
    <w:sectPr w:rsidR="000C58AF">
      <w:footerReference w:type="default" r:id="rId13"/>
      <w:pgSz w:w="11906" w:h="16838"/>
      <w:pgMar w:top="1418" w:right="1418" w:bottom="1304" w:left="1418" w:header="851" w:footer="992"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DA5" w:rsidRDefault="00C21DA5">
      <w:pPr>
        <w:spacing w:line="240" w:lineRule="auto"/>
      </w:pPr>
      <w:r>
        <w:separator/>
      </w:r>
    </w:p>
  </w:endnote>
  <w:endnote w:type="continuationSeparator" w:id="0">
    <w:p w:rsidR="00C21DA5" w:rsidRDefault="00C21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DAF" w:rsidRDefault="00C21DA5">
    <w:pPr>
      <w:pStyle w:val="a4"/>
      <w:ind w:right="360"/>
      <w:jc w:val="center"/>
    </w:pPr>
    <w:r>
      <w:rPr>
        <w:rStyle w:val="a5"/>
      </w:rPr>
      <w:fldChar w:fldCharType="begin"/>
    </w:r>
    <w:r>
      <w:rPr>
        <w:rStyle w:val="a5"/>
      </w:rPr>
      <w:instrText xml:space="preserve"> PAGE </w:instrText>
    </w:r>
    <w:r>
      <w:rPr>
        <w:rStyle w:val="a5"/>
      </w:rPr>
      <w:fldChar w:fldCharType="separate"/>
    </w:r>
    <w:r>
      <w:rPr>
        <w:rStyle w:val="a5"/>
      </w:rPr>
      <w:t>2</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DAF" w:rsidRDefault="00C21DA5">
    <w:pPr>
      <w:pStyle w:val="a4"/>
      <w:jc w:val="center"/>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DAF" w:rsidRDefault="00C21DA5">
    <w:pPr>
      <w:pStyle w:val="a4"/>
      <w:ind w:right="360"/>
      <w:jc w:val="center"/>
    </w:pPr>
    <w:r>
      <w:rPr>
        <w:rStyle w:val="a5"/>
      </w:rPr>
      <w:fldChar w:fldCharType="begin"/>
    </w:r>
    <w:r>
      <w:rPr>
        <w:rStyle w:val="a5"/>
      </w:rPr>
      <w:instrText xml:space="preserve"> PAGE </w:instrText>
    </w:r>
    <w:r>
      <w:rPr>
        <w:rStyle w:val="a5"/>
      </w:rPr>
      <w:fldChar w:fldCharType="separate"/>
    </w:r>
    <w:r>
      <w:rPr>
        <w:rStyle w:val="a5"/>
      </w:rPr>
      <w:t>2</w:t>
    </w:r>
    <w:r>
      <w:rPr>
        <w:rStyle w:val="a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DAF" w:rsidRDefault="00C21DA5">
    <w:pPr>
      <w:pStyle w:val="a4"/>
      <w:jc w:val="center"/>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DAF" w:rsidRDefault="00C21DA5">
    <w:pPr>
      <w:pStyle w:val="a4"/>
      <w:ind w:right="360"/>
      <w:jc w:val="center"/>
    </w:pPr>
    <w:r>
      <w:rPr>
        <w:rStyle w:val="a5"/>
      </w:rPr>
      <w:fldChar w:fldCharType="begin"/>
    </w:r>
    <w:r>
      <w:rPr>
        <w:rStyle w:val="a5"/>
      </w:rPr>
      <w:instrText xml:space="preserve"> PAGE </w:instrText>
    </w:r>
    <w:r>
      <w:rPr>
        <w:rStyle w:val="a5"/>
      </w:rPr>
      <w:fldChar w:fldCharType="separate"/>
    </w:r>
    <w:r>
      <w:rPr>
        <w:rStyle w:val="a5"/>
      </w:rPr>
      <w:t>2</w:t>
    </w:r>
    <w:r>
      <w:rPr>
        <w:rStyle w:val="a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DAF" w:rsidRDefault="00C21DA5">
    <w:pPr>
      <w:pStyle w:val="a4"/>
      <w:jc w:val="center"/>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DAF" w:rsidRDefault="00C21DA5">
    <w:pPr>
      <w:pStyle w:val="a4"/>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282DAF" w:rsidRDefault="00C21DA5">
                          <w:pPr>
                            <w:pStyle w:val="a4"/>
                          </w:pPr>
                          <w:r>
                            <w:rPr>
                              <w:rStyle w:val="a5"/>
                            </w:rPr>
                            <w:fldChar w:fldCharType="begin"/>
                          </w:r>
                          <w:r>
                            <w:rPr>
                              <w:rStyle w:val="a5"/>
                            </w:rPr>
                            <w:instrText xml:space="preserve"> PAGE </w:instrText>
                          </w:r>
                          <w:r>
                            <w:rPr>
                              <w:rStyle w:val="a5"/>
                            </w:rPr>
                            <w:fldChar w:fldCharType="separate"/>
                          </w:r>
                          <w:r>
                            <w:rPr>
                              <w:rStyle w:val="a5"/>
                            </w:rPr>
                            <w:t>34</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2"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282DAF" w:rsidRDefault="00C21DA5">
                    <w:pPr>
                      <w:pStyle w:val="a4"/>
                    </w:pPr>
                    <w:r>
                      <w:rPr>
                        <w:rStyle w:val="a5"/>
                      </w:rPr>
                      <w:fldChar w:fldCharType="begin"/>
                    </w:r>
                    <w:r>
                      <w:rPr>
                        <w:rStyle w:val="a5"/>
                      </w:rPr>
                      <w:instrText xml:space="preserve"> PAGE </w:instrText>
                    </w:r>
                    <w:r>
                      <w:rPr>
                        <w:rStyle w:val="a5"/>
                      </w:rPr>
                      <w:fldChar w:fldCharType="separate"/>
                    </w:r>
                    <w:r>
                      <w:rPr>
                        <w:rStyle w:val="a5"/>
                      </w:rPr>
                      <w:t>34</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DA5" w:rsidRDefault="00C21DA5">
      <w:pPr>
        <w:spacing w:line="240" w:lineRule="auto"/>
      </w:pPr>
      <w:r>
        <w:rPr>
          <w:color w:val="000000"/>
        </w:rPr>
        <w:separator/>
      </w:r>
    </w:p>
  </w:footnote>
  <w:footnote w:type="continuationSeparator" w:id="0">
    <w:p w:rsidR="00C21DA5" w:rsidRDefault="00C21D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A1329"/>
    <w:multiLevelType w:val="multilevel"/>
    <w:tmpl w:val="82BABA74"/>
    <w:lvl w:ilvl="0">
      <w:numFmt w:val="bullet"/>
      <w:lvlText w:val="□"/>
      <w:lvlJc w:val="left"/>
      <w:pPr>
        <w:ind w:left="1560" w:hanging="360"/>
      </w:pPr>
      <w:rPr>
        <w:rFonts w:ascii="新細明體" w:eastAsia="新細明體" w:hAnsi="新細明體" w:cs="Times New Roman"/>
        <w:color w:val="auto"/>
        <w:sz w:val="24"/>
        <w:szCs w:val="24"/>
      </w:rPr>
    </w:lvl>
    <w:lvl w:ilvl="1">
      <w:numFmt w:val="bullet"/>
      <w:lvlText w:val=""/>
      <w:lvlJc w:val="left"/>
      <w:pPr>
        <w:ind w:left="2160" w:hanging="480"/>
      </w:pPr>
      <w:rPr>
        <w:rFonts w:ascii="Wingdings" w:hAnsi="Wingdings"/>
      </w:rPr>
    </w:lvl>
    <w:lvl w:ilvl="2">
      <w:numFmt w:val="bullet"/>
      <w:lvlText w:val=""/>
      <w:lvlJc w:val="left"/>
      <w:pPr>
        <w:ind w:left="2640" w:hanging="480"/>
      </w:pPr>
      <w:rPr>
        <w:rFonts w:ascii="Wingdings" w:hAnsi="Wingdings"/>
      </w:rPr>
    </w:lvl>
    <w:lvl w:ilvl="3">
      <w:numFmt w:val="bullet"/>
      <w:lvlText w:val=""/>
      <w:lvlJc w:val="left"/>
      <w:pPr>
        <w:ind w:left="3120" w:hanging="480"/>
      </w:pPr>
      <w:rPr>
        <w:rFonts w:ascii="Wingdings" w:hAnsi="Wingdings"/>
      </w:rPr>
    </w:lvl>
    <w:lvl w:ilvl="4">
      <w:numFmt w:val="bullet"/>
      <w:lvlText w:val=""/>
      <w:lvlJc w:val="left"/>
      <w:pPr>
        <w:ind w:left="3600" w:hanging="480"/>
      </w:pPr>
      <w:rPr>
        <w:rFonts w:ascii="Wingdings" w:hAnsi="Wingdings"/>
      </w:rPr>
    </w:lvl>
    <w:lvl w:ilvl="5">
      <w:numFmt w:val="bullet"/>
      <w:lvlText w:val=""/>
      <w:lvlJc w:val="left"/>
      <w:pPr>
        <w:ind w:left="4080" w:hanging="480"/>
      </w:pPr>
      <w:rPr>
        <w:rFonts w:ascii="Wingdings" w:hAnsi="Wingdings"/>
      </w:rPr>
    </w:lvl>
    <w:lvl w:ilvl="6">
      <w:numFmt w:val="bullet"/>
      <w:lvlText w:val=""/>
      <w:lvlJc w:val="left"/>
      <w:pPr>
        <w:ind w:left="4560" w:hanging="480"/>
      </w:pPr>
      <w:rPr>
        <w:rFonts w:ascii="Wingdings" w:hAnsi="Wingdings"/>
      </w:rPr>
    </w:lvl>
    <w:lvl w:ilvl="7">
      <w:numFmt w:val="bullet"/>
      <w:lvlText w:val=""/>
      <w:lvlJc w:val="left"/>
      <w:pPr>
        <w:ind w:left="5040" w:hanging="480"/>
      </w:pPr>
      <w:rPr>
        <w:rFonts w:ascii="Wingdings" w:hAnsi="Wingdings"/>
      </w:rPr>
    </w:lvl>
    <w:lvl w:ilvl="8">
      <w:numFmt w:val="bullet"/>
      <w:lvlText w:val=""/>
      <w:lvlJc w:val="left"/>
      <w:pPr>
        <w:ind w:left="55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C58AF"/>
    <w:rsid w:val="000C58AF"/>
    <w:rsid w:val="002A6A19"/>
    <w:rsid w:val="00C21D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377F6-2B1B-4961-9AA4-6B3C5EC7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pPr>
    <w:rPr>
      <w:rFonts w:ascii="細明體" w:eastAsia="細明體" w:hAnsi="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3">
    <w:name w:val="Body Text Indent 3"/>
    <w:basedOn w:val="a"/>
    <w:pPr>
      <w:ind w:left="1204" w:hanging="1204"/>
    </w:pPr>
    <w:rPr>
      <w:rFonts w:ascii="標楷體" w:eastAsia="標楷體" w:hAnsi="標楷體"/>
    </w:rPr>
  </w:style>
  <w:style w:type="paragraph" w:styleId="a6">
    <w:name w:val="Body Text Indent"/>
    <w:basedOn w:val="a"/>
    <w:pPr>
      <w:spacing w:after="120"/>
      <w:ind w:left="480"/>
    </w:pPr>
  </w:style>
  <w:style w:type="paragraph" w:styleId="2">
    <w:name w:val="Body Text Indent 2"/>
    <w:basedOn w:val="a"/>
    <w:pPr>
      <w:spacing w:after="120" w:line="480" w:lineRule="auto"/>
      <w:ind w:left="480"/>
    </w:pPr>
  </w:style>
  <w:style w:type="paragraph" w:customStyle="1" w:styleId="1">
    <w:name w:val="內文1"/>
    <w:basedOn w:val="a"/>
    <w:pPr>
      <w:widowControl/>
      <w:spacing w:before="360"/>
      <w:ind w:left="851" w:firstLine="590"/>
      <w:jc w:val="both"/>
    </w:pPr>
    <w:rPr>
      <w:spacing w:val="20"/>
      <w:sz w:val="26"/>
    </w:rPr>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rPr>
  </w:style>
  <w:style w:type="character" w:customStyle="1" w:styleId="a9">
    <w:name w:val="頁首 字元"/>
    <w:basedOn w:val="a0"/>
    <w:rPr>
      <w:kern w:val="3"/>
    </w:rPr>
  </w:style>
  <w:style w:type="paragraph" w:styleId="aa">
    <w:name w:val="Body Text"/>
    <w:basedOn w:val="a"/>
    <w:pPr>
      <w:spacing w:after="120"/>
    </w:pPr>
    <w:rPr>
      <w:rFonts w:eastAsia="標楷體"/>
      <w:sz w:val="32"/>
    </w:rPr>
  </w:style>
  <w:style w:type="paragraph" w:styleId="ab">
    <w:name w:val="Note Heading"/>
    <w:basedOn w:val="a"/>
    <w:next w:val="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3620</Words>
  <Characters>20639</Characters>
  <Application>Microsoft Office Word</Application>
  <DocSecurity>0</DocSecurity>
  <Lines>171</Lines>
  <Paragraphs>48</Paragraphs>
  <ScaleCrop>false</ScaleCrop>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養護（長期照護）定型化契約範本            修正意見表</dc:title>
  <dc:subject/>
  <dc:creator>SuperXP</dc:creator>
  <dc:description/>
  <cp:lastModifiedBy>LGP_Harry</cp:lastModifiedBy>
  <cp:revision>2</cp:revision>
  <cp:lastPrinted>2012-09-11T09:47:00Z</cp:lastPrinted>
  <dcterms:created xsi:type="dcterms:W3CDTF">2020-03-03T04:21:00Z</dcterms:created>
  <dcterms:modified xsi:type="dcterms:W3CDTF">2020-03-03T04:21:00Z</dcterms:modified>
</cp:coreProperties>
</file>