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319" w:rsidRDefault="003266FB">
      <w:pPr>
        <w:pStyle w:val="Standard"/>
        <w:ind w:left="-900" w:right="160"/>
        <w:jc w:val="center"/>
      </w:pPr>
      <w:bookmarkStart w:id="0" w:name="_GoBack"/>
      <w:bookmarkEnd w:id="0"/>
      <w:r>
        <w:rPr>
          <w:rFonts w:eastAsia="標楷體"/>
          <w:b/>
          <w:sz w:val="32"/>
          <w:szCs w:val="32"/>
        </w:rPr>
        <w:t>在宅托育服務契約範例</w:t>
      </w:r>
    </w:p>
    <w:p w:rsidR="002B7319" w:rsidRDefault="003266FB">
      <w:pPr>
        <w:pStyle w:val="Standard"/>
        <w:ind w:left="-900" w:right="160"/>
        <w:jc w:val="right"/>
      </w:pPr>
      <w:r>
        <w:rPr>
          <w:rFonts w:eastAsia="標楷體"/>
          <w:b/>
          <w:sz w:val="20"/>
          <w:szCs w:val="20"/>
        </w:rPr>
        <w:t>108</w:t>
      </w:r>
      <w:r>
        <w:rPr>
          <w:rFonts w:eastAsia="標楷體"/>
          <w:b/>
          <w:sz w:val="20"/>
          <w:szCs w:val="20"/>
        </w:rPr>
        <w:t>年</w:t>
      </w:r>
      <w:r>
        <w:rPr>
          <w:rFonts w:eastAsia="標楷體"/>
          <w:b/>
          <w:sz w:val="20"/>
          <w:szCs w:val="20"/>
        </w:rPr>
        <w:t>1</w:t>
      </w:r>
      <w:r>
        <w:rPr>
          <w:rFonts w:eastAsia="標楷體"/>
          <w:b/>
          <w:sz w:val="20"/>
          <w:szCs w:val="20"/>
        </w:rPr>
        <w:t>月</w:t>
      </w:r>
      <w:r>
        <w:rPr>
          <w:rFonts w:eastAsia="標楷體"/>
          <w:b/>
          <w:sz w:val="20"/>
          <w:szCs w:val="20"/>
        </w:rPr>
        <w:t>28</w:t>
      </w:r>
      <w:r>
        <w:rPr>
          <w:rFonts w:eastAsia="標楷體"/>
          <w:b/>
          <w:sz w:val="20"/>
          <w:szCs w:val="20"/>
        </w:rPr>
        <w:t>日起適用</w:t>
      </w:r>
    </w:p>
    <w:tbl>
      <w:tblPr>
        <w:tblW w:w="10598" w:type="dxa"/>
        <w:jc w:val="center"/>
        <w:tblLayout w:type="fixed"/>
        <w:tblCellMar>
          <w:left w:w="10" w:type="dxa"/>
          <w:right w:w="10" w:type="dxa"/>
        </w:tblCellMar>
        <w:tblLook w:val="0000" w:firstRow="0" w:lastRow="0" w:firstColumn="0" w:lastColumn="0" w:noHBand="0" w:noVBand="0"/>
      </w:tblPr>
      <w:tblGrid>
        <w:gridCol w:w="5964"/>
        <w:gridCol w:w="4634"/>
      </w:tblGrid>
      <w:tr w:rsidR="002B7319">
        <w:tblPrEx>
          <w:tblCellMar>
            <w:top w:w="0" w:type="dxa"/>
            <w:bottom w:w="0" w:type="dxa"/>
          </w:tblCellMar>
        </w:tblPrEx>
        <w:trPr>
          <w:jc w:val="center"/>
        </w:trPr>
        <w:tc>
          <w:tcPr>
            <w:tcW w:w="59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tabs>
                <w:tab w:val="left" w:pos="972"/>
              </w:tabs>
              <w:jc w:val="center"/>
            </w:pPr>
            <w:r>
              <w:rPr>
                <w:rFonts w:ascii="標楷體" w:eastAsia="標楷體" w:hAnsi="標楷體"/>
                <w:sz w:val="22"/>
                <w:szCs w:val="22"/>
              </w:rPr>
              <w:t xml:space="preserve">　契　　約　　內　　容</w:t>
            </w:r>
          </w:p>
        </w:tc>
        <w:tc>
          <w:tcPr>
            <w:tcW w:w="46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jc w:val="center"/>
            </w:pPr>
            <w:r>
              <w:rPr>
                <w:rFonts w:ascii="標楷體" w:eastAsia="標楷體" w:hAnsi="標楷體"/>
                <w:sz w:val="22"/>
                <w:szCs w:val="22"/>
              </w:rPr>
              <w:t>說　　　明</w:t>
            </w:r>
          </w:p>
        </w:tc>
      </w:tr>
      <w:tr w:rsidR="002B7319">
        <w:tblPrEx>
          <w:tblCellMar>
            <w:top w:w="0" w:type="dxa"/>
            <w:bottom w:w="0" w:type="dxa"/>
          </w:tblCellMar>
        </w:tblPrEx>
        <w:trPr>
          <w:jc w:val="center"/>
        </w:trPr>
        <w:tc>
          <w:tcPr>
            <w:tcW w:w="59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tabs>
                <w:tab w:val="left" w:pos="972"/>
              </w:tabs>
            </w:pPr>
            <w:r>
              <w:rPr>
                <w:rFonts w:ascii="標楷體" w:eastAsia="標楷體" w:hAnsi="標楷體"/>
                <w:sz w:val="22"/>
                <w:szCs w:val="22"/>
              </w:rPr>
              <w:t>立約人</w:t>
            </w:r>
            <w:r>
              <w:rPr>
                <w:rFonts w:ascii="標楷體" w:eastAsia="標楷體" w:hAnsi="標楷體"/>
                <w:sz w:val="22"/>
                <w:szCs w:val="22"/>
              </w:rPr>
              <w:t xml:space="preserve">                </w:t>
            </w:r>
            <w:r>
              <w:rPr>
                <w:rFonts w:ascii="標楷體" w:eastAsia="標楷體" w:hAnsi="標楷體"/>
                <w:sz w:val="22"/>
                <w:szCs w:val="22"/>
              </w:rPr>
              <w:t>（以下簡稱委託人）委託</w:t>
            </w:r>
            <w:r>
              <w:rPr>
                <w:rFonts w:ascii="標楷體" w:eastAsia="標楷體" w:hAnsi="標楷體"/>
                <w:sz w:val="22"/>
                <w:szCs w:val="22"/>
              </w:rPr>
              <w:t xml:space="preserve">             </w:t>
            </w:r>
            <w:r>
              <w:rPr>
                <w:rFonts w:ascii="標楷體" w:eastAsia="標楷體" w:hAnsi="標楷體"/>
                <w:sz w:val="22"/>
                <w:szCs w:val="22"/>
              </w:rPr>
              <w:t>（以下簡稱托育人員）照顧收托兒童</w:t>
            </w:r>
            <w:r>
              <w:rPr>
                <w:rFonts w:ascii="標楷體" w:eastAsia="標楷體" w:hAnsi="標楷體"/>
                <w:sz w:val="22"/>
                <w:szCs w:val="22"/>
              </w:rPr>
              <w:t xml:space="preserve">                 </w:t>
            </w:r>
            <w:r>
              <w:rPr>
                <w:rFonts w:ascii="標楷體" w:eastAsia="標楷體" w:hAnsi="標楷體"/>
                <w:sz w:val="22"/>
                <w:szCs w:val="22"/>
              </w:rPr>
              <w:t>（身分證統一編號</w:t>
            </w:r>
            <w:r>
              <w:rPr>
                <w:rFonts w:ascii="標楷體" w:eastAsia="標楷體" w:hAnsi="標楷體"/>
                <w:sz w:val="22"/>
                <w:szCs w:val="22"/>
              </w:rPr>
              <w:t xml:space="preserve">                  </w:t>
            </w:r>
            <w:r>
              <w:rPr>
                <w:rFonts w:ascii="標楷體" w:eastAsia="標楷體" w:hAnsi="標楷體"/>
                <w:sz w:val="22"/>
                <w:szCs w:val="22"/>
              </w:rPr>
              <w:t>，民國</w:t>
            </w:r>
            <w:r>
              <w:rPr>
                <w:rFonts w:ascii="標楷體" w:eastAsia="標楷體" w:hAnsi="標楷體"/>
                <w:sz w:val="22"/>
                <w:szCs w:val="22"/>
              </w:rPr>
              <w:t xml:space="preserve">      </w:t>
            </w:r>
            <w:r>
              <w:rPr>
                <w:rFonts w:ascii="標楷體" w:eastAsia="標楷體" w:hAnsi="標楷體"/>
                <w:sz w:val="22"/>
                <w:szCs w:val="22"/>
              </w:rPr>
              <w:t>年</w:t>
            </w:r>
            <w:r>
              <w:rPr>
                <w:rFonts w:ascii="標楷體" w:eastAsia="標楷體" w:hAnsi="標楷體"/>
                <w:sz w:val="22"/>
                <w:szCs w:val="22"/>
              </w:rPr>
              <w:t xml:space="preserve">      </w:t>
            </w:r>
            <w:r>
              <w:rPr>
                <w:rFonts w:ascii="標楷體" w:eastAsia="標楷體" w:hAnsi="標楷體"/>
                <w:sz w:val="22"/>
                <w:szCs w:val="22"/>
              </w:rPr>
              <w:t>月</w:t>
            </w:r>
            <w:r>
              <w:rPr>
                <w:rFonts w:ascii="標楷體" w:eastAsia="標楷體" w:hAnsi="標楷體"/>
                <w:sz w:val="22"/>
                <w:szCs w:val="22"/>
              </w:rPr>
              <w:t xml:space="preserve">     </w:t>
            </w:r>
            <w:r>
              <w:rPr>
                <w:rFonts w:ascii="標楷體" w:eastAsia="標楷體" w:hAnsi="標楷體"/>
                <w:sz w:val="22"/>
                <w:szCs w:val="22"/>
              </w:rPr>
              <w:t>日生，以下簡稱收托兒童）共</w:t>
            </w:r>
            <w:r>
              <w:rPr>
                <w:rFonts w:ascii="標楷體" w:eastAsia="標楷體" w:hAnsi="標楷體"/>
                <w:sz w:val="22"/>
                <w:szCs w:val="22"/>
              </w:rPr>
              <w:t xml:space="preserve">       </w:t>
            </w:r>
            <w:r>
              <w:rPr>
                <w:rFonts w:ascii="標楷體" w:eastAsia="標楷體" w:hAnsi="標楷體"/>
                <w:sz w:val="22"/>
                <w:szCs w:val="22"/>
              </w:rPr>
              <w:t>人，雙方同意訂立條款如下：</w:t>
            </w:r>
          </w:p>
        </w:tc>
        <w:tc>
          <w:tcPr>
            <w:tcW w:w="46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numPr>
                <w:ilvl w:val="0"/>
                <w:numId w:val="9"/>
              </w:numPr>
              <w:jc w:val="both"/>
            </w:pPr>
            <w:r>
              <w:rPr>
                <w:rFonts w:ascii="標楷體" w:eastAsia="標楷體" w:hAnsi="標楷體"/>
                <w:sz w:val="22"/>
                <w:szCs w:val="22"/>
              </w:rPr>
              <w:t>請比對身分證及戶籍資料，注意身分資料之核定。</w:t>
            </w:r>
          </w:p>
          <w:p w:rsidR="002B7319" w:rsidRDefault="003266FB">
            <w:pPr>
              <w:pStyle w:val="Standard"/>
              <w:numPr>
                <w:ilvl w:val="0"/>
                <w:numId w:val="9"/>
              </w:numPr>
              <w:jc w:val="both"/>
            </w:pPr>
            <w:r>
              <w:rPr>
                <w:rFonts w:ascii="標楷體" w:eastAsia="標楷體" w:hAnsi="標楷體"/>
                <w:sz w:val="22"/>
                <w:szCs w:val="22"/>
              </w:rPr>
              <w:t>委託人如未滿二十歲且未結婚，應得其法定代理人之同意，契約方生效。</w:t>
            </w:r>
          </w:p>
          <w:p w:rsidR="002B7319" w:rsidRDefault="003266FB">
            <w:pPr>
              <w:pStyle w:val="Standard"/>
              <w:numPr>
                <w:ilvl w:val="0"/>
                <w:numId w:val="9"/>
              </w:numPr>
              <w:jc w:val="both"/>
            </w:pPr>
            <w:r>
              <w:rPr>
                <w:rFonts w:ascii="標楷體" w:eastAsia="標楷體" w:hAnsi="標楷體"/>
                <w:sz w:val="22"/>
                <w:szCs w:val="22"/>
              </w:rPr>
              <w:t>收托兒童姓名、身分證統一編號及年齡等，可依實際人數增加空格。</w:t>
            </w:r>
          </w:p>
        </w:tc>
      </w:tr>
      <w:tr w:rsidR="002B7319">
        <w:tblPrEx>
          <w:tblCellMar>
            <w:top w:w="0" w:type="dxa"/>
            <w:bottom w:w="0" w:type="dxa"/>
          </w:tblCellMar>
        </w:tblPrEx>
        <w:trPr>
          <w:jc w:val="center"/>
        </w:trPr>
        <w:tc>
          <w:tcPr>
            <w:tcW w:w="59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ind w:left="440" w:hanging="440"/>
            </w:pPr>
            <w:r>
              <w:rPr>
                <w:rFonts w:ascii="標楷體" w:eastAsia="標楷體" w:hAnsi="標楷體"/>
                <w:sz w:val="22"/>
                <w:szCs w:val="22"/>
              </w:rPr>
              <w:t>一、托育期間</w:t>
            </w:r>
          </w:p>
          <w:p w:rsidR="002B7319" w:rsidRDefault="003266FB">
            <w:pPr>
              <w:pStyle w:val="Standard"/>
              <w:ind w:left="534" w:hanging="198"/>
            </w:pPr>
            <w:r>
              <w:rPr>
                <w:rFonts w:ascii="標楷體" w:eastAsia="標楷體" w:hAnsi="標楷體"/>
                <w:sz w:val="22"/>
                <w:szCs w:val="22"/>
              </w:rPr>
              <w:t>1.</w:t>
            </w:r>
            <w:r>
              <w:rPr>
                <w:rFonts w:ascii="標楷體" w:eastAsia="標楷體" w:hAnsi="標楷體"/>
                <w:sz w:val="22"/>
                <w:szCs w:val="22"/>
              </w:rPr>
              <w:t>自民國</w:t>
            </w:r>
            <w:r>
              <w:rPr>
                <w:rFonts w:ascii="標楷體" w:eastAsia="標楷體" w:hAnsi="標楷體"/>
                <w:sz w:val="22"/>
                <w:szCs w:val="22"/>
              </w:rPr>
              <w:t xml:space="preserve">    </w:t>
            </w:r>
            <w:r>
              <w:rPr>
                <w:rFonts w:ascii="標楷體" w:eastAsia="標楷體" w:hAnsi="標楷體"/>
                <w:sz w:val="22"/>
                <w:szCs w:val="22"/>
              </w:rPr>
              <w:t>年</w:t>
            </w:r>
            <w:r>
              <w:rPr>
                <w:rFonts w:ascii="標楷體" w:eastAsia="標楷體" w:hAnsi="標楷體"/>
                <w:sz w:val="22"/>
                <w:szCs w:val="22"/>
              </w:rPr>
              <w:t xml:space="preserve">   </w:t>
            </w:r>
            <w:r>
              <w:rPr>
                <w:rFonts w:ascii="標楷體" w:eastAsia="標楷體" w:hAnsi="標楷體"/>
                <w:sz w:val="22"/>
                <w:szCs w:val="22"/>
              </w:rPr>
              <w:t>月</w:t>
            </w:r>
            <w:r>
              <w:rPr>
                <w:rFonts w:ascii="標楷體" w:eastAsia="標楷體" w:hAnsi="標楷體"/>
                <w:sz w:val="22"/>
                <w:szCs w:val="22"/>
              </w:rPr>
              <w:t xml:space="preserve">   </w:t>
            </w:r>
            <w:r>
              <w:rPr>
                <w:rFonts w:ascii="標楷體" w:eastAsia="標楷體" w:hAnsi="標楷體"/>
                <w:sz w:val="22"/>
                <w:szCs w:val="22"/>
              </w:rPr>
              <w:t>日起至民國</w:t>
            </w:r>
            <w:r>
              <w:rPr>
                <w:rFonts w:ascii="標楷體" w:eastAsia="標楷體" w:hAnsi="標楷體"/>
                <w:sz w:val="22"/>
                <w:szCs w:val="22"/>
              </w:rPr>
              <w:t xml:space="preserve">    </w:t>
            </w:r>
            <w:r>
              <w:rPr>
                <w:rFonts w:ascii="標楷體" w:eastAsia="標楷體" w:hAnsi="標楷體"/>
                <w:sz w:val="22"/>
                <w:szCs w:val="22"/>
              </w:rPr>
              <w:t>年</w:t>
            </w:r>
            <w:r>
              <w:rPr>
                <w:rFonts w:ascii="標楷體" w:eastAsia="標楷體" w:hAnsi="標楷體"/>
                <w:sz w:val="22"/>
                <w:szCs w:val="22"/>
              </w:rPr>
              <w:t xml:space="preserve">   </w:t>
            </w:r>
            <w:r>
              <w:rPr>
                <w:rFonts w:ascii="標楷體" w:eastAsia="標楷體" w:hAnsi="標楷體"/>
                <w:sz w:val="22"/>
                <w:szCs w:val="22"/>
              </w:rPr>
              <w:t>月</w:t>
            </w:r>
            <w:r>
              <w:rPr>
                <w:rFonts w:ascii="標楷體" w:eastAsia="標楷體" w:hAnsi="標楷體"/>
                <w:sz w:val="22"/>
                <w:szCs w:val="22"/>
              </w:rPr>
              <w:t xml:space="preserve">   </w:t>
            </w:r>
            <w:r>
              <w:rPr>
                <w:rFonts w:ascii="標楷體" w:eastAsia="標楷體" w:hAnsi="標楷體"/>
                <w:sz w:val="22"/>
                <w:szCs w:val="22"/>
              </w:rPr>
              <w:t>日止收托，自收托日起一個月內為適應期。於適應期間雙方可終止本契約。</w:t>
            </w:r>
          </w:p>
          <w:p w:rsidR="002B7319" w:rsidRDefault="003266FB">
            <w:pPr>
              <w:pStyle w:val="Standard"/>
              <w:ind w:left="490" w:hanging="154"/>
            </w:pPr>
            <w:r>
              <w:rPr>
                <w:rFonts w:ascii="標楷體" w:eastAsia="標楷體" w:hAnsi="標楷體"/>
                <w:sz w:val="22"/>
                <w:szCs w:val="22"/>
              </w:rPr>
              <w:t>2.</w:t>
            </w:r>
            <w:r>
              <w:rPr>
                <w:rFonts w:ascii="標楷體" w:eastAsia="標楷體" w:hAnsi="標楷體"/>
                <w:sz w:val="22"/>
                <w:szCs w:val="22"/>
              </w:rPr>
              <w:t>收托方式及時間</w:t>
            </w:r>
          </w:p>
          <w:p w:rsidR="002B7319" w:rsidRDefault="003266FB">
            <w:pPr>
              <w:pStyle w:val="Standard"/>
              <w:snapToGrid w:val="0"/>
              <w:ind w:left="1776" w:hanging="1320"/>
              <w:jc w:val="both"/>
            </w:pPr>
            <w:r>
              <w:rPr>
                <w:rFonts w:ascii="Wingdings 2" w:eastAsia="Wingdings 2" w:hAnsi="Wingdings 2" w:cs="Wingdings 2"/>
                <w:sz w:val="22"/>
                <w:szCs w:val="22"/>
              </w:rPr>
              <w:t></w:t>
            </w:r>
            <w:r>
              <w:rPr>
                <w:rFonts w:ascii="標楷體" w:eastAsia="標楷體" w:hAnsi="標楷體"/>
                <w:sz w:val="22"/>
                <w:szCs w:val="22"/>
              </w:rPr>
              <w:t>半日托育：每週</w:t>
            </w:r>
            <w:r>
              <w:rPr>
                <w:rFonts w:ascii="標楷體" w:eastAsia="標楷體" w:hAnsi="標楷體"/>
                <w:sz w:val="22"/>
                <w:szCs w:val="22"/>
              </w:rPr>
              <w:t xml:space="preserve">    </w:t>
            </w:r>
            <w:r>
              <w:rPr>
                <w:rFonts w:ascii="標楷體" w:eastAsia="標楷體" w:hAnsi="標楷體"/>
                <w:sz w:val="22"/>
                <w:szCs w:val="22"/>
              </w:rPr>
              <w:t>至週</w:t>
            </w:r>
            <w:r>
              <w:rPr>
                <w:rFonts w:ascii="標楷體" w:eastAsia="標楷體" w:hAnsi="標楷體"/>
                <w:sz w:val="22"/>
                <w:szCs w:val="22"/>
              </w:rPr>
              <w:t xml:space="preserve">      </w:t>
            </w:r>
            <w:r>
              <w:rPr>
                <w:rFonts w:ascii="標楷體" w:eastAsia="標楷體" w:hAnsi="標楷體"/>
                <w:sz w:val="22"/>
                <w:szCs w:val="22"/>
              </w:rPr>
              <w:t>，時間：</w:t>
            </w:r>
            <w:r>
              <w:rPr>
                <w:rFonts w:ascii="標楷體" w:eastAsia="標楷體" w:hAnsi="標楷體"/>
                <w:sz w:val="22"/>
                <w:szCs w:val="22"/>
              </w:rPr>
              <w:t xml:space="preserve">    </w:t>
            </w:r>
            <w:r>
              <w:rPr>
                <w:rFonts w:ascii="標楷體" w:eastAsia="標楷體" w:hAnsi="標楷體"/>
                <w:sz w:val="22"/>
                <w:szCs w:val="22"/>
              </w:rPr>
              <w:t>點</w:t>
            </w:r>
            <w:r>
              <w:rPr>
                <w:rFonts w:ascii="標楷體" w:eastAsia="標楷體" w:hAnsi="標楷體"/>
                <w:sz w:val="22"/>
                <w:szCs w:val="22"/>
              </w:rPr>
              <w:t xml:space="preserve">    </w:t>
            </w:r>
            <w:r>
              <w:rPr>
                <w:rFonts w:ascii="標楷體" w:eastAsia="標楷體" w:hAnsi="標楷體"/>
                <w:sz w:val="22"/>
                <w:szCs w:val="22"/>
              </w:rPr>
              <w:t>分至</w:t>
            </w:r>
            <w:r>
              <w:rPr>
                <w:rFonts w:ascii="標楷體" w:eastAsia="標楷體" w:hAnsi="標楷體"/>
                <w:sz w:val="22"/>
                <w:szCs w:val="22"/>
              </w:rPr>
              <w:t xml:space="preserve">    </w:t>
            </w:r>
            <w:r>
              <w:rPr>
                <w:rFonts w:ascii="標楷體" w:eastAsia="標楷體" w:hAnsi="標楷體"/>
                <w:sz w:val="22"/>
                <w:szCs w:val="22"/>
              </w:rPr>
              <w:t>點</w:t>
            </w:r>
            <w:r>
              <w:rPr>
                <w:rFonts w:ascii="標楷體" w:eastAsia="標楷體" w:hAnsi="標楷體"/>
                <w:sz w:val="22"/>
                <w:szCs w:val="22"/>
              </w:rPr>
              <w:t xml:space="preserve">    </w:t>
            </w:r>
            <w:r>
              <w:rPr>
                <w:rFonts w:ascii="標楷體" w:eastAsia="標楷體" w:hAnsi="標楷體"/>
                <w:sz w:val="22"/>
                <w:szCs w:val="22"/>
              </w:rPr>
              <w:t>分</w:t>
            </w:r>
            <w:r>
              <w:rPr>
                <w:rFonts w:ascii="標楷體" w:eastAsia="標楷體" w:hAnsi="標楷體"/>
                <w:sz w:val="22"/>
                <w:szCs w:val="22"/>
              </w:rPr>
              <w:t>(</w:t>
            </w:r>
            <w:r>
              <w:rPr>
                <w:rFonts w:ascii="標楷體" w:eastAsia="標楷體" w:hAnsi="標楷體"/>
                <w:kern w:val="0"/>
                <w:sz w:val="22"/>
                <w:szCs w:val="22"/>
              </w:rPr>
              <w:t>每日收托時間在六小時以內</w:t>
            </w:r>
            <w:r>
              <w:rPr>
                <w:rFonts w:ascii="標楷體" w:eastAsia="標楷體" w:hAnsi="標楷體"/>
                <w:sz w:val="22"/>
                <w:szCs w:val="22"/>
              </w:rPr>
              <w:t>)</w:t>
            </w:r>
          </w:p>
          <w:p w:rsidR="002B7319" w:rsidRDefault="003266FB">
            <w:pPr>
              <w:pStyle w:val="Standard"/>
              <w:snapToGrid w:val="0"/>
              <w:ind w:left="1776" w:hanging="1320"/>
              <w:jc w:val="both"/>
            </w:pPr>
            <w:r>
              <w:rPr>
                <w:rFonts w:ascii="Wingdings 2" w:eastAsia="Wingdings 2" w:hAnsi="Wingdings 2" w:cs="Wingdings 2"/>
                <w:sz w:val="22"/>
                <w:szCs w:val="22"/>
              </w:rPr>
              <w:t></w:t>
            </w:r>
            <w:r>
              <w:rPr>
                <w:rFonts w:ascii="標楷體" w:eastAsia="標楷體" w:hAnsi="標楷體"/>
                <w:sz w:val="22"/>
                <w:szCs w:val="22"/>
              </w:rPr>
              <w:t>日間托育：每週</w:t>
            </w:r>
            <w:r>
              <w:rPr>
                <w:rFonts w:ascii="標楷體" w:eastAsia="標楷體" w:hAnsi="標楷體"/>
                <w:sz w:val="22"/>
                <w:szCs w:val="22"/>
              </w:rPr>
              <w:t xml:space="preserve">    </w:t>
            </w:r>
            <w:r>
              <w:rPr>
                <w:rFonts w:ascii="標楷體" w:eastAsia="標楷體" w:hAnsi="標楷體"/>
                <w:sz w:val="22"/>
                <w:szCs w:val="22"/>
              </w:rPr>
              <w:t>至週</w:t>
            </w:r>
            <w:r>
              <w:rPr>
                <w:rFonts w:ascii="標楷體" w:eastAsia="標楷體" w:hAnsi="標楷體"/>
                <w:sz w:val="22"/>
                <w:szCs w:val="22"/>
              </w:rPr>
              <w:t xml:space="preserve">      </w:t>
            </w:r>
            <w:r>
              <w:rPr>
                <w:rFonts w:ascii="標楷體" w:eastAsia="標楷體" w:hAnsi="標楷體"/>
                <w:sz w:val="22"/>
                <w:szCs w:val="22"/>
              </w:rPr>
              <w:t>，時間：</w:t>
            </w:r>
            <w:r>
              <w:rPr>
                <w:rFonts w:ascii="標楷體" w:eastAsia="標楷體" w:hAnsi="標楷體"/>
                <w:sz w:val="22"/>
                <w:szCs w:val="22"/>
              </w:rPr>
              <w:t xml:space="preserve">    </w:t>
            </w:r>
            <w:r>
              <w:rPr>
                <w:rFonts w:ascii="標楷體" w:eastAsia="標楷體" w:hAnsi="標楷體"/>
                <w:sz w:val="22"/>
                <w:szCs w:val="22"/>
              </w:rPr>
              <w:t>點</w:t>
            </w:r>
            <w:r>
              <w:rPr>
                <w:rFonts w:ascii="標楷體" w:eastAsia="標楷體" w:hAnsi="標楷體"/>
                <w:sz w:val="22"/>
                <w:szCs w:val="22"/>
              </w:rPr>
              <w:t xml:space="preserve">    </w:t>
            </w:r>
            <w:r>
              <w:rPr>
                <w:rFonts w:ascii="標楷體" w:eastAsia="標楷體" w:hAnsi="標楷體"/>
                <w:sz w:val="22"/>
                <w:szCs w:val="22"/>
              </w:rPr>
              <w:t>分至</w:t>
            </w:r>
            <w:r>
              <w:rPr>
                <w:rFonts w:ascii="標楷體" w:eastAsia="標楷體" w:hAnsi="標楷體"/>
                <w:sz w:val="22"/>
                <w:szCs w:val="22"/>
              </w:rPr>
              <w:t xml:space="preserve">    </w:t>
            </w:r>
            <w:r>
              <w:rPr>
                <w:rFonts w:ascii="標楷體" w:eastAsia="標楷體" w:hAnsi="標楷體"/>
                <w:sz w:val="22"/>
                <w:szCs w:val="22"/>
              </w:rPr>
              <w:t>點</w:t>
            </w:r>
            <w:r>
              <w:rPr>
                <w:rFonts w:ascii="標楷體" w:eastAsia="標楷體" w:hAnsi="標楷體"/>
                <w:sz w:val="22"/>
                <w:szCs w:val="22"/>
              </w:rPr>
              <w:t xml:space="preserve">    </w:t>
            </w:r>
            <w:r>
              <w:rPr>
                <w:rFonts w:ascii="標楷體" w:eastAsia="標楷體" w:hAnsi="標楷體"/>
                <w:sz w:val="22"/>
                <w:szCs w:val="22"/>
              </w:rPr>
              <w:t>分</w:t>
            </w:r>
            <w:r>
              <w:rPr>
                <w:rFonts w:ascii="標楷體" w:eastAsia="標楷體" w:hAnsi="標楷體"/>
                <w:sz w:val="22"/>
                <w:szCs w:val="22"/>
              </w:rPr>
              <w:t>(</w:t>
            </w:r>
            <w:r>
              <w:rPr>
                <w:rFonts w:ascii="標楷體" w:eastAsia="標楷體" w:hAnsi="標楷體"/>
                <w:kern w:val="0"/>
                <w:sz w:val="22"/>
                <w:szCs w:val="22"/>
              </w:rPr>
              <w:t>每日收托時間超過六小時且在十二小時以內</w:t>
            </w:r>
            <w:r>
              <w:rPr>
                <w:rFonts w:ascii="標楷體" w:eastAsia="標楷體" w:hAnsi="標楷體"/>
                <w:kern w:val="0"/>
                <w:sz w:val="22"/>
                <w:szCs w:val="22"/>
              </w:rPr>
              <w:t>)</w:t>
            </w:r>
          </w:p>
          <w:p w:rsidR="002B7319" w:rsidRDefault="003266FB">
            <w:pPr>
              <w:pStyle w:val="Standard"/>
              <w:snapToGrid w:val="0"/>
              <w:ind w:left="1776" w:hanging="1320"/>
              <w:jc w:val="both"/>
            </w:pPr>
            <w:r>
              <w:rPr>
                <w:rFonts w:ascii="Wingdings 2" w:eastAsia="Wingdings 2" w:hAnsi="Wingdings 2" w:cs="Wingdings 2"/>
                <w:sz w:val="22"/>
                <w:szCs w:val="22"/>
              </w:rPr>
              <w:t></w:t>
            </w:r>
            <w:r>
              <w:rPr>
                <w:rFonts w:ascii="標楷體" w:eastAsia="標楷體" w:hAnsi="標楷體"/>
                <w:sz w:val="22"/>
                <w:szCs w:val="22"/>
              </w:rPr>
              <w:t>全日托育：每週</w:t>
            </w:r>
            <w:r>
              <w:rPr>
                <w:rFonts w:ascii="標楷體" w:eastAsia="標楷體" w:hAnsi="標楷體"/>
                <w:sz w:val="22"/>
                <w:szCs w:val="22"/>
              </w:rPr>
              <w:t xml:space="preserve">    </w:t>
            </w:r>
            <w:r>
              <w:rPr>
                <w:rFonts w:ascii="標楷體" w:eastAsia="標楷體" w:hAnsi="標楷體"/>
                <w:sz w:val="22"/>
                <w:szCs w:val="22"/>
              </w:rPr>
              <w:t>至週</w:t>
            </w:r>
            <w:r>
              <w:rPr>
                <w:rFonts w:ascii="標楷體" w:eastAsia="標楷體" w:hAnsi="標楷體"/>
                <w:sz w:val="22"/>
                <w:szCs w:val="22"/>
              </w:rPr>
              <w:t xml:space="preserve">     </w:t>
            </w:r>
            <w:r>
              <w:rPr>
                <w:rFonts w:ascii="標楷體" w:eastAsia="標楷體" w:hAnsi="標楷體"/>
                <w:sz w:val="22"/>
                <w:szCs w:val="22"/>
              </w:rPr>
              <w:t>，時間：</w:t>
            </w:r>
            <w:r>
              <w:rPr>
                <w:rFonts w:ascii="標楷體" w:eastAsia="標楷體" w:hAnsi="標楷體"/>
                <w:sz w:val="22"/>
                <w:szCs w:val="22"/>
              </w:rPr>
              <w:t xml:space="preserve">    </w:t>
            </w:r>
            <w:r>
              <w:rPr>
                <w:rFonts w:ascii="標楷體" w:eastAsia="標楷體" w:hAnsi="標楷體"/>
                <w:sz w:val="22"/>
                <w:szCs w:val="22"/>
              </w:rPr>
              <w:t>點</w:t>
            </w:r>
            <w:r>
              <w:rPr>
                <w:rFonts w:ascii="標楷體" w:eastAsia="標楷體" w:hAnsi="標楷體"/>
                <w:sz w:val="22"/>
                <w:szCs w:val="22"/>
              </w:rPr>
              <w:t xml:space="preserve">    </w:t>
            </w:r>
            <w:r>
              <w:rPr>
                <w:rFonts w:ascii="標楷體" w:eastAsia="標楷體" w:hAnsi="標楷體"/>
                <w:sz w:val="22"/>
                <w:szCs w:val="22"/>
              </w:rPr>
              <w:t>分至</w:t>
            </w:r>
            <w:r>
              <w:rPr>
                <w:rFonts w:ascii="標楷體" w:eastAsia="標楷體" w:hAnsi="標楷體"/>
                <w:sz w:val="22"/>
                <w:szCs w:val="22"/>
              </w:rPr>
              <w:t xml:space="preserve">    </w:t>
            </w:r>
            <w:r>
              <w:rPr>
                <w:rFonts w:ascii="標楷體" w:eastAsia="標楷體" w:hAnsi="標楷體"/>
                <w:sz w:val="22"/>
                <w:szCs w:val="22"/>
              </w:rPr>
              <w:t>點</w:t>
            </w:r>
            <w:r>
              <w:rPr>
                <w:rFonts w:ascii="標楷體" w:eastAsia="標楷體" w:hAnsi="標楷體"/>
                <w:sz w:val="22"/>
                <w:szCs w:val="22"/>
              </w:rPr>
              <w:t xml:space="preserve">    </w:t>
            </w:r>
            <w:r>
              <w:rPr>
                <w:rFonts w:ascii="標楷體" w:eastAsia="標楷體" w:hAnsi="標楷體"/>
                <w:sz w:val="22"/>
                <w:szCs w:val="22"/>
              </w:rPr>
              <w:t>分</w:t>
            </w:r>
            <w:r>
              <w:rPr>
                <w:rFonts w:ascii="標楷體" w:eastAsia="標楷體" w:hAnsi="標楷體"/>
                <w:sz w:val="22"/>
                <w:szCs w:val="22"/>
              </w:rPr>
              <w:t>(</w:t>
            </w:r>
            <w:r>
              <w:rPr>
                <w:rFonts w:ascii="標楷體" w:eastAsia="標楷體" w:hAnsi="標楷體"/>
                <w:kern w:val="0"/>
                <w:sz w:val="22"/>
                <w:szCs w:val="22"/>
              </w:rPr>
              <w:t>每日收托時間超過十六小時</w:t>
            </w:r>
            <w:r>
              <w:rPr>
                <w:rFonts w:ascii="標楷體" w:eastAsia="標楷體" w:hAnsi="標楷體"/>
                <w:kern w:val="0"/>
                <w:sz w:val="22"/>
                <w:szCs w:val="22"/>
              </w:rPr>
              <w:t>)</w:t>
            </w:r>
          </w:p>
          <w:p w:rsidR="002B7319" w:rsidRDefault="003266FB">
            <w:pPr>
              <w:pStyle w:val="Standard"/>
              <w:snapToGrid w:val="0"/>
              <w:ind w:left="1776" w:hanging="1320"/>
              <w:jc w:val="both"/>
            </w:pPr>
            <w:r>
              <w:rPr>
                <w:rFonts w:ascii="Wingdings 2" w:eastAsia="Wingdings 2" w:hAnsi="Wingdings 2" w:cs="Wingdings 2"/>
                <w:sz w:val="22"/>
                <w:szCs w:val="22"/>
              </w:rPr>
              <w:t></w:t>
            </w:r>
            <w:r>
              <w:rPr>
                <w:rFonts w:ascii="標楷體" w:eastAsia="標楷體" w:hAnsi="標楷體"/>
                <w:sz w:val="22"/>
                <w:szCs w:val="22"/>
              </w:rPr>
              <w:t>夜間托育：每週</w:t>
            </w:r>
            <w:r>
              <w:rPr>
                <w:rFonts w:ascii="標楷體" w:eastAsia="標楷體" w:hAnsi="標楷體"/>
                <w:sz w:val="22"/>
                <w:szCs w:val="22"/>
              </w:rPr>
              <w:t xml:space="preserve">    </w:t>
            </w:r>
            <w:r>
              <w:rPr>
                <w:rFonts w:ascii="標楷體" w:eastAsia="標楷體" w:hAnsi="標楷體"/>
                <w:sz w:val="22"/>
                <w:szCs w:val="22"/>
              </w:rPr>
              <w:t>至週</w:t>
            </w:r>
            <w:r>
              <w:rPr>
                <w:rFonts w:ascii="標楷體" w:eastAsia="標楷體" w:hAnsi="標楷體"/>
                <w:sz w:val="22"/>
                <w:szCs w:val="22"/>
              </w:rPr>
              <w:t xml:space="preserve">      </w:t>
            </w:r>
            <w:r>
              <w:rPr>
                <w:rFonts w:ascii="標楷體" w:eastAsia="標楷體" w:hAnsi="標楷體"/>
                <w:sz w:val="22"/>
                <w:szCs w:val="22"/>
              </w:rPr>
              <w:t>，時間：</w:t>
            </w:r>
            <w:r>
              <w:rPr>
                <w:rFonts w:ascii="標楷體" w:eastAsia="標楷體" w:hAnsi="標楷體"/>
                <w:sz w:val="22"/>
                <w:szCs w:val="22"/>
              </w:rPr>
              <w:t xml:space="preserve">    </w:t>
            </w:r>
            <w:r>
              <w:rPr>
                <w:rFonts w:ascii="標楷體" w:eastAsia="標楷體" w:hAnsi="標楷體"/>
                <w:sz w:val="22"/>
                <w:szCs w:val="22"/>
              </w:rPr>
              <w:t>點</w:t>
            </w:r>
            <w:r>
              <w:rPr>
                <w:rFonts w:ascii="標楷體" w:eastAsia="標楷體" w:hAnsi="標楷體"/>
                <w:sz w:val="22"/>
                <w:szCs w:val="22"/>
              </w:rPr>
              <w:t xml:space="preserve">    </w:t>
            </w:r>
            <w:r>
              <w:rPr>
                <w:rFonts w:ascii="標楷體" w:eastAsia="標楷體" w:hAnsi="標楷體"/>
                <w:sz w:val="22"/>
                <w:szCs w:val="22"/>
              </w:rPr>
              <w:t>分至</w:t>
            </w:r>
            <w:r>
              <w:rPr>
                <w:rFonts w:ascii="標楷體" w:eastAsia="標楷體" w:hAnsi="標楷體"/>
                <w:sz w:val="22"/>
                <w:szCs w:val="22"/>
              </w:rPr>
              <w:t xml:space="preserve">    </w:t>
            </w:r>
            <w:r>
              <w:rPr>
                <w:rFonts w:ascii="標楷體" w:eastAsia="標楷體" w:hAnsi="標楷體"/>
                <w:sz w:val="22"/>
                <w:szCs w:val="22"/>
              </w:rPr>
              <w:t>點</w:t>
            </w:r>
            <w:r>
              <w:rPr>
                <w:rFonts w:ascii="標楷體" w:eastAsia="標楷體" w:hAnsi="標楷體"/>
                <w:sz w:val="22"/>
                <w:szCs w:val="22"/>
              </w:rPr>
              <w:t xml:space="preserve">    </w:t>
            </w:r>
            <w:r>
              <w:rPr>
                <w:rFonts w:ascii="標楷體" w:eastAsia="標楷體" w:hAnsi="標楷體"/>
                <w:sz w:val="22"/>
                <w:szCs w:val="22"/>
              </w:rPr>
              <w:t>分</w:t>
            </w:r>
            <w:r>
              <w:rPr>
                <w:rFonts w:ascii="標楷體" w:eastAsia="標楷體" w:hAnsi="標楷體"/>
                <w:sz w:val="22"/>
                <w:szCs w:val="22"/>
              </w:rPr>
              <w:t>(</w:t>
            </w:r>
            <w:r>
              <w:rPr>
                <w:rFonts w:ascii="標楷體" w:eastAsia="標楷體" w:hAnsi="標楷體"/>
                <w:kern w:val="0"/>
                <w:sz w:val="22"/>
                <w:szCs w:val="22"/>
              </w:rPr>
              <w:t>每日收托時間於午後八時至翌晨八時之間，且夜間住宿於</w:t>
            </w:r>
            <w:r>
              <w:rPr>
                <w:rFonts w:ascii="標楷體" w:eastAsia="標楷體" w:hAnsi="標楷體" w:cs="DFKaiShu-SB-Estd-BF"/>
                <w:kern w:val="0"/>
                <w:sz w:val="22"/>
                <w:szCs w:val="22"/>
              </w:rPr>
              <w:t>托育人員服務登記</w:t>
            </w:r>
            <w:r>
              <w:rPr>
                <w:rFonts w:ascii="標楷體" w:eastAsia="標楷體" w:hAnsi="標楷體"/>
                <w:kern w:val="0"/>
                <w:sz w:val="22"/>
                <w:szCs w:val="22"/>
              </w:rPr>
              <w:t>處所</w:t>
            </w:r>
            <w:r>
              <w:rPr>
                <w:rFonts w:ascii="標楷體" w:eastAsia="標楷體" w:hAnsi="標楷體"/>
                <w:kern w:val="0"/>
                <w:sz w:val="22"/>
                <w:szCs w:val="22"/>
              </w:rPr>
              <w:t>)</w:t>
            </w:r>
          </w:p>
          <w:p w:rsidR="002B7319" w:rsidRDefault="003266FB">
            <w:pPr>
              <w:pStyle w:val="Standard"/>
              <w:snapToGrid w:val="0"/>
              <w:ind w:left="1776" w:hanging="1320"/>
              <w:jc w:val="both"/>
            </w:pPr>
            <w:r>
              <w:rPr>
                <w:rFonts w:ascii="Wingdings 2" w:eastAsia="Wingdings 2" w:hAnsi="Wingdings 2" w:cs="Wingdings 2"/>
                <w:sz w:val="22"/>
                <w:szCs w:val="22"/>
              </w:rPr>
              <w:t></w:t>
            </w:r>
            <w:r>
              <w:rPr>
                <w:rFonts w:ascii="標楷體" w:eastAsia="標楷體" w:hAnsi="標楷體"/>
                <w:sz w:val="22"/>
                <w:szCs w:val="22"/>
              </w:rPr>
              <w:t>延長托育：每週</w:t>
            </w:r>
            <w:r>
              <w:rPr>
                <w:rFonts w:ascii="標楷體" w:eastAsia="標楷體" w:hAnsi="標楷體"/>
                <w:sz w:val="22"/>
                <w:szCs w:val="22"/>
              </w:rPr>
              <w:t xml:space="preserve">    </w:t>
            </w:r>
            <w:r>
              <w:rPr>
                <w:rFonts w:ascii="標楷體" w:eastAsia="標楷體" w:hAnsi="標楷體"/>
                <w:sz w:val="22"/>
                <w:szCs w:val="22"/>
              </w:rPr>
              <w:t>至週</w:t>
            </w:r>
            <w:r>
              <w:rPr>
                <w:rFonts w:ascii="標楷體" w:eastAsia="標楷體" w:hAnsi="標楷體"/>
                <w:sz w:val="22"/>
                <w:szCs w:val="22"/>
              </w:rPr>
              <w:t xml:space="preserve">     </w:t>
            </w:r>
            <w:r>
              <w:rPr>
                <w:rFonts w:ascii="標楷體" w:eastAsia="標楷體" w:hAnsi="標楷體"/>
                <w:sz w:val="22"/>
                <w:szCs w:val="22"/>
              </w:rPr>
              <w:t>，時間：</w:t>
            </w:r>
            <w:r>
              <w:rPr>
                <w:rFonts w:ascii="標楷體" w:eastAsia="標楷體" w:hAnsi="標楷體"/>
                <w:sz w:val="22"/>
                <w:szCs w:val="22"/>
              </w:rPr>
              <w:t xml:space="preserve">    </w:t>
            </w:r>
            <w:r>
              <w:rPr>
                <w:rFonts w:ascii="標楷體" w:eastAsia="標楷體" w:hAnsi="標楷體"/>
                <w:sz w:val="22"/>
                <w:szCs w:val="22"/>
              </w:rPr>
              <w:t>點</w:t>
            </w:r>
            <w:r>
              <w:rPr>
                <w:rFonts w:ascii="標楷體" w:eastAsia="標楷體" w:hAnsi="標楷體"/>
                <w:sz w:val="22"/>
                <w:szCs w:val="22"/>
              </w:rPr>
              <w:t xml:space="preserve">    </w:t>
            </w:r>
            <w:r>
              <w:rPr>
                <w:rFonts w:ascii="標楷體" w:eastAsia="標楷體" w:hAnsi="標楷體"/>
                <w:sz w:val="22"/>
                <w:szCs w:val="22"/>
              </w:rPr>
              <w:t>分至</w:t>
            </w:r>
            <w:r>
              <w:rPr>
                <w:rFonts w:ascii="標楷體" w:eastAsia="標楷體" w:hAnsi="標楷體"/>
                <w:sz w:val="22"/>
                <w:szCs w:val="22"/>
              </w:rPr>
              <w:t xml:space="preserve">    </w:t>
            </w:r>
            <w:r>
              <w:rPr>
                <w:rFonts w:ascii="標楷體" w:eastAsia="標楷體" w:hAnsi="標楷體"/>
                <w:sz w:val="22"/>
                <w:szCs w:val="22"/>
              </w:rPr>
              <w:t>點</w:t>
            </w:r>
            <w:r>
              <w:rPr>
                <w:rFonts w:ascii="標楷體" w:eastAsia="標楷體" w:hAnsi="標楷體"/>
                <w:sz w:val="22"/>
                <w:szCs w:val="22"/>
              </w:rPr>
              <w:t xml:space="preserve">    </w:t>
            </w:r>
            <w:r>
              <w:rPr>
                <w:rFonts w:ascii="標楷體" w:eastAsia="標楷體" w:hAnsi="標楷體"/>
                <w:sz w:val="22"/>
                <w:szCs w:val="22"/>
              </w:rPr>
              <w:t>分</w:t>
            </w:r>
            <w:r>
              <w:rPr>
                <w:rFonts w:ascii="標楷體" w:eastAsia="標楷體" w:hAnsi="標楷體"/>
                <w:sz w:val="22"/>
                <w:szCs w:val="22"/>
              </w:rPr>
              <w:t>(</w:t>
            </w:r>
            <w:r>
              <w:rPr>
                <w:rFonts w:ascii="標楷體" w:eastAsia="標楷體" w:hAnsi="標楷體"/>
                <w:sz w:val="22"/>
                <w:szCs w:val="22"/>
              </w:rPr>
              <w:t>延長原定托育時間之托育服務</w:t>
            </w:r>
            <w:r>
              <w:rPr>
                <w:rFonts w:ascii="標楷體" w:eastAsia="標楷體" w:hAnsi="標楷體"/>
                <w:sz w:val="22"/>
                <w:szCs w:val="22"/>
              </w:rPr>
              <w:t>)</w:t>
            </w:r>
          </w:p>
          <w:p w:rsidR="002B7319" w:rsidRDefault="003266FB">
            <w:pPr>
              <w:pStyle w:val="Standard"/>
              <w:snapToGrid w:val="0"/>
              <w:ind w:left="1776" w:hanging="1320"/>
              <w:jc w:val="both"/>
            </w:pPr>
            <w:r>
              <w:rPr>
                <w:rFonts w:ascii="Wingdings 2" w:eastAsia="Wingdings 2" w:hAnsi="Wingdings 2" w:cs="Wingdings 2"/>
                <w:sz w:val="22"/>
                <w:szCs w:val="22"/>
              </w:rPr>
              <w:t></w:t>
            </w:r>
            <w:r>
              <w:rPr>
                <w:rFonts w:ascii="標楷體" w:eastAsia="標楷體" w:hAnsi="標楷體"/>
                <w:sz w:val="22"/>
                <w:szCs w:val="22"/>
              </w:rPr>
              <w:t>臨時托育：每週</w:t>
            </w:r>
            <w:r>
              <w:rPr>
                <w:rFonts w:ascii="標楷體" w:eastAsia="標楷體" w:hAnsi="標楷體"/>
                <w:sz w:val="22"/>
                <w:szCs w:val="22"/>
              </w:rPr>
              <w:t xml:space="preserve">    </w:t>
            </w:r>
            <w:r>
              <w:rPr>
                <w:rFonts w:ascii="標楷體" w:eastAsia="標楷體" w:hAnsi="標楷體"/>
                <w:sz w:val="22"/>
                <w:szCs w:val="22"/>
              </w:rPr>
              <w:t>，時間：</w:t>
            </w:r>
            <w:r>
              <w:rPr>
                <w:rFonts w:ascii="標楷體" w:eastAsia="標楷體" w:hAnsi="標楷體"/>
                <w:sz w:val="22"/>
                <w:szCs w:val="22"/>
              </w:rPr>
              <w:t xml:space="preserve">    </w:t>
            </w:r>
            <w:r>
              <w:rPr>
                <w:rFonts w:ascii="標楷體" w:eastAsia="標楷體" w:hAnsi="標楷體"/>
                <w:sz w:val="22"/>
                <w:szCs w:val="22"/>
              </w:rPr>
              <w:t>點</w:t>
            </w:r>
            <w:r>
              <w:rPr>
                <w:rFonts w:ascii="標楷體" w:eastAsia="標楷體" w:hAnsi="標楷體"/>
                <w:sz w:val="22"/>
                <w:szCs w:val="22"/>
              </w:rPr>
              <w:t xml:space="preserve">    </w:t>
            </w:r>
            <w:r>
              <w:rPr>
                <w:rFonts w:ascii="標楷體" w:eastAsia="標楷體" w:hAnsi="標楷體"/>
                <w:sz w:val="22"/>
                <w:szCs w:val="22"/>
              </w:rPr>
              <w:t>分至每週</w:t>
            </w:r>
            <w:r>
              <w:rPr>
                <w:rFonts w:ascii="標楷體" w:eastAsia="標楷體" w:hAnsi="標楷體"/>
                <w:sz w:val="22"/>
                <w:szCs w:val="22"/>
              </w:rPr>
              <w:t xml:space="preserve">  </w:t>
            </w:r>
            <w:r>
              <w:rPr>
                <w:rFonts w:ascii="標楷體" w:eastAsia="標楷體" w:hAnsi="標楷體"/>
                <w:sz w:val="22"/>
                <w:szCs w:val="22"/>
              </w:rPr>
              <w:t>時間：</w:t>
            </w:r>
            <w:r>
              <w:rPr>
                <w:rFonts w:ascii="標楷體" w:eastAsia="標楷體" w:hAnsi="標楷體"/>
                <w:sz w:val="22"/>
                <w:szCs w:val="22"/>
              </w:rPr>
              <w:t xml:space="preserve">    </w:t>
            </w:r>
            <w:r>
              <w:rPr>
                <w:rFonts w:ascii="標楷體" w:eastAsia="標楷體" w:hAnsi="標楷體"/>
                <w:sz w:val="22"/>
                <w:szCs w:val="22"/>
              </w:rPr>
              <w:t>點</w:t>
            </w:r>
            <w:r>
              <w:rPr>
                <w:rFonts w:ascii="標楷體" w:eastAsia="標楷體" w:hAnsi="標楷體"/>
                <w:sz w:val="22"/>
                <w:szCs w:val="22"/>
              </w:rPr>
              <w:t xml:space="preserve">    </w:t>
            </w:r>
            <w:r>
              <w:rPr>
                <w:rFonts w:ascii="標楷體" w:eastAsia="標楷體" w:hAnsi="標楷體"/>
                <w:sz w:val="22"/>
                <w:szCs w:val="22"/>
              </w:rPr>
              <w:t>分</w:t>
            </w:r>
            <w:r>
              <w:rPr>
                <w:rFonts w:ascii="標楷體" w:eastAsia="標楷體" w:hAnsi="標楷體"/>
                <w:sz w:val="22"/>
                <w:szCs w:val="22"/>
              </w:rPr>
              <w:t>(</w:t>
            </w:r>
            <w:r>
              <w:rPr>
                <w:rFonts w:ascii="標楷體" w:eastAsia="標楷體" w:hAnsi="標楷體"/>
                <w:sz w:val="22"/>
                <w:szCs w:val="22"/>
              </w:rPr>
              <w:t>前五項以外之臨時性托育服務</w:t>
            </w:r>
            <w:r>
              <w:rPr>
                <w:rFonts w:ascii="標楷體" w:eastAsia="標楷體" w:hAnsi="標楷體"/>
                <w:sz w:val="22"/>
                <w:szCs w:val="22"/>
              </w:rPr>
              <w:t>)</w:t>
            </w:r>
          </w:p>
          <w:p w:rsidR="002B7319" w:rsidRDefault="003266FB">
            <w:pPr>
              <w:pStyle w:val="Standard"/>
              <w:ind w:left="534" w:hanging="198"/>
            </w:pPr>
            <w:r>
              <w:rPr>
                <w:rFonts w:ascii="標楷體" w:eastAsia="標楷體" w:hAnsi="標楷體"/>
                <w:sz w:val="22"/>
                <w:szCs w:val="22"/>
              </w:rPr>
              <w:t xml:space="preserve">3. </w:t>
            </w:r>
            <w:r>
              <w:rPr>
                <w:rFonts w:ascii="標楷體" w:eastAsia="標楷體" w:hAnsi="標楷體"/>
                <w:sz w:val="22"/>
                <w:szCs w:val="22"/>
              </w:rPr>
              <w:t>委託人要求托育人員之服務：</w:t>
            </w:r>
            <w:r>
              <w:rPr>
                <w:rFonts w:ascii="標楷體" w:eastAsia="標楷體" w:hAnsi="標楷體"/>
                <w:sz w:val="22"/>
                <w:szCs w:val="22"/>
              </w:rPr>
              <w:br/>
            </w:r>
            <w:r>
              <w:rPr>
                <w:rFonts w:ascii="Wingdings 2" w:eastAsia="Wingdings 2" w:hAnsi="Wingdings 2" w:cs="Wingdings 2"/>
                <w:sz w:val="22"/>
                <w:szCs w:val="22"/>
              </w:rPr>
              <w:t></w:t>
            </w:r>
            <w:r>
              <w:rPr>
                <w:rFonts w:ascii="標楷體" w:eastAsia="標楷體" w:hAnsi="標楷體"/>
                <w:sz w:val="22"/>
                <w:szCs w:val="22"/>
              </w:rPr>
              <w:t>不包含國定假日</w:t>
            </w:r>
          </w:p>
          <w:p w:rsidR="002B7319" w:rsidRDefault="003266FB">
            <w:pPr>
              <w:pStyle w:val="Standard"/>
              <w:ind w:left="456" w:firstLine="57"/>
            </w:pPr>
            <w:r>
              <w:rPr>
                <w:rFonts w:ascii="Wingdings 2" w:eastAsia="Wingdings 2" w:hAnsi="Wingdings 2" w:cs="Wingdings 2"/>
                <w:sz w:val="22"/>
                <w:szCs w:val="22"/>
              </w:rPr>
              <w:t></w:t>
            </w:r>
            <w:r>
              <w:rPr>
                <w:rFonts w:ascii="標楷體" w:eastAsia="標楷體" w:hAnsi="標楷體"/>
                <w:sz w:val="22"/>
                <w:szCs w:val="22"/>
              </w:rPr>
              <w:t>包含國定假日</w:t>
            </w:r>
            <w:r>
              <w:rPr>
                <w:rFonts w:ascii="標楷體" w:eastAsia="標楷體" w:hAnsi="標楷體"/>
                <w:sz w:val="22"/>
                <w:szCs w:val="22"/>
              </w:rPr>
              <w:t>________________________</w:t>
            </w:r>
          </w:p>
        </w:tc>
        <w:tc>
          <w:tcPr>
            <w:tcW w:w="46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a5"/>
              <w:tabs>
                <w:tab w:val="left" w:pos="785"/>
                <w:tab w:val="left" w:pos="864"/>
              </w:tabs>
              <w:ind w:left="432" w:hanging="432"/>
            </w:pPr>
            <w:r>
              <w:rPr>
                <w:rFonts w:ascii="標楷體" w:eastAsia="標楷體" w:hAnsi="標楷體"/>
                <w:sz w:val="22"/>
                <w:szCs w:val="22"/>
              </w:rPr>
              <w:t>一、托育期間，雙方均應依本契約條款履行權利義務，宜明白約定。</w:t>
            </w:r>
          </w:p>
          <w:p w:rsidR="002B7319" w:rsidRDefault="003266FB">
            <w:pPr>
              <w:pStyle w:val="a5"/>
              <w:tabs>
                <w:tab w:val="left" w:pos="785"/>
                <w:tab w:val="left" w:pos="864"/>
              </w:tabs>
              <w:ind w:left="432" w:hanging="432"/>
            </w:pPr>
            <w:r>
              <w:rPr>
                <w:rFonts w:ascii="標楷體" w:eastAsia="標楷體" w:hAnsi="標楷體"/>
                <w:sz w:val="22"/>
                <w:szCs w:val="22"/>
              </w:rPr>
              <w:t>二、收托方式節錄「居家式托育服務提供者登記及管理辦法」第六條規定之內容。</w:t>
            </w:r>
          </w:p>
          <w:p w:rsidR="002B7319" w:rsidRDefault="003266FB">
            <w:pPr>
              <w:pStyle w:val="a5"/>
              <w:tabs>
                <w:tab w:val="left" w:pos="785"/>
                <w:tab w:val="left" w:pos="905"/>
              </w:tabs>
              <w:ind w:left="432" w:hanging="438"/>
            </w:pPr>
            <w:r>
              <w:rPr>
                <w:rFonts w:ascii="標楷體" w:eastAsia="標楷體" w:hAnsi="標楷體"/>
                <w:sz w:val="22"/>
                <w:szCs w:val="22"/>
              </w:rPr>
              <w:t>三、收托時間為判定雙方是否逾時或短少時數之基礎，亦應載明。</w:t>
            </w:r>
          </w:p>
          <w:p w:rsidR="002B7319" w:rsidRDefault="003266FB">
            <w:pPr>
              <w:pStyle w:val="a5"/>
              <w:tabs>
                <w:tab w:val="left" w:pos="785"/>
                <w:tab w:val="left" w:pos="905"/>
              </w:tabs>
              <w:ind w:left="432" w:hanging="438"/>
            </w:pPr>
            <w:r>
              <w:rPr>
                <w:rFonts w:ascii="標楷體" w:eastAsia="標楷體" w:hAnsi="標楷體"/>
                <w:sz w:val="22"/>
                <w:szCs w:val="22"/>
              </w:rPr>
              <w:t>四、全日托育不利親子關係及兒童發展，建議僅於特殊情況及工作所需期間進行全日托育。</w:t>
            </w:r>
          </w:p>
          <w:p w:rsidR="002B7319" w:rsidRDefault="003266FB">
            <w:pPr>
              <w:pStyle w:val="a5"/>
              <w:tabs>
                <w:tab w:val="left" w:pos="785"/>
                <w:tab w:val="left" w:pos="905"/>
              </w:tabs>
              <w:ind w:left="432" w:hanging="438"/>
            </w:pPr>
            <w:r>
              <w:rPr>
                <w:rFonts w:ascii="標楷體" w:eastAsia="標楷體" w:hAnsi="標楷體"/>
                <w:sz w:val="22"/>
                <w:szCs w:val="22"/>
              </w:rPr>
              <w:t>五、國定假日依行政院人事總處公布；非全民放假之特定假日或颱風假，當日是否給假，托育人員與委託人可自行約定。</w:t>
            </w:r>
          </w:p>
          <w:p w:rsidR="002B7319" w:rsidRDefault="002B7319">
            <w:pPr>
              <w:pStyle w:val="a5"/>
              <w:tabs>
                <w:tab w:val="left" w:pos="787"/>
                <w:tab w:val="left" w:pos="868"/>
              </w:tabs>
              <w:ind w:left="434" w:hanging="434"/>
              <w:rPr>
                <w:rFonts w:ascii="標楷體" w:eastAsia="標楷體" w:hAnsi="標楷體"/>
                <w:sz w:val="22"/>
                <w:szCs w:val="22"/>
              </w:rPr>
            </w:pPr>
          </w:p>
        </w:tc>
      </w:tr>
      <w:tr w:rsidR="002B7319">
        <w:tblPrEx>
          <w:tblCellMar>
            <w:top w:w="0" w:type="dxa"/>
            <w:bottom w:w="0" w:type="dxa"/>
          </w:tblCellMar>
        </w:tblPrEx>
        <w:trPr>
          <w:jc w:val="center"/>
        </w:trPr>
        <w:tc>
          <w:tcPr>
            <w:tcW w:w="59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pPr>
            <w:r>
              <w:rPr>
                <w:rFonts w:ascii="標楷體" w:eastAsia="標楷體" w:hAnsi="標楷體"/>
                <w:sz w:val="22"/>
                <w:szCs w:val="22"/>
              </w:rPr>
              <w:t>二、托育處所及接送方式</w:t>
            </w:r>
          </w:p>
          <w:p w:rsidR="002B7319" w:rsidRDefault="003266FB">
            <w:pPr>
              <w:pStyle w:val="Standard"/>
              <w:ind w:firstLine="370"/>
            </w:pPr>
            <w:r>
              <w:rPr>
                <w:rFonts w:ascii="標楷體" w:eastAsia="標楷體" w:hAnsi="標楷體"/>
                <w:sz w:val="22"/>
                <w:szCs w:val="22"/>
              </w:rPr>
              <w:t>1.</w:t>
            </w:r>
            <w:r>
              <w:rPr>
                <w:rFonts w:ascii="標楷體" w:eastAsia="標楷體" w:hAnsi="標楷體"/>
                <w:sz w:val="22"/>
                <w:szCs w:val="22"/>
              </w:rPr>
              <w:t>地址：</w:t>
            </w:r>
            <w:r>
              <w:rPr>
                <w:rFonts w:ascii="標楷體" w:eastAsia="標楷體" w:hAnsi="標楷體"/>
                <w:sz w:val="22"/>
                <w:szCs w:val="22"/>
              </w:rPr>
              <w:t xml:space="preserve">                                          </w:t>
            </w:r>
          </w:p>
          <w:p w:rsidR="002B7319" w:rsidRDefault="003266FB">
            <w:pPr>
              <w:pStyle w:val="Standard"/>
              <w:ind w:left="656" w:hanging="286"/>
            </w:pPr>
            <w:r>
              <w:rPr>
                <w:rFonts w:ascii="標楷體" w:eastAsia="標楷體" w:hAnsi="標楷體"/>
                <w:sz w:val="22"/>
                <w:szCs w:val="22"/>
              </w:rPr>
              <w:t>2.</w:t>
            </w:r>
            <w:r>
              <w:rPr>
                <w:rFonts w:ascii="標楷體" w:eastAsia="標楷體" w:hAnsi="標楷體"/>
                <w:sz w:val="22"/>
                <w:szCs w:val="22"/>
              </w:rPr>
              <w:t>接送收托兒童時由</w:t>
            </w:r>
            <w:r>
              <w:rPr>
                <w:rFonts w:ascii="標楷體" w:eastAsia="標楷體" w:hAnsi="標楷體"/>
                <w:sz w:val="22"/>
                <w:szCs w:val="22"/>
              </w:rPr>
              <w:t xml:space="preserve">           </w:t>
            </w:r>
            <w:r>
              <w:rPr>
                <w:rFonts w:ascii="標楷體" w:eastAsia="標楷體" w:hAnsi="標楷體"/>
                <w:sz w:val="22"/>
                <w:szCs w:val="22"/>
              </w:rPr>
              <w:t>負責，與兒童之關係</w:t>
            </w:r>
            <w:r>
              <w:rPr>
                <w:rFonts w:ascii="標楷體" w:eastAsia="標楷體" w:hAnsi="標楷體"/>
                <w:sz w:val="22"/>
                <w:szCs w:val="22"/>
              </w:rPr>
              <w:t>___________</w:t>
            </w:r>
            <w:r>
              <w:rPr>
                <w:rFonts w:ascii="標楷體" w:eastAsia="標楷體" w:hAnsi="標楷體"/>
                <w:sz w:val="22"/>
                <w:szCs w:val="22"/>
              </w:rPr>
              <w:t>。</w:t>
            </w:r>
          </w:p>
          <w:p w:rsidR="002B7319" w:rsidRDefault="003266FB">
            <w:pPr>
              <w:pStyle w:val="Standard"/>
              <w:ind w:firstLine="370"/>
            </w:pPr>
            <w:r>
              <w:rPr>
                <w:rFonts w:ascii="標楷體" w:eastAsia="標楷體" w:hAnsi="標楷體"/>
                <w:sz w:val="22"/>
                <w:szCs w:val="22"/>
              </w:rPr>
              <w:t>3.</w:t>
            </w:r>
            <w:r>
              <w:rPr>
                <w:rFonts w:ascii="標楷體" w:eastAsia="標楷體" w:hAnsi="標楷體"/>
                <w:sz w:val="22"/>
                <w:szCs w:val="22"/>
              </w:rPr>
              <w:t>非由指定負責人接送時，委託人應盡事前告知責任。</w:t>
            </w:r>
          </w:p>
        </w:tc>
        <w:tc>
          <w:tcPr>
            <w:tcW w:w="46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numPr>
                <w:ilvl w:val="0"/>
                <w:numId w:val="10"/>
              </w:numPr>
              <w:tabs>
                <w:tab w:val="left" w:pos="-183"/>
                <w:tab w:val="left" w:pos="69"/>
                <w:tab w:val="left" w:pos="167"/>
              </w:tabs>
            </w:pPr>
            <w:r>
              <w:rPr>
                <w:rFonts w:ascii="標楷體" w:eastAsia="標楷體" w:hAnsi="標楷體"/>
                <w:sz w:val="22"/>
                <w:szCs w:val="22"/>
              </w:rPr>
              <w:t>明列詳細托育服務地址。</w:t>
            </w:r>
          </w:p>
          <w:p w:rsidR="002B7319" w:rsidRDefault="003266FB">
            <w:pPr>
              <w:pStyle w:val="Standard"/>
              <w:numPr>
                <w:ilvl w:val="0"/>
                <w:numId w:val="10"/>
              </w:numPr>
              <w:tabs>
                <w:tab w:val="left" w:pos="-183"/>
                <w:tab w:val="left" w:pos="69"/>
                <w:tab w:val="left" w:pos="167"/>
              </w:tabs>
            </w:pPr>
            <w:r>
              <w:rPr>
                <w:rFonts w:ascii="標楷體" w:eastAsia="標楷體" w:hAnsi="標楷體"/>
                <w:sz w:val="22"/>
                <w:szCs w:val="22"/>
              </w:rPr>
              <w:t>接送方式，關係兒童之人身安全，必須約明各項細節，以免發生事故時，責任不明。</w:t>
            </w:r>
          </w:p>
          <w:p w:rsidR="002B7319" w:rsidRDefault="003266FB">
            <w:pPr>
              <w:pStyle w:val="Standard"/>
              <w:numPr>
                <w:ilvl w:val="0"/>
                <w:numId w:val="10"/>
              </w:numPr>
              <w:tabs>
                <w:tab w:val="left" w:pos="-183"/>
                <w:tab w:val="left" w:pos="69"/>
                <w:tab w:val="left" w:pos="167"/>
              </w:tabs>
            </w:pPr>
            <w:r>
              <w:rPr>
                <w:rFonts w:ascii="標楷體" w:eastAsia="標楷體" w:hAnsi="標楷體"/>
                <w:sz w:val="22"/>
                <w:szCs w:val="22"/>
              </w:rPr>
              <w:t>不可由</w:t>
            </w:r>
            <w:r>
              <w:rPr>
                <w:rFonts w:ascii="標楷體" w:eastAsia="標楷體" w:hAnsi="標楷體"/>
                <w:sz w:val="22"/>
                <w:szCs w:val="22"/>
              </w:rPr>
              <w:t>12</w:t>
            </w:r>
            <w:r>
              <w:rPr>
                <w:rFonts w:ascii="標楷體" w:eastAsia="標楷體" w:hAnsi="標楷體"/>
                <w:sz w:val="22"/>
                <w:szCs w:val="22"/>
              </w:rPr>
              <w:t>歲以下或不適當之人接送收托兒童。</w:t>
            </w:r>
          </w:p>
          <w:p w:rsidR="002B7319" w:rsidRDefault="003266FB">
            <w:pPr>
              <w:pStyle w:val="Standard"/>
              <w:numPr>
                <w:ilvl w:val="0"/>
                <w:numId w:val="10"/>
              </w:numPr>
              <w:tabs>
                <w:tab w:val="left" w:pos="-183"/>
                <w:tab w:val="left" w:pos="69"/>
                <w:tab w:val="left" w:pos="167"/>
              </w:tabs>
            </w:pPr>
            <w:r>
              <w:rPr>
                <w:rFonts w:ascii="標楷體" w:eastAsia="標楷體" w:hAnsi="標楷體"/>
                <w:sz w:val="22"/>
                <w:szCs w:val="22"/>
              </w:rPr>
              <w:t>為顧及兒童人身安全，若更改接送幼兒者，須事先通知托育人員，並出示身分證明文件。</w:t>
            </w:r>
          </w:p>
        </w:tc>
      </w:tr>
      <w:tr w:rsidR="002B7319">
        <w:tblPrEx>
          <w:tblCellMar>
            <w:top w:w="0" w:type="dxa"/>
            <w:bottom w:w="0" w:type="dxa"/>
          </w:tblCellMar>
        </w:tblPrEx>
        <w:trPr>
          <w:jc w:val="center"/>
        </w:trPr>
        <w:tc>
          <w:tcPr>
            <w:tcW w:w="59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pPr>
            <w:r>
              <w:rPr>
                <w:rFonts w:ascii="標楷體" w:eastAsia="標楷體" w:hAnsi="標楷體"/>
                <w:sz w:val="22"/>
                <w:szCs w:val="22"/>
              </w:rPr>
              <w:t>三、委託內容</w:t>
            </w:r>
          </w:p>
          <w:p w:rsidR="002B7319" w:rsidRDefault="003266FB">
            <w:pPr>
              <w:pStyle w:val="Standard"/>
              <w:snapToGrid w:val="0"/>
              <w:spacing w:line="320" w:lineRule="exact"/>
              <w:ind w:left="-24"/>
              <w:jc w:val="both"/>
            </w:pPr>
            <w:r>
              <w:rPr>
                <w:rFonts w:ascii="標楷體" w:eastAsia="標楷體" w:hAnsi="標楷體"/>
                <w:sz w:val="22"/>
                <w:szCs w:val="22"/>
              </w:rPr>
              <w:t>托育人員接受委託人委託，應善盡職責，並提供以下服務，以協助其完成各階段之發展：</w:t>
            </w:r>
          </w:p>
          <w:p w:rsidR="002B7319" w:rsidRDefault="003266FB">
            <w:pPr>
              <w:pStyle w:val="Standard"/>
              <w:spacing w:line="320" w:lineRule="exact"/>
              <w:ind w:left="562" w:hanging="279"/>
              <w:jc w:val="both"/>
            </w:pPr>
            <w:r>
              <w:rPr>
                <w:rFonts w:ascii="標楷體" w:eastAsia="標楷體" w:hAnsi="標楷體"/>
                <w:sz w:val="22"/>
                <w:szCs w:val="22"/>
              </w:rPr>
              <w:t>1.</w:t>
            </w:r>
            <w:r>
              <w:rPr>
                <w:rFonts w:ascii="標楷體" w:eastAsia="標楷體" w:hAnsi="標楷體"/>
                <w:sz w:val="22"/>
                <w:szCs w:val="22"/>
              </w:rPr>
              <w:t>提供清潔、衛生、安全及適宜兒童發展之托育服務環境。</w:t>
            </w:r>
          </w:p>
          <w:p w:rsidR="002B7319" w:rsidRDefault="003266FB">
            <w:pPr>
              <w:pStyle w:val="Standard"/>
              <w:spacing w:line="320" w:lineRule="exact"/>
              <w:ind w:left="562" w:hanging="279"/>
              <w:jc w:val="both"/>
            </w:pPr>
            <w:r>
              <w:rPr>
                <w:rFonts w:ascii="標楷體" w:eastAsia="標楷體" w:hAnsi="標楷體"/>
                <w:sz w:val="22"/>
                <w:szCs w:val="22"/>
              </w:rPr>
              <w:lastRenderedPageBreak/>
              <w:t>2.</w:t>
            </w:r>
            <w:r>
              <w:rPr>
                <w:rFonts w:ascii="標楷體" w:eastAsia="標楷體" w:hAnsi="標楷體"/>
                <w:sz w:val="22"/>
                <w:szCs w:val="22"/>
              </w:rPr>
              <w:t>提供兒童充分之營養、衛生保健、生活照顧與學習、遊戲活動及社會發展等相關服務。</w:t>
            </w:r>
          </w:p>
          <w:p w:rsidR="002B7319" w:rsidRDefault="003266FB">
            <w:pPr>
              <w:pStyle w:val="Standard"/>
              <w:spacing w:line="320" w:lineRule="exact"/>
              <w:ind w:left="562" w:hanging="279"/>
              <w:jc w:val="both"/>
            </w:pPr>
            <w:r>
              <w:rPr>
                <w:rFonts w:ascii="標楷體" w:eastAsia="標楷體" w:hAnsi="標楷體"/>
                <w:sz w:val="22"/>
                <w:szCs w:val="22"/>
              </w:rPr>
              <w:t>3.</w:t>
            </w:r>
            <w:r>
              <w:rPr>
                <w:rFonts w:ascii="標楷體" w:eastAsia="標楷體" w:hAnsi="標楷體"/>
                <w:sz w:val="22"/>
                <w:szCs w:val="22"/>
              </w:rPr>
              <w:t>提供兒童之育兒諮詢及相關資訊。</w:t>
            </w:r>
          </w:p>
          <w:p w:rsidR="002B7319" w:rsidRDefault="003266FB">
            <w:pPr>
              <w:pStyle w:val="Standard"/>
              <w:spacing w:line="320" w:lineRule="exact"/>
              <w:ind w:left="562" w:hanging="279"/>
              <w:jc w:val="both"/>
            </w:pPr>
            <w:r>
              <w:rPr>
                <w:rFonts w:ascii="標楷體" w:eastAsia="標楷體" w:hAnsi="標楷體"/>
                <w:sz w:val="22"/>
                <w:szCs w:val="22"/>
              </w:rPr>
              <w:t>4.</w:t>
            </w:r>
            <w:r>
              <w:rPr>
                <w:rFonts w:ascii="標楷體" w:eastAsia="標楷體" w:hAnsi="標楷體"/>
                <w:sz w:val="22"/>
                <w:szCs w:val="22"/>
              </w:rPr>
              <w:t>記錄兒童生活及成長過程。</w:t>
            </w:r>
          </w:p>
          <w:p w:rsidR="002B7319" w:rsidRDefault="003266FB">
            <w:pPr>
              <w:pStyle w:val="Standard"/>
              <w:spacing w:line="320" w:lineRule="exact"/>
              <w:ind w:left="562" w:hanging="279"/>
              <w:jc w:val="both"/>
            </w:pPr>
            <w:r>
              <w:rPr>
                <w:rFonts w:ascii="標楷體" w:eastAsia="標楷體" w:hAnsi="標楷體"/>
                <w:sz w:val="22"/>
                <w:szCs w:val="22"/>
              </w:rPr>
              <w:t>5.</w:t>
            </w:r>
            <w:r>
              <w:rPr>
                <w:rFonts w:ascii="標楷體" w:eastAsia="標楷體" w:hAnsi="標楷體"/>
                <w:sz w:val="22"/>
                <w:szCs w:val="22"/>
              </w:rPr>
              <w:t>協助辦理兒童發展之篩檢。</w:t>
            </w:r>
          </w:p>
          <w:p w:rsidR="002B7319" w:rsidRDefault="003266FB">
            <w:pPr>
              <w:pStyle w:val="Standard"/>
              <w:spacing w:line="320" w:lineRule="exact"/>
              <w:ind w:left="562" w:hanging="279"/>
              <w:jc w:val="both"/>
            </w:pPr>
            <w:r>
              <w:rPr>
                <w:rFonts w:ascii="標楷體" w:eastAsia="標楷體" w:hAnsi="標楷體"/>
                <w:sz w:val="22"/>
                <w:szCs w:val="22"/>
              </w:rPr>
              <w:t>6.</w:t>
            </w:r>
            <w:r>
              <w:rPr>
                <w:rFonts w:ascii="標楷體" w:eastAsia="標楷體" w:hAnsi="標楷體"/>
                <w:sz w:val="22"/>
                <w:szCs w:val="22"/>
              </w:rPr>
              <w:t>其他有利於兒童發展之相關服務。</w:t>
            </w:r>
          </w:p>
        </w:tc>
        <w:tc>
          <w:tcPr>
            <w:tcW w:w="46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numPr>
                <w:ilvl w:val="0"/>
                <w:numId w:val="7"/>
              </w:numPr>
            </w:pPr>
            <w:r>
              <w:rPr>
                <w:rFonts w:ascii="標楷體" w:eastAsia="標楷體" w:hAnsi="標楷體"/>
                <w:sz w:val="22"/>
                <w:szCs w:val="22"/>
              </w:rPr>
              <w:lastRenderedPageBreak/>
              <w:t>此委託內容乃節錄「居家式托育服務提供者登記及管理辦法」第三條規定有關托育人員應提供之服務內容。</w:t>
            </w:r>
          </w:p>
          <w:p w:rsidR="002B7319" w:rsidRDefault="003266FB">
            <w:pPr>
              <w:pStyle w:val="Standard"/>
              <w:numPr>
                <w:ilvl w:val="0"/>
                <w:numId w:val="7"/>
              </w:numPr>
            </w:pPr>
            <w:r>
              <w:rPr>
                <w:rFonts w:ascii="標楷體" w:eastAsia="標楷體" w:hAnsi="標楷體"/>
                <w:sz w:val="22"/>
                <w:szCs w:val="22"/>
              </w:rPr>
              <w:t>如有其他委託內容，如孩子的定期預防注射由誰負責、要求托育人員每週幾</w:t>
            </w:r>
            <w:r>
              <w:rPr>
                <w:rFonts w:ascii="標楷體" w:eastAsia="標楷體" w:hAnsi="標楷體"/>
                <w:sz w:val="22"/>
                <w:szCs w:val="22"/>
              </w:rPr>
              <w:lastRenderedPageBreak/>
              <w:t>次帶收托兒童至戶外散步等，可於達成協議後，依實際需求增加或修改，載明於契約。</w:t>
            </w:r>
          </w:p>
          <w:p w:rsidR="002B7319" w:rsidRDefault="003266FB">
            <w:pPr>
              <w:pStyle w:val="Standard"/>
              <w:numPr>
                <w:ilvl w:val="0"/>
                <w:numId w:val="7"/>
              </w:numPr>
            </w:pPr>
            <w:r>
              <w:rPr>
                <w:rFonts w:ascii="標楷體" w:eastAsia="標楷體" w:hAnsi="標楷體"/>
                <w:sz w:val="22"/>
                <w:szCs w:val="22"/>
              </w:rPr>
              <w:t>托育人員提供托育服務，應進行相關紀錄之撰寫，並留有書面紀錄</w:t>
            </w:r>
            <w:r>
              <w:rPr>
                <w:rFonts w:ascii="標楷體" w:eastAsia="標楷體" w:hAnsi="標楷體"/>
                <w:sz w:val="22"/>
                <w:szCs w:val="22"/>
              </w:rPr>
              <w:t>(</w:t>
            </w:r>
            <w:r>
              <w:rPr>
                <w:rFonts w:ascii="標楷體" w:eastAsia="標楷體" w:hAnsi="標楷體"/>
                <w:sz w:val="22"/>
                <w:szCs w:val="22"/>
              </w:rPr>
              <w:t>例如寶寶日誌或托育日誌</w:t>
            </w:r>
            <w:r>
              <w:rPr>
                <w:rFonts w:ascii="標楷體" w:eastAsia="標楷體" w:hAnsi="標楷體"/>
                <w:sz w:val="22"/>
                <w:szCs w:val="22"/>
              </w:rPr>
              <w:t>)</w:t>
            </w:r>
            <w:r>
              <w:rPr>
                <w:rFonts w:ascii="標楷體" w:eastAsia="標楷體" w:hAnsi="標楷體"/>
                <w:sz w:val="22"/>
                <w:szCs w:val="22"/>
              </w:rPr>
              <w:t>，紀錄內容包括：兒童飲食、出缺席、生活作息、教保活動、緊急事件及其他特殊事件等。</w:t>
            </w:r>
          </w:p>
        </w:tc>
      </w:tr>
      <w:tr w:rsidR="002B7319">
        <w:tblPrEx>
          <w:tblCellMar>
            <w:top w:w="0" w:type="dxa"/>
            <w:bottom w:w="0" w:type="dxa"/>
          </w:tblCellMar>
        </w:tblPrEx>
        <w:trPr>
          <w:trHeight w:val="5521"/>
          <w:jc w:val="center"/>
        </w:trPr>
        <w:tc>
          <w:tcPr>
            <w:tcW w:w="59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pPr>
            <w:r>
              <w:rPr>
                <w:rFonts w:ascii="標楷體" w:eastAsia="標楷體" w:hAnsi="標楷體"/>
                <w:sz w:val="22"/>
                <w:szCs w:val="22"/>
              </w:rPr>
              <w:lastRenderedPageBreak/>
              <w:t>四、托育服務費用</w:t>
            </w:r>
          </w:p>
          <w:p w:rsidR="002B7319" w:rsidRDefault="003266FB">
            <w:pPr>
              <w:pStyle w:val="Standard"/>
              <w:ind w:left="556" w:hanging="220"/>
            </w:pPr>
            <w:r>
              <w:rPr>
                <w:rFonts w:ascii="標楷體" w:eastAsia="標楷體" w:hAnsi="標楷體"/>
                <w:sz w:val="22"/>
                <w:szCs w:val="22"/>
              </w:rPr>
              <w:t>1.</w:t>
            </w:r>
            <w:r>
              <w:rPr>
                <w:rFonts w:ascii="標楷體" w:eastAsia="標楷體" w:hAnsi="標楷體"/>
                <w:sz w:val="22"/>
                <w:szCs w:val="22"/>
              </w:rPr>
              <w:t>托育費每月新臺幣</w:t>
            </w:r>
            <w:r>
              <w:rPr>
                <w:rFonts w:ascii="標楷體" w:eastAsia="標楷體" w:hAnsi="標楷體"/>
                <w:sz w:val="22"/>
                <w:szCs w:val="22"/>
              </w:rPr>
              <w:t xml:space="preserve">         </w:t>
            </w:r>
            <w:r>
              <w:rPr>
                <w:rFonts w:ascii="標楷體" w:eastAsia="標楷體" w:hAnsi="標楷體"/>
                <w:sz w:val="22"/>
                <w:szCs w:val="22"/>
              </w:rPr>
              <w:t>元整。委託人於每月</w:t>
            </w:r>
            <w:r>
              <w:rPr>
                <w:rFonts w:ascii="標楷體" w:eastAsia="標楷體" w:hAnsi="標楷體"/>
                <w:sz w:val="22"/>
                <w:szCs w:val="22"/>
              </w:rPr>
              <w:t xml:space="preserve">    </w:t>
            </w:r>
            <w:r>
              <w:rPr>
                <w:rFonts w:ascii="標楷體" w:eastAsia="標楷體" w:hAnsi="標楷體"/>
                <w:sz w:val="22"/>
                <w:szCs w:val="22"/>
              </w:rPr>
              <w:t>日以前</w:t>
            </w:r>
            <w:r>
              <w:rPr>
                <w:rFonts w:ascii="Wingdings 2" w:eastAsia="Wingdings 2" w:hAnsi="Wingdings 2" w:cs="Wingdings 2"/>
                <w:sz w:val="22"/>
                <w:szCs w:val="22"/>
              </w:rPr>
              <w:t></w:t>
            </w:r>
            <w:r>
              <w:rPr>
                <w:rFonts w:ascii="標楷體" w:eastAsia="標楷體" w:hAnsi="標楷體"/>
                <w:sz w:val="22"/>
                <w:szCs w:val="22"/>
              </w:rPr>
              <w:t>現金</w:t>
            </w:r>
            <w:r>
              <w:rPr>
                <w:rFonts w:ascii="Wingdings 2" w:eastAsia="Wingdings 2" w:hAnsi="Wingdings 2" w:cs="Wingdings 2"/>
                <w:sz w:val="22"/>
                <w:szCs w:val="22"/>
              </w:rPr>
              <w:t></w:t>
            </w:r>
            <w:r>
              <w:rPr>
                <w:rFonts w:ascii="標楷體" w:eastAsia="標楷體" w:hAnsi="標楷體"/>
                <w:sz w:val="22"/>
                <w:szCs w:val="22"/>
              </w:rPr>
              <w:t>轉帳</w:t>
            </w:r>
            <w:r>
              <w:rPr>
                <w:rFonts w:ascii="Wingdings 2" w:eastAsia="Wingdings 2" w:hAnsi="Wingdings 2" w:cs="Wingdings 2"/>
                <w:sz w:val="22"/>
                <w:szCs w:val="22"/>
              </w:rPr>
              <w:t></w:t>
            </w:r>
            <w:r>
              <w:rPr>
                <w:rFonts w:ascii="標楷體" w:eastAsia="標楷體" w:hAnsi="標楷體"/>
                <w:sz w:val="22"/>
                <w:szCs w:val="22"/>
              </w:rPr>
              <w:t>支票，以支付當月托育費用予托育人員。</w:t>
            </w:r>
          </w:p>
          <w:p w:rsidR="002B7319" w:rsidRDefault="003266FB">
            <w:pPr>
              <w:pStyle w:val="Standard"/>
              <w:ind w:left="556" w:hanging="220"/>
            </w:pPr>
            <w:r>
              <w:rPr>
                <w:rFonts w:ascii="標楷體" w:eastAsia="標楷體" w:hAnsi="標楷體"/>
                <w:sz w:val="22"/>
                <w:szCs w:val="22"/>
              </w:rPr>
              <w:t>2.</w:t>
            </w:r>
            <w:r>
              <w:rPr>
                <w:rFonts w:ascii="標楷體" w:eastAsia="標楷體" w:hAnsi="標楷體"/>
                <w:sz w:val="22"/>
                <w:szCs w:val="22"/>
              </w:rPr>
              <w:t>委託人提早送到或逾時接離收托兒童時，每小時應給付對方</w:t>
            </w:r>
            <w:r>
              <w:rPr>
                <w:rFonts w:ascii="標楷體" w:eastAsia="標楷體" w:hAnsi="標楷體"/>
                <w:sz w:val="22"/>
                <w:szCs w:val="22"/>
              </w:rPr>
              <w:t xml:space="preserve">         </w:t>
            </w:r>
            <w:r>
              <w:rPr>
                <w:rFonts w:ascii="標楷體" w:eastAsia="標楷體" w:hAnsi="標楷體"/>
                <w:sz w:val="22"/>
                <w:szCs w:val="22"/>
              </w:rPr>
              <w:t>元。但提早或逾時未滿三十分鐘者，不予計算；當日提早或逾時三十分鐘以上，未滿一小時者，以一小時計。一個月逾時超過</w:t>
            </w:r>
            <w:r>
              <w:rPr>
                <w:rFonts w:ascii="標楷體" w:eastAsia="標楷體" w:hAnsi="標楷體"/>
                <w:sz w:val="22"/>
                <w:szCs w:val="22"/>
              </w:rPr>
              <w:t xml:space="preserve">     </w:t>
            </w:r>
            <w:r>
              <w:rPr>
                <w:rFonts w:ascii="標楷體" w:eastAsia="標楷體" w:hAnsi="標楷體"/>
                <w:sz w:val="22"/>
                <w:szCs w:val="22"/>
              </w:rPr>
              <w:t>次，或合計逾時超過</w:t>
            </w:r>
            <w:r>
              <w:rPr>
                <w:rFonts w:ascii="標楷體" w:eastAsia="標楷體" w:hAnsi="標楷體"/>
                <w:sz w:val="22"/>
                <w:szCs w:val="22"/>
              </w:rPr>
              <w:t xml:space="preserve">     </w:t>
            </w:r>
            <w:r>
              <w:rPr>
                <w:rFonts w:ascii="標楷體" w:eastAsia="標楷體" w:hAnsi="標楷體"/>
                <w:sz w:val="22"/>
                <w:szCs w:val="22"/>
              </w:rPr>
              <w:t>小時者，托育人員與委託人應重新議定托育時間及費用，或托育人員得終止</w:t>
            </w:r>
            <w:r>
              <w:rPr>
                <w:rFonts w:ascii="標楷體" w:eastAsia="標楷體" w:hAnsi="標楷體"/>
                <w:sz w:val="22"/>
                <w:szCs w:val="22"/>
              </w:rPr>
              <w:t>契約。</w:t>
            </w:r>
          </w:p>
          <w:p w:rsidR="002B7319" w:rsidRDefault="003266FB">
            <w:pPr>
              <w:pStyle w:val="Standard"/>
              <w:ind w:left="556" w:hanging="220"/>
            </w:pPr>
            <w:r>
              <w:rPr>
                <w:rFonts w:ascii="標楷體" w:eastAsia="標楷體" w:hAnsi="標楷體"/>
                <w:sz w:val="22"/>
                <w:szCs w:val="22"/>
              </w:rPr>
              <w:t>3.</w:t>
            </w:r>
            <w:r>
              <w:rPr>
                <w:rFonts w:ascii="標楷體" w:eastAsia="標楷體" w:hAnsi="標楷體"/>
                <w:sz w:val="22"/>
                <w:szCs w:val="22"/>
              </w:rPr>
              <w:t>委託人臨時要求增加之托育時間，以每</w:t>
            </w:r>
            <w:r>
              <w:rPr>
                <w:rFonts w:ascii="Wingdings 2" w:eastAsia="Wingdings 2" w:hAnsi="Wingdings 2" w:cs="Wingdings 2"/>
                <w:sz w:val="22"/>
                <w:szCs w:val="22"/>
              </w:rPr>
              <w:t></w:t>
            </w:r>
            <w:r>
              <w:rPr>
                <w:rFonts w:ascii="標楷體" w:eastAsia="標楷體" w:hAnsi="標楷體"/>
                <w:sz w:val="22"/>
                <w:szCs w:val="22"/>
              </w:rPr>
              <w:t>小時或</w:t>
            </w:r>
            <w:r>
              <w:rPr>
                <w:rFonts w:ascii="Wingdings 2" w:eastAsia="Wingdings 2" w:hAnsi="Wingdings 2" w:cs="Wingdings 2"/>
                <w:sz w:val="22"/>
                <w:szCs w:val="22"/>
              </w:rPr>
              <w:t></w:t>
            </w:r>
            <w:r>
              <w:rPr>
                <w:rFonts w:ascii="標楷體" w:eastAsia="標楷體" w:hAnsi="標楷體"/>
                <w:sz w:val="22"/>
                <w:szCs w:val="22"/>
              </w:rPr>
              <w:t>日</w:t>
            </w:r>
          </w:p>
          <w:p w:rsidR="002B7319" w:rsidRDefault="003266FB">
            <w:pPr>
              <w:pStyle w:val="Standard"/>
              <w:tabs>
                <w:tab w:val="left" w:pos="4234"/>
              </w:tabs>
              <w:ind w:left="538"/>
            </w:pPr>
            <w:r>
              <w:rPr>
                <w:rFonts w:ascii="標楷體" w:eastAsia="標楷體" w:hAnsi="標楷體"/>
                <w:sz w:val="22"/>
                <w:szCs w:val="22"/>
              </w:rPr>
              <w:t xml:space="preserve">          </w:t>
            </w:r>
            <w:r>
              <w:rPr>
                <w:rFonts w:ascii="標楷體" w:eastAsia="標楷體" w:hAnsi="標楷體"/>
                <w:sz w:val="22"/>
                <w:szCs w:val="22"/>
              </w:rPr>
              <w:t>元計。</w:t>
            </w:r>
          </w:p>
          <w:p w:rsidR="002B7319" w:rsidRDefault="002B7319">
            <w:pPr>
              <w:pStyle w:val="Standard"/>
              <w:snapToGrid w:val="0"/>
              <w:ind w:left="556" w:hanging="220"/>
              <w:jc w:val="both"/>
              <w:rPr>
                <w:rFonts w:ascii="標楷體" w:eastAsia="標楷體" w:hAnsi="標楷體"/>
                <w:strike/>
                <w:sz w:val="22"/>
                <w:szCs w:val="22"/>
              </w:rPr>
            </w:pPr>
          </w:p>
        </w:tc>
        <w:tc>
          <w:tcPr>
            <w:tcW w:w="46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numPr>
                <w:ilvl w:val="0"/>
                <w:numId w:val="19"/>
              </w:numPr>
            </w:pPr>
            <w:r>
              <w:rPr>
                <w:rFonts w:ascii="標楷體" w:eastAsia="標楷體" w:hAnsi="標楷體"/>
                <w:sz w:val="22"/>
                <w:szCs w:val="22"/>
              </w:rPr>
              <w:t>契約內應明定收費項目、金額及繳費時間等，以確定雙方權利義務，避免無謂糾紛。</w:t>
            </w:r>
          </w:p>
          <w:p w:rsidR="002B7319" w:rsidRDefault="003266FB">
            <w:pPr>
              <w:pStyle w:val="Standard"/>
              <w:numPr>
                <w:ilvl w:val="0"/>
                <w:numId w:val="19"/>
              </w:numPr>
            </w:pPr>
            <w:r>
              <w:rPr>
                <w:rFonts w:ascii="標楷體" w:eastAsia="標楷體" w:hAnsi="標楷體"/>
                <w:sz w:val="22"/>
                <w:szCs w:val="22"/>
              </w:rPr>
              <w:t>逾時接送及托育時間短少，可能影響雙方的生活作息導致糾紛的發生，故有必要就托育時間、接送方式、逾時加收費用問題等事項，詳加約定，以杜爭議。</w:t>
            </w:r>
          </w:p>
          <w:p w:rsidR="002B7319" w:rsidRDefault="003266FB">
            <w:pPr>
              <w:pStyle w:val="Standard"/>
              <w:numPr>
                <w:ilvl w:val="0"/>
                <w:numId w:val="19"/>
              </w:numPr>
            </w:pPr>
            <w:r>
              <w:rPr>
                <w:rFonts w:ascii="標楷體" w:eastAsia="標楷體" w:hAnsi="標楷體"/>
                <w:sz w:val="22"/>
                <w:szCs w:val="22"/>
              </w:rPr>
              <w:t>計算逾時接送或托育時數短少之次數，亦可約定以一定期間為計算範圍。</w:t>
            </w:r>
          </w:p>
          <w:p w:rsidR="002B7319" w:rsidRDefault="003266FB">
            <w:pPr>
              <w:pStyle w:val="Standard"/>
              <w:numPr>
                <w:ilvl w:val="0"/>
                <w:numId w:val="19"/>
              </w:numPr>
            </w:pPr>
            <w:r>
              <w:rPr>
                <w:rFonts w:ascii="標楷體" w:eastAsia="標楷體" w:hAnsi="標楷體"/>
                <w:sz w:val="22"/>
                <w:szCs w:val="22"/>
              </w:rPr>
              <w:t>收退費標準管理機制：由各地方政府成立「托育人員托育制度管理委員會」，參酌轄內物價指數、當地區最近二年托育人員服務登記收費情形，依托育服務收托方式分區訂定居家式托育服務收退費項目及基準，並定期公告轄內分區收費情形。</w:t>
            </w:r>
          </w:p>
        </w:tc>
      </w:tr>
      <w:tr w:rsidR="002B7319">
        <w:tblPrEx>
          <w:tblCellMar>
            <w:top w:w="0" w:type="dxa"/>
            <w:bottom w:w="0" w:type="dxa"/>
          </w:tblCellMar>
        </w:tblPrEx>
        <w:trPr>
          <w:jc w:val="center"/>
        </w:trPr>
        <w:tc>
          <w:tcPr>
            <w:tcW w:w="59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pPr>
            <w:r>
              <w:rPr>
                <w:rFonts w:ascii="標楷體" w:eastAsia="標楷體" w:hAnsi="標楷體"/>
                <w:sz w:val="22"/>
                <w:szCs w:val="22"/>
              </w:rPr>
              <w:t>五、暫停托育服務</w:t>
            </w:r>
          </w:p>
          <w:p w:rsidR="002B7319" w:rsidRDefault="003266FB">
            <w:pPr>
              <w:pStyle w:val="Standard"/>
              <w:ind w:left="556" w:hanging="220"/>
            </w:pPr>
            <w:r>
              <w:rPr>
                <w:rFonts w:ascii="標楷體" w:eastAsia="標楷體" w:hAnsi="標楷體"/>
                <w:sz w:val="22"/>
                <w:szCs w:val="22"/>
              </w:rPr>
              <w:t>1.</w:t>
            </w:r>
            <w:r>
              <w:rPr>
                <w:rFonts w:ascii="標楷體" w:eastAsia="標楷體" w:hAnsi="標楷體"/>
                <w:sz w:val="22"/>
                <w:szCs w:val="22"/>
              </w:rPr>
              <w:t>委託人要求暫停托育服務，托育人員溢收之費用</w:t>
            </w:r>
            <w:r>
              <w:rPr>
                <w:rFonts w:ascii="標楷體" w:eastAsia="標楷體" w:hAnsi="標楷體"/>
                <w:sz w:val="22"/>
                <w:szCs w:val="22"/>
              </w:rPr>
              <w:br/>
            </w:r>
            <w:r>
              <w:rPr>
                <w:rFonts w:ascii="Wingdings 2" w:eastAsia="Wingdings 2" w:hAnsi="Wingdings 2" w:cs="Wingdings 2"/>
                <w:sz w:val="22"/>
                <w:szCs w:val="22"/>
              </w:rPr>
              <w:t></w:t>
            </w:r>
            <w:r>
              <w:rPr>
                <w:rFonts w:ascii="標楷體" w:eastAsia="標楷體" w:hAnsi="標楷體"/>
                <w:sz w:val="22"/>
                <w:szCs w:val="22"/>
              </w:rPr>
              <w:t>無須退還</w:t>
            </w:r>
            <w:r>
              <w:rPr>
                <w:rFonts w:ascii="標楷體" w:eastAsia="標楷體" w:hAnsi="標楷體"/>
                <w:sz w:val="22"/>
                <w:szCs w:val="22"/>
              </w:rPr>
              <w:br/>
            </w:r>
            <w:r>
              <w:rPr>
                <w:rFonts w:ascii="Wingdings 2" w:eastAsia="Wingdings 2" w:hAnsi="Wingdings 2" w:cs="Wingdings 2"/>
                <w:sz w:val="22"/>
                <w:szCs w:val="22"/>
              </w:rPr>
              <w:t></w:t>
            </w:r>
            <w:r>
              <w:rPr>
                <w:rFonts w:ascii="標楷體" w:eastAsia="標楷體" w:hAnsi="標楷體"/>
                <w:sz w:val="22"/>
                <w:szCs w:val="22"/>
              </w:rPr>
              <w:t>依比例退還。但未送托之期間連續超過</w:t>
            </w:r>
            <w:r>
              <w:rPr>
                <w:rFonts w:ascii="標楷體" w:eastAsia="標楷體" w:hAnsi="標楷體"/>
                <w:sz w:val="22"/>
                <w:szCs w:val="22"/>
              </w:rPr>
              <w:t xml:space="preserve">   </w:t>
            </w:r>
            <w:r>
              <w:rPr>
                <w:rFonts w:ascii="標楷體" w:eastAsia="標楷體" w:hAnsi="標楷體"/>
                <w:sz w:val="22"/>
                <w:szCs w:val="22"/>
              </w:rPr>
              <w:t>日，托育人員得終止契約。</w:t>
            </w:r>
          </w:p>
          <w:p w:rsidR="002B7319" w:rsidRDefault="003266FB">
            <w:pPr>
              <w:pStyle w:val="Standard"/>
              <w:ind w:left="556" w:hanging="220"/>
              <w:jc w:val="both"/>
            </w:pPr>
            <w:r>
              <w:rPr>
                <w:rFonts w:ascii="標楷體" w:eastAsia="標楷體" w:hAnsi="標楷體"/>
                <w:sz w:val="22"/>
                <w:szCs w:val="22"/>
              </w:rPr>
              <w:t>2.</w:t>
            </w:r>
            <w:r>
              <w:rPr>
                <w:rFonts w:ascii="標楷體" w:eastAsia="標楷體" w:hAnsi="標楷體"/>
                <w:sz w:val="22"/>
                <w:szCs w:val="22"/>
              </w:rPr>
              <w:t>委託人要求暫停托育服務，達</w:t>
            </w:r>
            <w:r>
              <w:rPr>
                <w:rFonts w:ascii="標楷體" w:eastAsia="標楷體" w:hAnsi="標楷體"/>
                <w:sz w:val="22"/>
                <w:szCs w:val="22"/>
              </w:rPr>
              <w:t xml:space="preserve">   </w:t>
            </w:r>
            <w:r>
              <w:rPr>
                <w:rFonts w:ascii="標楷體" w:eastAsia="標楷體" w:hAnsi="標楷體"/>
                <w:sz w:val="22"/>
                <w:szCs w:val="22"/>
              </w:rPr>
              <w:t>日以上，超過部分須支付半薪。</w:t>
            </w:r>
          </w:p>
          <w:p w:rsidR="002B7319" w:rsidRDefault="003266FB">
            <w:pPr>
              <w:pStyle w:val="Standard"/>
              <w:ind w:left="556" w:hanging="220"/>
              <w:jc w:val="both"/>
            </w:pPr>
            <w:r>
              <w:rPr>
                <w:rFonts w:ascii="標楷體" w:eastAsia="標楷體" w:hAnsi="標楷體"/>
                <w:sz w:val="22"/>
                <w:szCs w:val="22"/>
              </w:rPr>
              <w:t>3.</w:t>
            </w:r>
            <w:r>
              <w:rPr>
                <w:rFonts w:ascii="標楷體" w:eastAsia="標楷體" w:hAnsi="標楷體"/>
                <w:sz w:val="22"/>
                <w:szCs w:val="22"/>
              </w:rPr>
              <w:t>托育人員請假應於事前</w:t>
            </w:r>
            <w:r>
              <w:rPr>
                <w:rFonts w:ascii="標楷體" w:eastAsia="標楷體" w:hAnsi="標楷體"/>
                <w:sz w:val="22"/>
                <w:szCs w:val="22"/>
              </w:rPr>
              <w:t xml:space="preserve">    </w:t>
            </w:r>
            <w:r>
              <w:rPr>
                <w:rFonts w:ascii="標楷體" w:eastAsia="標楷體" w:hAnsi="標楷體"/>
                <w:sz w:val="22"/>
                <w:szCs w:val="22"/>
              </w:rPr>
              <w:t>日告知委託人，並依比例退還該部份預付之費用。但連續請假超過</w:t>
            </w:r>
            <w:r>
              <w:rPr>
                <w:rFonts w:ascii="Wingdings 2" w:eastAsia="Wingdings 2" w:hAnsi="Wingdings 2" w:cs="Wingdings 2"/>
                <w:sz w:val="22"/>
                <w:szCs w:val="22"/>
              </w:rPr>
              <w:t></w:t>
            </w:r>
            <w:r>
              <w:rPr>
                <w:rFonts w:ascii="標楷體" w:eastAsia="標楷體" w:hAnsi="標楷體"/>
                <w:sz w:val="22"/>
                <w:szCs w:val="22"/>
              </w:rPr>
              <w:t xml:space="preserve">      </w:t>
            </w:r>
            <w:r>
              <w:rPr>
                <w:rFonts w:ascii="標楷體" w:eastAsia="標楷體" w:hAnsi="標楷體"/>
                <w:sz w:val="22"/>
                <w:szCs w:val="22"/>
              </w:rPr>
              <w:t>日</w:t>
            </w:r>
            <w:r>
              <w:rPr>
                <w:rFonts w:ascii="Wingdings 2" w:eastAsia="Wingdings 2" w:hAnsi="Wingdings 2" w:cs="Wingdings 2"/>
                <w:sz w:val="22"/>
                <w:szCs w:val="22"/>
              </w:rPr>
              <w:t></w:t>
            </w:r>
            <w:r>
              <w:rPr>
                <w:rFonts w:ascii="標楷體" w:eastAsia="標楷體" w:hAnsi="標楷體"/>
                <w:sz w:val="22"/>
                <w:szCs w:val="22"/>
              </w:rPr>
              <w:t>_____</w:t>
            </w:r>
            <w:r>
              <w:rPr>
                <w:rFonts w:ascii="標楷體" w:eastAsia="標楷體" w:hAnsi="標楷體"/>
                <w:sz w:val="22"/>
                <w:szCs w:val="22"/>
              </w:rPr>
              <w:t>月，委託人得終止契約。雖未連續請假，但一個月中總請假時間合計超過</w:t>
            </w:r>
            <w:r>
              <w:rPr>
                <w:rFonts w:ascii="Wingdings 2" w:eastAsia="Wingdings 2" w:hAnsi="Wingdings 2" w:cs="Wingdings 2"/>
                <w:sz w:val="22"/>
                <w:szCs w:val="22"/>
              </w:rPr>
              <w:t></w:t>
            </w:r>
            <w:r>
              <w:rPr>
                <w:rFonts w:ascii="標楷體" w:eastAsia="標楷體" w:hAnsi="標楷體"/>
                <w:sz w:val="22"/>
                <w:szCs w:val="22"/>
              </w:rPr>
              <w:t xml:space="preserve">    </w:t>
            </w:r>
            <w:r>
              <w:rPr>
                <w:rFonts w:ascii="標楷體" w:eastAsia="標楷體" w:hAnsi="標楷體"/>
                <w:sz w:val="22"/>
                <w:szCs w:val="22"/>
              </w:rPr>
              <w:t>日、</w:t>
            </w:r>
            <w:r>
              <w:rPr>
                <w:rFonts w:ascii="Wingdings 2" w:eastAsia="Wingdings 2" w:hAnsi="Wingdings 2" w:cs="Wingdings 2"/>
                <w:sz w:val="22"/>
                <w:szCs w:val="22"/>
              </w:rPr>
              <w:t></w:t>
            </w:r>
            <w:r>
              <w:rPr>
                <w:rFonts w:ascii="標楷體" w:eastAsia="標楷體" w:hAnsi="標楷體"/>
                <w:sz w:val="22"/>
                <w:szCs w:val="22"/>
              </w:rPr>
              <w:t xml:space="preserve">    </w:t>
            </w:r>
            <w:r>
              <w:rPr>
                <w:rFonts w:ascii="標楷體" w:eastAsia="標楷體" w:hAnsi="標楷體"/>
                <w:sz w:val="22"/>
                <w:szCs w:val="22"/>
              </w:rPr>
              <w:t>週時，亦同。</w:t>
            </w:r>
          </w:p>
          <w:p w:rsidR="002B7319" w:rsidRDefault="003266FB">
            <w:pPr>
              <w:pStyle w:val="Standard"/>
              <w:ind w:left="556" w:hanging="220"/>
              <w:jc w:val="both"/>
            </w:pPr>
            <w:r>
              <w:rPr>
                <w:rFonts w:ascii="標楷體" w:eastAsia="標楷體" w:hAnsi="標楷體"/>
                <w:sz w:val="22"/>
                <w:szCs w:val="22"/>
              </w:rPr>
              <w:t>4.</w:t>
            </w:r>
            <w:r>
              <w:rPr>
                <w:rFonts w:ascii="標楷體" w:eastAsia="標楷體" w:hAnsi="標楷體"/>
                <w:sz w:val="22"/>
                <w:szCs w:val="22"/>
              </w:rPr>
              <w:t>倘收托兒童罹患水痘、腸病毒等高傳染性及其他法定傳染病，需留家照顧者</w:t>
            </w:r>
            <w:r>
              <w:rPr>
                <w:rFonts w:ascii="標楷體" w:eastAsia="標楷體" w:hAnsi="標楷體"/>
                <w:sz w:val="22"/>
                <w:szCs w:val="22"/>
              </w:rPr>
              <w:br/>
            </w:r>
            <w:r>
              <w:rPr>
                <w:rFonts w:ascii="Wingdings 2" w:eastAsia="Wingdings 2" w:hAnsi="Wingdings 2" w:cs="Wingdings 2"/>
                <w:sz w:val="22"/>
                <w:szCs w:val="22"/>
              </w:rPr>
              <w:t></w:t>
            </w:r>
            <w:r>
              <w:rPr>
                <w:rFonts w:ascii="標楷體" w:eastAsia="標楷體" w:hAnsi="標楷體" w:cs="Arial"/>
                <w:sz w:val="22"/>
                <w:szCs w:val="22"/>
              </w:rPr>
              <w:t>依兒童實際請假日數全額退費</w:t>
            </w:r>
            <w:r>
              <w:rPr>
                <w:rFonts w:ascii="標楷體" w:eastAsia="標楷體" w:hAnsi="標楷體"/>
                <w:sz w:val="22"/>
                <w:szCs w:val="22"/>
              </w:rPr>
              <w:br/>
            </w:r>
            <w:r>
              <w:rPr>
                <w:rFonts w:ascii="Wingdings 2" w:eastAsia="Wingdings 2" w:hAnsi="Wingdings 2" w:cs="Wingdings 2"/>
                <w:sz w:val="22"/>
                <w:szCs w:val="22"/>
              </w:rPr>
              <w:t></w:t>
            </w:r>
            <w:r>
              <w:rPr>
                <w:rFonts w:ascii="標楷體" w:eastAsia="標楷體" w:hAnsi="標楷體"/>
                <w:sz w:val="22"/>
                <w:szCs w:val="22"/>
              </w:rPr>
              <w:t>暫停托育服務第</w:t>
            </w:r>
            <w:r>
              <w:rPr>
                <w:rFonts w:ascii="標楷體" w:eastAsia="標楷體" w:hAnsi="標楷體"/>
                <w:sz w:val="22"/>
                <w:szCs w:val="22"/>
              </w:rPr>
              <w:t>____</w:t>
            </w:r>
            <w:r>
              <w:rPr>
                <w:rFonts w:ascii="標楷體" w:eastAsia="標楷體" w:hAnsi="標楷體"/>
                <w:sz w:val="22"/>
                <w:szCs w:val="22"/>
              </w:rPr>
              <w:t>日起，退還停托日數</w:t>
            </w:r>
            <w:r>
              <w:rPr>
                <w:rFonts w:ascii="標楷體" w:eastAsia="標楷體" w:hAnsi="標楷體"/>
                <w:sz w:val="22"/>
                <w:szCs w:val="22"/>
              </w:rPr>
              <w:t>___</w:t>
            </w:r>
            <w:r>
              <w:rPr>
                <w:rFonts w:ascii="標楷體" w:eastAsia="標楷體" w:hAnsi="標楷體"/>
                <w:sz w:val="22"/>
                <w:szCs w:val="22"/>
              </w:rPr>
              <w:t>分之</w:t>
            </w:r>
            <w:r>
              <w:rPr>
                <w:rFonts w:ascii="標楷體" w:eastAsia="標楷體" w:hAnsi="標楷體"/>
                <w:sz w:val="22"/>
                <w:szCs w:val="22"/>
              </w:rPr>
              <w:t>___</w:t>
            </w:r>
            <w:r>
              <w:rPr>
                <w:rFonts w:ascii="標楷體" w:eastAsia="標楷體" w:hAnsi="標楷體"/>
                <w:sz w:val="22"/>
                <w:szCs w:val="22"/>
              </w:rPr>
              <w:t>費用</w:t>
            </w:r>
          </w:p>
        </w:tc>
        <w:tc>
          <w:tcPr>
            <w:tcW w:w="46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ind w:left="442" w:hanging="440"/>
            </w:pPr>
            <w:r>
              <w:rPr>
                <w:rFonts w:ascii="標楷體" w:eastAsia="標楷體" w:hAnsi="標楷體"/>
                <w:sz w:val="22"/>
                <w:szCs w:val="22"/>
              </w:rPr>
              <w:t>一、任一方暫停托育服務都可能造成另一方生活上的影響，且牽涉停托退費的計算，常會是托育人員與家長糾紛的導因，因此最好於契約中明確約定暫停托育服務的規則及退費計算</w:t>
            </w:r>
            <w:r>
              <w:rPr>
                <w:rFonts w:ascii="標楷體" w:eastAsia="標楷體" w:hAnsi="標楷體"/>
                <w:sz w:val="22"/>
                <w:szCs w:val="22"/>
              </w:rPr>
              <w:t>方式。</w:t>
            </w:r>
          </w:p>
          <w:p w:rsidR="002B7319" w:rsidRDefault="003266FB">
            <w:pPr>
              <w:pStyle w:val="Standard"/>
              <w:ind w:left="442" w:hanging="440"/>
            </w:pPr>
            <w:r>
              <w:rPr>
                <w:rFonts w:ascii="標楷體" w:eastAsia="標楷體" w:hAnsi="標楷體"/>
                <w:sz w:val="22"/>
                <w:szCs w:val="22"/>
              </w:rPr>
              <w:t>二、為維繫雙方合作關係，建議委託人若要長期暫停托育服務，最好能支付半薪，避免造成雙方的不信任感。</w:t>
            </w:r>
          </w:p>
          <w:p w:rsidR="002B7319" w:rsidRDefault="003266FB">
            <w:pPr>
              <w:pStyle w:val="Standard"/>
              <w:ind w:left="442" w:hanging="440"/>
            </w:pPr>
            <w:r>
              <w:rPr>
                <w:rFonts w:ascii="標楷體" w:eastAsia="標楷體" w:hAnsi="標楷體"/>
                <w:sz w:val="22"/>
                <w:szCs w:val="22"/>
              </w:rPr>
              <w:t>三、暫停托育服務原因有許多，如兒童生病、父母要帶兒童出國等，如遇特殊狀況可屆時再協商暫停托育服務的退費方式。</w:t>
            </w:r>
          </w:p>
          <w:p w:rsidR="002B7319" w:rsidRDefault="003266FB">
            <w:pPr>
              <w:pStyle w:val="Standard"/>
              <w:ind w:left="442" w:hanging="440"/>
            </w:pPr>
            <w:r>
              <w:rPr>
                <w:rFonts w:ascii="標楷體" w:eastAsia="標楷體" w:hAnsi="標楷體"/>
                <w:sz w:val="22"/>
                <w:szCs w:val="22"/>
              </w:rPr>
              <w:t>四、兒童對於傳染疾病抵抗力較弱，如感染傳染性疾病（如腸病毒、水痘等）時，為保護身體健康安全，並避免其他兒童遭受感染，若有疑似或確定感染法定傳染病應留家照顧，並退還相關費用。</w:t>
            </w:r>
          </w:p>
        </w:tc>
      </w:tr>
      <w:tr w:rsidR="002B7319">
        <w:tblPrEx>
          <w:tblCellMar>
            <w:top w:w="0" w:type="dxa"/>
            <w:bottom w:w="0" w:type="dxa"/>
          </w:tblCellMar>
        </w:tblPrEx>
        <w:trPr>
          <w:jc w:val="center"/>
        </w:trPr>
        <w:tc>
          <w:tcPr>
            <w:tcW w:w="59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pPr>
            <w:r>
              <w:rPr>
                <w:rFonts w:ascii="標楷體" w:eastAsia="標楷體" w:hAnsi="標楷體"/>
                <w:sz w:val="22"/>
                <w:szCs w:val="22"/>
              </w:rPr>
              <w:t>六、探視</w:t>
            </w:r>
          </w:p>
          <w:p w:rsidR="002B7319" w:rsidRDefault="003266FB">
            <w:pPr>
              <w:pStyle w:val="Standard"/>
              <w:ind w:left="556" w:hanging="220"/>
            </w:pPr>
            <w:r>
              <w:rPr>
                <w:rFonts w:ascii="標楷體" w:eastAsia="標楷體" w:hAnsi="標楷體"/>
                <w:sz w:val="22"/>
                <w:szCs w:val="22"/>
              </w:rPr>
              <w:t>1.</w:t>
            </w:r>
            <w:r>
              <w:rPr>
                <w:rFonts w:ascii="標楷體" w:eastAsia="標楷體" w:hAnsi="標楷體"/>
                <w:sz w:val="22"/>
                <w:szCs w:val="22"/>
              </w:rPr>
              <w:t>委託人於受托期間探視收托兒童，托育人員如無正當理由，不得推托拒絕。</w:t>
            </w:r>
          </w:p>
          <w:p w:rsidR="002B7319" w:rsidRDefault="003266FB">
            <w:pPr>
              <w:pStyle w:val="Standard"/>
              <w:ind w:left="556" w:hanging="220"/>
            </w:pPr>
            <w:r>
              <w:rPr>
                <w:rFonts w:ascii="標楷體" w:eastAsia="標楷體" w:hAnsi="標楷體"/>
                <w:sz w:val="22"/>
                <w:szCs w:val="22"/>
              </w:rPr>
              <w:t>2.</w:t>
            </w:r>
            <w:r>
              <w:rPr>
                <w:rFonts w:ascii="標楷體" w:eastAsia="標楷體" w:hAnsi="標楷體"/>
                <w:sz w:val="22"/>
                <w:szCs w:val="22"/>
              </w:rPr>
              <w:t>委託人欲探視收托兒童應避免造成收托</w:t>
            </w:r>
            <w:r>
              <w:rPr>
                <w:rFonts w:ascii="標楷體" w:eastAsia="標楷體" w:hAnsi="標楷體"/>
                <w:sz w:val="22"/>
                <w:szCs w:val="22"/>
              </w:rPr>
              <w:t>兒童及托育人員生活作息上的困擾。</w:t>
            </w:r>
          </w:p>
        </w:tc>
        <w:tc>
          <w:tcPr>
            <w:tcW w:w="46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a5"/>
              <w:numPr>
                <w:ilvl w:val="0"/>
                <w:numId w:val="13"/>
              </w:numPr>
              <w:ind w:left="434" w:hanging="434"/>
            </w:pPr>
            <w:r>
              <w:rPr>
                <w:rFonts w:ascii="標楷體" w:eastAsia="標楷體" w:hAnsi="標楷體"/>
                <w:sz w:val="22"/>
                <w:szCs w:val="22"/>
              </w:rPr>
              <w:t>委託人探視前可以電話告知托育人員。</w:t>
            </w:r>
          </w:p>
          <w:p w:rsidR="002B7319" w:rsidRDefault="003266FB">
            <w:pPr>
              <w:pStyle w:val="a5"/>
              <w:numPr>
                <w:ilvl w:val="0"/>
                <w:numId w:val="13"/>
              </w:numPr>
              <w:ind w:left="434" w:hanging="434"/>
            </w:pPr>
            <w:r>
              <w:rPr>
                <w:rFonts w:ascii="標楷體" w:eastAsia="標楷體" w:hAnsi="標楷體"/>
                <w:sz w:val="22"/>
                <w:szCs w:val="22"/>
              </w:rPr>
              <w:t>原則上委託人應可隨時探視收托兒童，但如探視之時間太長，次數太多或時間不當，都可能對受托人造成不便，不應毫無限制。</w:t>
            </w:r>
          </w:p>
          <w:p w:rsidR="002B7319" w:rsidRDefault="003266FB">
            <w:pPr>
              <w:pStyle w:val="a5"/>
              <w:numPr>
                <w:ilvl w:val="0"/>
                <w:numId w:val="13"/>
              </w:numPr>
              <w:ind w:left="434" w:hanging="434"/>
            </w:pPr>
            <w:r>
              <w:rPr>
                <w:rFonts w:ascii="標楷體" w:eastAsia="標楷體" w:hAnsi="標楷體"/>
                <w:sz w:val="22"/>
                <w:szCs w:val="22"/>
              </w:rPr>
              <w:t>若有特殊或緊急事項，委託人欲增加探視時間及次數，可與托育人員另行協</w:t>
            </w:r>
            <w:r>
              <w:rPr>
                <w:rFonts w:ascii="標楷體" w:eastAsia="標楷體" w:hAnsi="標楷體"/>
                <w:sz w:val="22"/>
                <w:szCs w:val="22"/>
              </w:rPr>
              <w:lastRenderedPageBreak/>
              <w:t>商。</w:t>
            </w:r>
          </w:p>
        </w:tc>
      </w:tr>
      <w:tr w:rsidR="002B7319">
        <w:tblPrEx>
          <w:tblCellMar>
            <w:top w:w="0" w:type="dxa"/>
            <w:bottom w:w="0" w:type="dxa"/>
          </w:tblCellMar>
        </w:tblPrEx>
        <w:trPr>
          <w:jc w:val="center"/>
        </w:trPr>
        <w:tc>
          <w:tcPr>
            <w:tcW w:w="59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pPr>
            <w:r>
              <w:rPr>
                <w:rFonts w:ascii="標楷體" w:eastAsia="標楷體" w:hAnsi="標楷體"/>
                <w:sz w:val="22"/>
                <w:szCs w:val="22"/>
              </w:rPr>
              <w:lastRenderedPageBreak/>
              <w:t>七、緊急事故之處理</w:t>
            </w:r>
          </w:p>
          <w:p w:rsidR="002B7319" w:rsidRDefault="003266FB">
            <w:pPr>
              <w:pStyle w:val="a5"/>
              <w:tabs>
                <w:tab w:val="left" w:pos="1516"/>
              </w:tabs>
              <w:ind w:left="556" w:hanging="220"/>
            </w:pPr>
            <w:r>
              <w:rPr>
                <w:rFonts w:ascii="標楷體" w:eastAsia="標楷體" w:hAnsi="標楷體"/>
                <w:sz w:val="22"/>
                <w:szCs w:val="22"/>
              </w:rPr>
              <w:t>1.</w:t>
            </w:r>
            <w:r>
              <w:rPr>
                <w:rFonts w:ascii="標楷體" w:eastAsia="標楷體" w:hAnsi="標楷體"/>
                <w:sz w:val="22"/>
                <w:szCs w:val="22"/>
              </w:rPr>
              <w:t>收托兒童於托育時間內發生急病、重病或意外事故時，托育人員應立即予以緊急救護、處理或送醫，並應立即通知委託人或下列委託人指定之緊急聯絡人。委託人之緊急聯絡人如下：</w:t>
            </w:r>
          </w:p>
          <w:p w:rsidR="002B7319" w:rsidRDefault="003266FB">
            <w:pPr>
              <w:pStyle w:val="a5"/>
              <w:tabs>
                <w:tab w:val="left" w:pos="960"/>
              </w:tabs>
              <w:ind w:firstLine="502"/>
            </w:pPr>
            <w:r>
              <w:rPr>
                <w:rFonts w:ascii="標楷體" w:eastAsia="標楷體" w:hAnsi="標楷體"/>
                <w:sz w:val="22"/>
                <w:szCs w:val="22"/>
              </w:rPr>
              <w:t xml:space="preserve">(1)       </w:t>
            </w:r>
            <w:r>
              <w:rPr>
                <w:rFonts w:ascii="標楷體" w:eastAsia="標楷體" w:hAnsi="標楷體"/>
                <w:sz w:val="22"/>
                <w:szCs w:val="22"/>
              </w:rPr>
              <w:t>；與收托兒童之關係</w:t>
            </w:r>
            <w:r>
              <w:rPr>
                <w:rFonts w:ascii="標楷體" w:eastAsia="標楷體" w:hAnsi="標楷體"/>
                <w:sz w:val="22"/>
                <w:szCs w:val="22"/>
              </w:rPr>
              <w:t xml:space="preserve">    </w:t>
            </w:r>
            <w:r>
              <w:rPr>
                <w:rFonts w:ascii="標楷體" w:eastAsia="標楷體" w:hAnsi="標楷體"/>
                <w:sz w:val="22"/>
                <w:szCs w:val="22"/>
              </w:rPr>
              <w:t>，</w:t>
            </w:r>
          </w:p>
          <w:p w:rsidR="002B7319" w:rsidRDefault="003266FB">
            <w:pPr>
              <w:pStyle w:val="a5"/>
              <w:tabs>
                <w:tab w:val="left" w:pos="960"/>
              </w:tabs>
              <w:ind w:firstLine="502"/>
            </w:pPr>
            <w:r>
              <w:rPr>
                <w:rFonts w:ascii="標楷體" w:eastAsia="標楷體" w:hAnsi="標楷體"/>
                <w:sz w:val="22"/>
                <w:szCs w:val="22"/>
              </w:rPr>
              <w:t xml:space="preserve">   </w:t>
            </w:r>
            <w:r>
              <w:rPr>
                <w:rFonts w:ascii="標楷體" w:eastAsia="標楷體" w:hAnsi="標楷體"/>
                <w:sz w:val="22"/>
                <w:szCs w:val="22"/>
              </w:rPr>
              <w:t>電話</w:t>
            </w:r>
            <w:r>
              <w:rPr>
                <w:rFonts w:ascii="標楷體" w:eastAsia="標楷體" w:hAnsi="標楷體"/>
                <w:sz w:val="22"/>
                <w:szCs w:val="22"/>
              </w:rPr>
              <w:t xml:space="preserve">         </w:t>
            </w:r>
            <w:r>
              <w:rPr>
                <w:rFonts w:ascii="標楷體" w:eastAsia="標楷體" w:hAnsi="標楷體"/>
                <w:sz w:val="22"/>
                <w:szCs w:val="22"/>
              </w:rPr>
              <w:t>。</w:t>
            </w:r>
          </w:p>
          <w:p w:rsidR="002B7319" w:rsidRDefault="003266FB">
            <w:pPr>
              <w:pStyle w:val="a5"/>
              <w:tabs>
                <w:tab w:val="left" w:pos="960"/>
              </w:tabs>
              <w:ind w:firstLine="502"/>
            </w:pPr>
            <w:r>
              <w:rPr>
                <w:rFonts w:ascii="標楷體" w:eastAsia="標楷體" w:hAnsi="標楷體"/>
                <w:sz w:val="22"/>
                <w:szCs w:val="22"/>
              </w:rPr>
              <w:t xml:space="preserve">(2)       </w:t>
            </w:r>
            <w:r>
              <w:rPr>
                <w:rFonts w:ascii="標楷體" w:eastAsia="標楷體" w:hAnsi="標楷體"/>
                <w:sz w:val="22"/>
                <w:szCs w:val="22"/>
              </w:rPr>
              <w:t>；與收托兒童之關係</w:t>
            </w:r>
            <w:r>
              <w:rPr>
                <w:rFonts w:ascii="標楷體" w:eastAsia="標楷體" w:hAnsi="標楷體"/>
                <w:sz w:val="22"/>
                <w:szCs w:val="22"/>
              </w:rPr>
              <w:t xml:space="preserve">    </w:t>
            </w:r>
            <w:r>
              <w:rPr>
                <w:rFonts w:ascii="標楷體" w:eastAsia="標楷體" w:hAnsi="標楷體"/>
                <w:sz w:val="22"/>
                <w:szCs w:val="22"/>
              </w:rPr>
              <w:t>，</w:t>
            </w:r>
          </w:p>
          <w:p w:rsidR="002B7319" w:rsidRDefault="003266FB">
            <w:pPr>
              <w:pStyle w:val="a5"/>
              <w:tabs>
                <w:tab w:val="left" w:pos="960"/>
              </w:tabs>
              <w:ind w:firstLine="502"/>
            </w:pPr>
            <w:r>
              <w:rPr>
                <w:rFonts w:ascii="標楷體" w:eastAsia="標楷體" w:hAnsi="標楷體"/>
                <w:sz w:val="22"/>
                <w:szCs w:val="22"/>
              </w:rPr>
              <w:t xml:space="preserve">   </w:t>
            </w:r>
            <w:r>
              <w:rPr>
                <w:rFonts w:ascii="標楷體" w:eastAsia="標楷體" w:hAnsi="標楷體"/>
                <w:sz w:val="22"/>
                <w:szCs w:val="22"/>
              </w:rPr>
              <w:t>電話</w:t>
            </w:r>
            <w:r>
              <w:rPr>
                <w:rFonts w:ascii="標楷體" w:eastAsia="標楷體" w:hAnsi="標楷體"/>
                <w:sz w:val="22"/>
                <w:szCs w:val="22"/>
              </w:rPr>
              <w:t xml:space="preserve">         </w:t>
            </w:r>
            <w:r>
              <w:rPr>
                <w:rFonts w:ascii="標楷體" w:eastAsia="標楷體" w:hAnsi="標楷體"/>
                <w:sz w:val="22"/>
                <w:szCs w:val="22"/>
              </w:rPr>
              <w:t>。</w:t>
            </w:r>
          </w:p>
          <w:p w:rsidR="002B7319" w:rsidRDefault="003266FB">
            <w:pPr>
              <w:pStyle w:val="a5"/>
              <w:tabs>
                <w:tab w:val="left" w:pos="960"/>
              </w:tabs>
              <w:ind w:firstLine="502"/>
            </w:pPr>
            <w:r>
              <w:rPr>
                <w:rFonts w:ascii="標楷體" w:eastAsia="標楷體" w:hAnsi="標楷體"/>
                <w:sz w:val="22"/>
                <w:szCs w:val="22"/>
              </w:rPr>
              <w:t xml:space="preserve">(3)       </w:t>
            </w:r>
            <w:r>
              <w:rPr>
                <w:rFonts w:ascii="標楷體" w:eastAsia="標楷體" w:hAnsi="標楷體"/>
                <w:sz w:val="22"/>
                <w:szCs w:val="22"/>
              </w:rPr>
              <w:t>；與收托兒童之關係</w:t>
            </w:r>
            <w:r>
              <w:rPr>
                <w:rFonts w:ascii="標楷體" w:eastAsia="標楷體" w:hAnsi="標楷體"/>
                <w:sz w:val="22"/>
                <w:szCs w:val="22"/>
              </w:rPr>
              <w:t xml:space="preserve">    </w:t>
            </w:r>
            <w:r>
              <w:rPr>
                <w:rFonts w:ascii="標楷體" w:eastAsia="標楷體" w:hAnsi="標楷體"/>
                <w:sz w:val="22"/>
                <w:szCs w:val="22"/>
              </w:rPr>
              <w:t>，</w:t>
            </w:r>
          </w:p>
          <w:p w:rsidR="002B7319" w:rsidRDefault="003266FB">
            <w:pPr>
              <w:pStyle w:val="a5"/>
              <w:tabs>
                <w:tab w:val="left" w:pos="960"/>
              </w:tabs>
              <w:ind w:firstLine="502"/>
            </w:pPr>
            <w:r>
              <w:rPr>
                <w:rFonts w:ascii="標楷體" w:eastAsia="標楷體" w:hAnsi="標楷體"/>
                <w:sz w:val="22"/>
                <w:szCs w:val="22"/>
              </w:rPr>
              <w:t xml:space="preserve">   </w:t>
            </w:r>
            <w:r>
              <w:rPr>
                <w:rFonts w:ascii="標楷體" w:eastAsia="標楷體" w:hAnsi="標楷體"/>
                <w:sz w:val="22"/>
                <w:szCs w:val="22"/>
              </w:rPr>
              <w:t>電話</w:t>
            </w:r>
            <w:r>
              <w:rPr>
                <w:rFonts w:ascii="標楷體" w:eastAsia="標楷體" w:hAnsi="標楷體"/>
                <w:sz w:val="22"/>
                <w:szCs w:val="22"/>
              </w:rPr>
              <w:t xml:space="preserve">         </w:t>
            </w:r>
            <w:r>
              <w:rPr>
                <w:rFonts w:ascii="標楷體" w:eastAsia="標楷體" w:hAnsi="標楷體"/>
                <w:sz w:val="22"/>
                <w:szCs w:val="22"/>
              </w:rPr>
              <w:t>。</w:t>
            </w:r>
          </w:p>
          <w:p w:rsidR="002B7319" w:rsidRDefault="003266FB">
            <w:pPr>
              <w:pStyle w:val="a5"/>
              <w:ind w:left="556" w:hanging="220"/>
            </w:pPr>
            <w:r>
              <w:rPr>
                <w:rFonts w:ascii="標楷體" w:eastAsia="標楷體" w:hAnsi="標楷體"/>
                <w:sz w:val="22"/>
                <w:szCs w:val="22"/>
              </w:rPr>
              <w:t>2.</w:t>
            </w:r>
            <w:r>
              <w:rPr>
                <w:rFonts w:ascii="標楷體" w:eastAsia="標楷體" w:hAnsi="標楷體"/>
                <w:sz w:val="22"/>
                <w:szCs w:val="22"/>
              </w:rPr>
              <w:t>無法及時通知或通知不到時，托育人員應先依收托兒童之最佳利益，作必要之處理，並繼續前項之緊急聯絡。</w:t>
            </w:r>
          </w:p>
          <w:p w:rsidR="002B7319" w:rsidRDefault="003266FB">
            <w:pPr>
              <w:pStyle w:val="a5"/>
              <w:ind w:left="556" w:hanging="220"/>
            </w:pPr>
            <w:r>
              <w:rPr>
                <w:rFonts w:ascii="標楷體" w:eastAsia="標楷體" w:hAnsi="標楷體"/>
                <w:sz w:val="22"/>
                <w:szCs w:val="22"/>
              </w:rPr>
              <w:t>3.</w:t>
            </w:r>
            <w:r>
              <w:rPr>
                <w:rFonts w:ascii="標楷體" w:eastAsia="標楷體" w:hAnsi="標楷體"/>
                <w:sz w:val="22"/>
                <w:szCs w:val="22"/>
              </w:rPr>
              <w:t>收托兒童於托育時間內發生急病、重病或意外事故，有緊急送醫治療必要時，以消防機關救護車安排至事故現場就近適當醫療機構為原則，至於其他有送醫治療之必要時，應優先送往委託人指定之醫院就醫診治</w:t>
            </w:r>
            <w:r>
              <w:rPr>
                <w:rFonts w:eastAsia="標楷體"/>
                <w:sz w:val="22"/>
                <w:szCs w:val="22"/>
              </w:rPr>
              <w:t>（委託人指定之醫院，請參考收托兒童健康狀況表）</w:t>
            </w:r>
            <w:r>
              <w:rPr>
                <w:rFonts w:ascii="標楷體" w:eastAsia="標楷體" w:hAnsi="標楷體"/>
                <w:sz w:val="22"/>
                <w:szCs w:val="22"/>
              </w:rPr>
              <w:t>。如委託人未指定、或委託人指定之醫院拒收或無法處理時，托育人員得送往其他醫院。</w:t>
            </w:r>
          </w:p>
        </w:tc>
        <w:tc>
          <w:tcPr>
            <w:tcW w:w="46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a5"/>
              <w:numPr>
                <w:ilvl w:val="0"/>
                <w:numId w:val="18"/>
              </w:numPr>
              <w:ind w:left="454" w:hanging="454"/>
              <w:jc w:val="both"/>
            </w:pPr>
            <w:r>
              <w:rPr>
                <w:rFonts w:ascii="標楷體" w:eastAsia="標楷體" w:hAnsi="標楷體"/>
                <w:sz w:val="22"/>
                <w:szCs w:val="22"/>
              </w:rPr>
              <w:t>緊急聯絡人應確實填寫可聯絡到的人及電話，除孩子的監護人外，應增列可聯絡到的其他親人及電話，避免托育人</w:t>
            </w:r>
            <w:r>
              <w:rPr>
                <w:rFonts w:ascii="標楷體" w:eastAsia="標楷體" w:hAnsi="標楷體"/>
                <w:sz w:val="22"/>
                <w:szCs w:val="22"/>
              </w:rPr>
              <w:t>員聯絡不到兒童家人延誤處理。</w:t>
            </w:r>
          </w:p>
          <w:p w:rsidR="002B7319" w:rsidRDefault="003266FB">
            <w:pPr>
              <w:pStyle w:val="a5"/>
              <w:numPr>
                <w:ilvl w:val="0"/>
                <w:numId w:val="18"/>
              </w:numPr>
              <w:ind w:left="454" w:hanging="454"/>
              <w:jc w:val="both"/>
            </w:pPr>
            <w:r>
              <w:rPr>
                <w:rFonts w:ascii="標楷體" w:eastAsia="標楷體" w:hAnsi="標楷體"/>
                <w:sz w:val="22"/>
                <w:szCs w:val="22"/>
              </w:rPr>
              <w:t>兒童平日就診之醫院，保有完善病歷，家長宜指定該院為緊急就醫醫院，對醫生診治兒童及托育人員緊急處理程序均有助益。</w:t>
            </w:r>
          </w:p>
          <w:p w:rsidR="002B7319" w:rsidRDefault="003266FB">
            <w:pPr>
              <w:pStyle w:val="a5"/>
              <w:numPr>
                <w:ilvl w:val="0"/>
                <w:numId w:val="18"/>
              </w:numPr>
              <w:ind w:left="454" w:hanging="454"/>
              <w:jc w:val="both"/>
            </w:pPr>
            <w:r>
              <w:rPr>
                <w:rFonts w:ascii="標楷體" w:eastAsia="標楷體" w:hAnsi="標楷體"/>
                <w:sz w:val="22"/>
                <w:szCs w:val="22"/>
              </w:rPr>
              <w:t>緊急聯絡人或指定之醫院，可視需要增加</w:t>
            </w:r>
          </w:p>
          <w:p w:rsidR="002B7319" w:rsidRDefault="003266FB">
            <w:pPr>
              <w:pStyle w:val="a5"/>
              <w:numPr>
                <w:ilvl w:val="0"/>
                <w:numId w:val="18"/>
              </w:numPr>
              <w:ind w:left="454" w:hanging="454"/>
              <w:jc w:val="both"/>
            </w:pPr>
            <w:r>
              <w:rPr>
                <w:rFonts w:ascii="標楷體" w:eastAsia="標楷體" w:hAnsi="標楷體"/>
                <w:sz w:val="22"/>
                <w:szCs w:val="22"/>
              </w:rPr>
              <w:t>考量收托兒童緊急送醫時，須掌握送醫前每一搶救時間，倘發生兒童父母指定之醫院非消防機關救護車轄區內時，仍應以</w:t>
            </w:r>
            <w:r>
              <w:rPr>
                <w:rFonts w:ascii="標楷體" w:eastAsia="標楷體" w:hAnsi="標楷體"/>
                <w:sz w:val="22"/>
                <w:szCs w:val="22"/>
              </w:rPr>
              <w:t>119</w:t>
            </w:r>
            <w:r>
              <w:rPr>
                <w:rFonts w:ascii="標楷體" w:eastAsia="標楷體" w:hAnsi="標楷體"/>
                <w:sz w:val="22"/>
                <w:szCs w:val="22"/>
              </w:rPr>
              <w:t>消防機關救護車送醫安排為考量依據。</w:t>
            </w:r>
          </w:p>
          <w:p w:rsidR="002B7319" w:rsidRDefault="002B7319">
            <w:pPr>
              <w:pStyle w:val="a5"/>
              <w:jc w:val="both"/>
              <w:rPr>
                <w:rFonts w:ascii="標楷體" w:eastAsia="標楷體" w:hAnsi="標楷體"/>
                <w:sz w:val="22"/>
                <w:szCs w:val="22"/>
              </w:rPr>
            </w:pPr>
          </w:p>
        </w:tc>
      </w:tr>
      <w:tr w:rsidR="002B7319">
        <w:tblPrEx>
          <w:tblCellMar>
            <w:top w:w="0" w:type="dxa"/>
            <w:bottom w:w="0" w:type="dxa"/>
          </w:tblCellMar>
        </w:tblPrEx>
        <w:trPr>
          <w:jc w:val="center"/>
        </w:trPr>
        <w:tc>
          <w:tcPr>
            <w:tcW w:w="59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pPr>
            <w:r>
              <w:rPr>
                <w:rFonts w:ascii="標楷體" w:eastAsia="標楷體" w:hAnsi="標楷體"/>
                <w:sz w:val="22"/>
                <w:szCs w:val="22"/>
              </w:rPr>
              <w:t>八、托育人員責任</w:t>
            </w:r>
          </w:p>
          <w:p w:rsidR="002B7319" w:rsidRDefault="003266FB">
            <w:pPr>
              <w:pStyle w:val="Standard"/>
              <w:ind w:left="556" w:hanging="220"/>
            </w:pPr>
            <w:r>
              <w:rPr>
                <w:rFonts w:ascii="標楷體" w:eastAsia="標楷體" w:hAnsi="標楷體"/>
                <w:sz w:val="22"/>
                <w:szCs w:val="22"/>
              </w:rPr>
              <w:t>1.</w:t>
            </w:r>
            <w:r>
              <w:rPr>
                <w:rFonts w:ascii="標楷體" w:eastAsia="標楷體" w:hAnsi="標楷體"/>
                <w:sz w:val="22"/>
                <w:szCs w:val="22"/>
              </w:rPr>
              <w:t>優先考量兒童之最佳利益，並專心提供托育服務。</w:t>
            </w:r>
          </w:p>
          <w:p w:rsidR="002B7319" w:rsidRDefault="003266FB">
            <w:pPr>
              <w:pStyle w:val="Standard"/>
              <w:ind w:left="556" w:hanging="220"/>
            </w:pPr>
            <w:r>
              <w:rPr>
                <w:rFonts w:ascii="標楷體" w:eastAsia="標楷體" w:hAnsi="標楷體"/>
                <w:sz w:val="22"/>
                <w:szCs w:val="22"/>
              </w:rPr>
              <w:t>2.</w:t>
            </w:r>
            <w:r>
              <w:rPr>
                <w:rFonts w:ascii="標楷體" w:eastAsia="標楷體" w:hAnsi="標楷體"/>
                <w:sz w:val="22"/>
                <w:szCs w:val="22"/>
              </w:rPr>
              <w:t>與收托兒童之父母、監護人或其他實際照顧之人訂定書面契約。</w:t>
            </w:r>
          </w:p>
          <w:p w:rsidR="002B7319" w:rsidRDefault="003266FB">
            <w:pPr>
              <w:pStyle w:val="Standard"/>
              <w:ind w:left="556" w:hanging="220"/>
            </w:pPr>
            <w:r>
              <w:rPr>
                <w:rFonts w:ascii="標楷體" w:eastAsia="標楷體" w:hAnsi="標楷體"/>
                <w:sz w:val="22"/>
                <w:szCs w:val="22"/>
              </w:rPr>
              <w:t>3.</w:t>
            </w:r>
            <w:r>
              <w:rPr>
                <w:rFonts w:ascii="標楷體" w:eastAsia="標楷體" w:hAnsi="標楷體"/>
                <w:sz w:val="22"/>
                <w:szCs w:val="22"/>
              </w:rPr>
              <w:t>對收托兒童及其家人之個人資料保密。但經當事人同意或依法應予通報或提供者，不在此限。</w:t>
            </w:r>
          </w:p>
          <w:p w:rsidR="002B7319" w:rsidRDefault="003266FB">
            <w:pPr>
              <w:pStyle w:val="Standard"/>
              <w:ind w:left="556" w:hanging="220"/>
            </w:pPr>
            <w:r>
              <w:rPr>
                <w:rFonts w:ascii="標楷體" w:eastAsia="標楷體" w:hAnsi="標楷體"/>
                <w:sz w:val="22"/>
                <w:szCs w:val="22"/>
              </w:rPr>
              <w:t>4.</w:t>
            </w:r>
            <w:r>
              <w:rPr>
                <w:rFonts w:ascii="標楷體" w:eastAsia="標楷體" w:hAnsi="標楷體"/>
                <w:sz w:val="22"/>
                <w:szCs w:val="22"/>
              </w:rPr>
              <w:t>每年至少接受十八小時之在職訓練。每二年所接受之在職訓練，應包括八小時以上之基本救命術。</w:t>
            </w:r>
          </w:p>
          <w:p w:rsidR="002B7319" w:rsidRDefault="003266FB">
            <w:pPr>
              <w:pStyle w:val="Standard"/>
              <w:ind w:left="556" w:hanging="220"/>
            </w:pPr>
            <w:r>
              <w:rPr>
                <w:rFonts w:ascii="標楷體" w:eastAsia="標楷體" w:hAnsi="標楷體"/>
                <w:sz w:val="22"/>
                <w:szCs w:val="22"/>
              </w:rPr>
              <w:t>5.</w:t>
            </w:r>
            <w:r>
              <w:rPr>
                <w:rFonts w:ascii="標楷體" w:eastAsia="標楷體" w:hAnsi="標楷體"/>
                <w:sz w:val="22"/>
                <w:szCs w:val="22"/>
              </w:rPr>
              <w:t>每二年至少接受一次健康檢查。</w:t>
            </w:r>
          </w:p>
          <w:p w:rsidR="002B7319" w:rsidRDefault="003266FB">
            <w:pPr>
              <w:pStyle w:val="Standard"/>
              <w:ind w:left="556" w:hanging="220"/>
            </w:pPr>
            <w:r>
              <w:rPr>
                <w:rFonts w:ascii="標楷體" w:eastAsia="標楷體" w:hAnsi="標楷體"/>
                <w:sz w:val="22"/>
                <w:szCs w:val="22"/>
              </w:rPr>
              <w:t>6.</w:t>
            </w:r>
            <w:r>
              <w:rPr>
                <w:rFonts w:ascii="標楷體" w:eastAsia="標楷體" w:hAnsi="標楷體"/>
                <w:sz w:val="22"/>
                <w:szCs w:val="22"/>
              </w:rPr>
              <w:t>收托兒童之當日前，投保責任保險。</w:t>
            </w:r>
          </w:p>
          <w:p w:rsidR="002B7319" w:rsidRDefault="003266FB">
            <w:pPr>
              <w:pStyle w:val="Standard"/>
              <w:ind w:left="556" w:hanging="220"/>
            </w:pPr>
            <w:r>
              <w:rPr>
                <w:rFonts w:ascii="標楷體" w:eastAsia="標楷體" w:hAnsi="標楷體"/>
                <w:sz w:val="22"/>
                <w:szCs w:val="22"/>
              </w:rPr>
              <w:t>7.</w:t>
            </w:r>
            <w:r>
              <w:rPr>
                <w:rFonts w:ascii="標楷體" w:eastAsia="標楷體" w:hAnsi="標楷體"/>
                <w:sz w:val="22"/>
                <w:szCs w:val="22"/>
              </w:rPr>
              <w:t>托育人員及其共同居住之成員無下列情事之一：</w:t>
            </w:r>
          </w:p>
          <w:p w:rsidR="002B7319" w:rsidRDefault="003266FB">
            <w:pPr>
              <w:pStyle w:val="Standard"/>
              <w:tabs>
                <w:tab w:val="left" w:pos="1323"/>
              </w:tabs>
              <w:ind w:left="796" w:hanging="282"/>
            </w:pPr>
            <w:r>
              <w:rPr>
                <w:rFonts w:ascii="標楷體" w:eastAsia="標楷體" w:hAnsi="標楷體"/>
                <w:sz w:val="22"/>
                <w:szCs w:val="22"/>
              </w:rPr>
              <w:t>(1)</w:t>
            </w:r>
            <w:r>
              <w:rPr>
                <w:rFonts w:ascii="標楷體" w:eastAsia="標楷體" w:hAnsi="標楷體"/>
                <w:sz w:val="22"/>
                <w:szCs w:val="22"/>
              </w:rPr>
              <w:t>曾犯性侵害犯罪防治法第二條第一項之罪、性騷擾防治法第二十五條之罪、兒童及少年性交易防制條例之罪、兒童及少年性剝削防制條例之罪，經緩起訴處分或有罪判決</w:t>
            </w:r>
            <w:r>
              <w:rPr>
                <w:rFonts w:ascii="標楷體" w:eastAsia="標楷體" w:hAnsi="標楷體"/>
                <w:sz w:val="22"/>
                <w:szCs w:val="22"/>
              </w:rPr>
              <w:t>確定。但未滿十八歲之人，犯刑法第二百二十七條之罪者，不在此限。</w:t>
            </w:r>
          </w:p>
          <w:p w:rsidR="002B7319" w:rsidRDefault="003266FB">
            <w:pPr>
              <w:pStyle w:val="Standard"/>
              <w:tabs>
                <w:tab w:val="left" w:pos="1323"/>
              </w:tabs>
              <w:ind w:left="796" w:hanging="282"/>
            </w:pPr>
            <w:r>
              <w:rPr>
                <w:rFonts w:ascii="標楷體" w:eastAsia="標楷體" w:hAnsi="標楷體"/>
                <w:sz w:val="22"/>
                <w:szCs w:val="22"/>
              </w:rPr>
              <w:t>(2)</w:t>
            </w:r>
            <w:r>
              <w:rPr>
                <w:rFonts w:ascii="標楷體" w:eastAsia="標楷體" w:hAnsi="標楷體"/>
                <w:sz w:val="22"/>
                <w:szCs w:val="22"/>
              </w:rPr>
              <w:t>曾犯毒品危害防制條例之罪，經緩起訴處分或有罪判決確定。</w:t>
            </w:r>
          </w:p>
          <w:p w:rsidR="002B7319" w:rsidRDefault="003266FB">
            <w:pPr>
              <w:pStyle w:val="Standard"/>
              <w:tabs>
                <w:tab w:val="left" w:pos="1323"/>
              </w:tabs>
              <w:ind w:left="796" w:hanging="282"/>
            </w:pPr>
            <w:r>
              <w:rPr>
                <w:rFonts w:ascii="標楷體" w:eastAsia="標楷體" w:hAnsi="標楷體"/>
                <w:sz w:val="22"/>
                <w:szCs w:val="22"/>
              </w:rPr>
              <w:t>(3)</w:t>
            </w:r>
            <w:r>
              <w:rPr>
                <w:rFonts w:ascii="標楷體" w:eastAsia="標楷體" w:hAnsi="標楷體"/>
                <w:sz w:val="22"/>
                <w:szCs w:val="22"/>
              </w:rPr>
              <w:t>有兒童及少年福利與權益保障法第四十九條各款</w:t>
            </w:r>
            <w:r>
              <w:rPr>
                <w:rFonts w:ascii="標楷體" w:eastAsia="標楷體" w:hAnsi="標楷體"/>
                <w:sz w:val="22"/>
                <w:szCs w:val="22"/>
              </w:rPr>
              <w:t xml:space="preserve"> </w:t>
            </w:r>
            <w:r>
              <w:rPr>
                <w:rFonts w:ascii="標楷體" w:eastAsia="標楷體" w:hAnsi="標楷體"/>
                <w:sz w:val="22"/>
                <w:szCs w:val="22"/>
              </w:rPr>
              <w:t>所定行為之一，經有關機關查證屬實。</w:t>
            </w:r>
          </w:p>
          <w:p w:rsidR="002B7319" w:rsidRDefault="003266FB">
            <w:pPr>
              <w:pStyle w:val="Standard"/>
              <w:tabs>
                <w:tab w:val="left" w:pos="1323"/>
              </w:tabs>
              <w:ind w:left="796" w:hanging="282"/>
            </w:pPr>
            <w:r>
              <w:rPr>
                <w:rFonts w:ascii="標楷體" w:eastAsia="標楷體" w:hAnsi="標楷體"/>
                <w:sz w:val="22"/>
                <w:szCs w:val="22"/>
              </w:rPr>
              <w:t>(4)</w:t>
            </w:r>
            <w:r>
              <w:rPr>
                <w:rFonts w:ascii="標楷體" w:eastAsia="標楷體" w:hAnsi="標楷體"/>
                <w:sz w:val="22"/>
                <w:szCs w:val="22"/>
              </w:rPr>
              <w:t>行為違法或不當，其情節影響收托兒童權益重大，經主管機關查證屬實。</w:t>
            </w:r>
          </w:p>
          <w:p w:rsidR="002B7319" w:rsidRDefault="003266FB">
            <w:pPr>
              <w:pStyle w:val="Standard"/>
              <w:tabs>
                <w:tab w:val="left" w:pos="1323"/>
              </w:tabs>
              <w:ind w:left="796" w:hanging="282"/>
            </w:pPr>
            <w:r>
              <w:rPr>
                <w:rFonts w:ascii="標楷體" w:eastAsia="標楷體" w:hAnsi="標楷體"/>
                <w:sz w:val="22"/>
                <w:szCs w:val="22"/>
              </w:rPr>
              <w:t>(5)</w:t>
            </w:r>
            <w:r>
              <w:rPr>
                <w:rFonts w:ascii="標楷體" w:eastAsia="標楷體" w:hAnsi="標楷體"/>
                <w:sz w:val="22"/>
                <w:szCs w:val="22"/>
              </w:rPr>
              <w:t>有客觀事實認其身心狀況有傷害兒童之虞，經主管機關認定不能執行業務，或其共同居住之人有客觀事實認有傷害兒童之虞。</w:t>
            </w:r>
          </w:p>
          <w:p w:rsidR="002B7319" w:rsidRDefault="003266FB">
            <w:pPr>
              <w:pStyle w:val="Standard"/>
              <w:tabs>
                <w:tab w:val="left" w:pos="1323"/>
              </w:tabs>
              <w:ind w:left="796" w:hanging="282"/>
            </w:pPr>
            <w:r>
              <w:rPr>
                <w:rFonts w:ascii="標楷體" w:eastAsia="標楷體" w:hAnsi="標楷體"/>
                <w:sz w:val="22"/>
                <w:szCs w:val="22"/>
              </w:rPr>
              <w:t>(6)</w:t>
            </w:r>
            <w:r>
              <w:rPr>
                <w:rFonts w:ascii="標楷體" w:eastAsia="標楷體" w:hAnsi="標楷體"/>
                <w:sz w:val="22"/>
                <w:szCs w:val="22"/>
              </w:rPr>
              <w:t>受監護或輔助宣告，尚未撤銷。</w:t>
            </w:r>
          </w:p>
          <w:p w:rsidR="002B7319" w:rsidRDefault="003266FB">
            <w:pPr>
              <w:pStyle w:val="Standard"/>
              <w:tabs>
                <w:tab w:val="left" w:pos="1323"/>
              </w:tabs>
              <w:ind w:left="796" w:hanging="282"/>
            </w:pPr>
            <w:r>
              <w:rPr>
                <w:rFonts w:ascii="標楷體" w:eastAsia="標楷體" w:hAnsi="標楷體"/>
                <w:sz w:val="22"/>
                <w:szCs w:val="22"/>
              </w:rPr>
              <w:t>(7)</w:t>
            </w:r>
            <w:r>
              <w:rPr>
                <w:rFonts w:ascii="標楷體" w:eastAsia="標楷體" w:hAnsi="標楷體"/>
                <w:sz w:val="22"/>
                <w:szCs w:val="22"/>
              </w:rPr>
              <w:t>曾犯家庭暴力罪，經緩起訴處分或有罪判決確定之日起五年內。</w:t>
            </w:r>
          </w:p>
          <w:p w:rsidR="002B7319" w:rsidRDefault="003266FB">
            <w:pPr>
              <w:pStyle w:val="Standard"/>
              <w:tabs>
                <w:tab w:val="left" w:pos="1323"/>
              </w:tabs>
              <w:ind w:left="796" w:hanging="282"/>
            </w:pPr>
            <w:r>
              <w:rPr>
                <w:rFonts w:ascii="標楷體" w:eastAsia="標楷體" w:hAnsi="標楷體"/>
                <w:sz w:val="22"/>
                <w:szCs w:val="22"/>
              </w:rPr>
              <w:t>A.</w:t>
            </w:r>
            <w:r>
              <w:rPr>
                <w:rFonts w:ascii="標楷體" w:eastAsia="標楷體" w:hAnsi="標楷體"/>
                <w:sz w:val="22"/>
                <w:szCs w:val="22"/>
              </w:rPr>
              <w:t>第五項</w:t>
            </w:r>
            <w:r>
              <w:rPr>
                <w:rFonts w:ascii="標楷體" w:eastAsia="標楷體" w:hAnsi="標楷體"/>
                <w:sz w:val="22"/>
                <w:szCs w:val="22"/>
              </w:rPr>
              <w:t>之認定，應由直轄市、縣（市）主管機關邀請醫師、心理師、兒童少年福利或其他相關專家學者組成審查小組為之。另經主管機關認定事實消</w:t>
            </w:r>
            <w:r>
              <w:rPr>
                <w:rFonts w:ascii="標楷體" w:eastAsia="標楷體" w:hAnsi="標楷體"/>
                <w:sz w:val="22"/>
                <w:szCs w:val="22"/>
              </w:rPr>
              <w:lastRenderedPageBreak/>
              <w:t>失，居家式托育服務提供者仍得依本法提供居家式托育服務。</w:t>
            </w:r>
          </w:p>
          <w:p w:rsidR="002B7319" w:rsidRDefault="003266FB">
            <w:pPr>
              <w:pStyle w:val="Standard"/>
              <w:tabs>
                <w:tab w:val="left" w:pos="1323"/>
              </w:tabs>
              <w:ind w:left="796" w:hanging="282"/>
            </w:pPr>
            <w:r>
              <w:rPr>
                <w:rFonts w:ascii="標楷體" w:eastAsia="標楷體" w:hAnsi="標楷體"/>
                <w:sz w:val="22"/>
                <w:szCs w:val="22"/>
              </w:rPr>
              <w:t>B.</w:t>
            </w:r>
            <w:r>
              <w:rPr>
                <w:rFonts w:ascii="標楷體" w:eastAsia="標楷體" w:hAnsi="標楷體"/>
                <w:sz w:val="22"/>
                <w:szCs w:val="22"/>
              </w:rPr>
              <w:t>上述事項如應告知而未告知，造成委託人及收托兒童發生任何損害，概由托育人員負責。</w:t>
            </w:r>
          </w:p>
          <w:p w:rsidR="002B7319" w:rsidRDefault="003266FB">
            <w:pPr>
              <w:pStyle w:val="Standard"/>
              <w:ind w:left="556" w:hanging="220"/>
            </w:pPr>
            <w:r>
              <w:rPr>
                <w:rFonts w:ascii="標楷體" w:eastAsia="標楷體" w:hAnsi="標楷體"/>
                <w:sz w:val="22"/>
                <w:szCs w:val="22"/>
              </w:rPr>
              <w:t>8.</w:t>
            </w:r>
            <w:r>
              <w:rPr>
                <w:rFonts w:ascii="標楷體" w:eastAsia="標楷體" w:hAnsi="標楷體"/>
                <w:sz w:val="22"/>
                <w:szCs w:val="22"/>
              </w:rPr>
              <w:t>托育人員應每日記錄兒童狀況，並提供書面紀錄予委託人。</w:t>
            </w:r>
          </w:p>
          <w:p w:rsidR="002B7319" w:rsidRDefault="003266FB">
            <w:pPr>
              <w:pStyle w:val="Standard"/>
              <w:ind w:left="556" w:hanging="220"/>
            </w:pPr>
            <w:r>
              <w:rPr>
                <w:rFonts w:ascii="標楷體" w:eastAsia="標楷體" w:hAnsi="標楷體"/>
                <w:sz w:val="22"/>
                <w:szCs w:val="22"/>
              </w:rPr>
              <w:t>9.</w:t>
            </w:r>
            <w:r>
              <w:rPr>
                <w:rFonts w:ascii="標楷體" w:eastAsia="標楷體" w:hAnsi="標楷體"/>
                <w:sz w:val="22"/>
                <w:szCs w:val="22"/>
              </w:rPr>
              <w:t>當托育人員收托二人以上兒童時，如收托兒童感染法定傳染病，托育人員得視其他兒童權益，要求暫停收托。</w:t>
            </w:r>
          </w:p>
          <w:p w:rsidR="002B7319" w:rsidRDefault="003266FB">
            <w:pPr>
              <w:pStyle w:val="Standard"/>
              <w:ind w:left="556" w:hanging="220"/>
            </w:pPr>
            <w:r>
              <w:rPr>
                <w:rFonts w:ascii="標楷體" w:eastAsia="標楷體" w:hAnsi="標楷體"/>
                <w:sz w:val="22"/>
                <w:szCs w:val="22"/>
              </w:rPr>
              <w:t>10.</w:t>
            </w:r>
            <w:r>
              <w:rPr>
                <w:rFonts w:ascii="標楷體" w:eastAsia="標楷體" w:hAnsi="標楷體"/>
                <w:sz w:val="22"/>
                <w:szCs w:val="22"/>
              </w:rPr>
              <w:t>托育人員收托人數應符合居家式托育服務提供者登記及管理辦法第七條規定。</w:t>
            </w:r>
          </w:p>
        </w:tc>
        <w:tc>
          <w:tcPr>
            <w:tcW w:w="46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ind w:left="440" w:hanging="440"/>
            </w:pPr>
            <w:r>
              <w:rPr>
                <w:rFonts w:ascii="標楷體" w:eastAsia="標楷體" w:hAnsi="標楷體"/>
                <w:sz w:val="22"/>
                <w:szCs w:val="22"/>
              </w:rPr>
              <w:lastRenderedPageBreak/>
              <w:t>一、托育人員</w:t>
            </w:r>
            <w:r>
              <w:rPr>
                <w:rFonts w:ascii="標楷體" w:eastAsia="標楷體" w:hAnsi="標楷體"/>
                <w:sz w:val="22"/>
                <w:szCs w:val="22"/>
              </w:rPr>
              <w:t>應配合「居家式托育服務提供者登記及管理辦法」第四條、第九條及第十一條所規定之事項。</w:t>
            </w:r>
          </w:p>
          <w:p w:rsidR="002B7319" w:rsidRDefault="003266FB">
            <w:pPr>
              <w:pStyle w:val="Standard"/>
              <w:ind w:left="440" w:hanging="440"/>
            </w:pPr>
            <w:r>
              <w:rPr>
                <w:rFonts w:ascii="標楷體" w:eastAsia="標楷體" w:hAnsi="標楷體"/>
                <w:sz w:val="22"/>
                <w:szCs w:val="22"/>
              </w:rPr>
              <w:t>二、托育人員於開始收托兒童前，立即投保之責任保險指一般責任險之公共意外責任保險，係承保被保險人在保險期間內發生意外事故所致第三人體傷、死亡或第三人財物損害，依法應負賠償責任，而受賠償請求時，由保險公司對被保險人負賠償之責。</w:t>
            </w:r>
          </w:p>
          <w:p w:rsidR="002B7319" w:rsidRDefault="003266FB">
            <w:pPr>
              <w:pStyle w:val="Standard"/>
              <w:ind w:left="440" w:hanging="440"/>
            </w:pPr>
            <w:r>
              <w:rPr>
                <w:rFonts w:ascii="標楷體" w:eastAsia="標楷體" w:hAnsi="標楷體"/>
                <w:sz w:val="22"/>
                <w:szCs w:val="22"/>
              </w:rPr>
              <w:t>三、考量兒童對於傳染疾病抵抗力較弱，為避免兒童間相互感染，若有感染法定傳染病托育人員得要求委託人自行留家照顧。</w:t>
            </w:r>
          </w:p>
          <w:p w:rsidR="002B7319" w:rsidRDefault="002B7319">
            <w:pPr>
              <w:pStyle w:val="Standard"/>
              <w:ind w:left="440" w:hanging="440"/>
              <w:rPr>
                <w:rFonts w:ascii="標楷體" w:eastAsia="標楷體" w:hAnsi="標楷體"/>
                <w:sz w:val="22"/>
                <w:szCs w:val="22"/>
              </w:rPr>
            </w:pPr>
          </w:p>
        </w:tc>
      </w:tr>
      <w:tr w:rsidR="002B7319">
        <w:tblPrEx>
          <w:tblCellMar>
            <w:top w:w="0" w:type="dxa"/>
            <w:bottom w:w="0" w:type="dxa"/>
          </w:tblCellMar>
        </w:tblPrEx>
        <w:trPr>
          <w:jc w:val="center"/>
        </w:trPr>
        <w:tc>
          <w:tcPr>
            <w:tcW w:w="59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pPr>
            <w:r>
              <w:rPr>
                <w:rFonts w:ascii="標楷體" w:eastAsia="標楷體" w:hAnsi="標楷體"/>
                <w:sz w:val="22"/>
                <w:szCs w:val="22"/>
              </w:rPr>
              <w:t>九、委託人責任</w:t>
            </w:r>
          </w:p>
          <w:p w:rsidR="002B7319" w:rsidRDefault="003266FB">
            <w:pPr>
              <w:pStyle w:val="Standard"/>
              <w:ind w:left="556" w:hanging="220"/>
            </w:pPr>
            <w:r>
              <w:rPr>
                <w:rFonts w:ascii="標楷體" w:eastAsia="標楷體" w:hAnsi="標楷體"/>
                <w:sz w:val="22"/>
                <w:szCs w:val="22"/>
              </w:rPr>
              <w:t>1.</w:t>
            </w:r>
            <w:r>
              <w:rPr>
                <w:rFonts w:ascii="標楷體" w:eastAsia="標楷體" w:hAnsi="標楷體"/>
                <w:sz w:val="22"/>
                <w:szCs w:val="22"/>
              </w:rPr>
              <w:t>委託人應確實告知，不得隱瞞收托兒童之體質、遺傳或特殊疾病、過敏藥物與食物等</w:t>
            </w:r>
            <w:r>
              <w:rPr>
                <w:rFonts w:eastAsia="標楷體"/>
                <w:sz w:val="22"/>
                <w:szCs w:val="22"/>
              </w:rPr>
              <w:t>(</w:t>
            </w:r>
            <w:r>
              <w:rPr>
                <w:rFonts w:eastAsia="標楷體"/>
                <w:sz w:val="22"/>
                <w:szCs w:val="22"/>
              </w:rPr>
              <w:t>請參考收托兒童健康狀況表</w:t>
            </w:r>
            <w:r>
              <w:rPr>
                <w:rFonts w:eastAsia="標楷體"/>
                <w:sz w:val="22"/>
                <w:szCs w:val="22"/>
              </w:rPr>
              <w:t>)</w:t>
            </w:r>
            <w:r>
              <w:rPr>
                <w:rFonts w:ascii="標楷體" w:eastAsia="標楷體" w:hAnsi="標楷體"/>
                <w:sz w:val="22"/>
                <w:szCs w:val="22"/>
              </w:rPr>
              <w:t>，以利托育人員照顧。倘因委託人未告知致收托兒童發生</w:t>
            </w:r>
            <w:r>
              <w:rPr>
                <w:rFonts w:ascii="標楷體" w:eastAsia="標楷體" w:hAnsi="標楷體"/>
                <w:sz w:val="22"/>
                <w:szCs w:val="22"/>
              </w:rPr>
              <w:t>事故時，托育人員不負相關之責任。</w:t>
            </w:r>
          </w:p>
          <w:p w:rsidR="002B7319" w:rsidRDefault="003266FB">
            <w:pPr>
              <w:pStyle w:val="Standard"/>
              <w:ind w:left="556" w:hanging="220"/>
            </w:pPr>
            <w:r>
              <w:rPr>
                <w:rFonts w:ascii="標楷體" w:eastAsia="標楷體" w:hAnsi="標楷體"/>
                <w:sz w:val="22"/>
                <w:szCs w:val="22"/>
              </w:rPr>
              <w:t>2.</w:t>
            </w:r>
            <w:r>
              <w:rPr>
                <w:rFonts w:ascii="標楷體" w:eastAsia="標楷體" w:hAnsi="標楷體"/>
                <w:sz w:val="22"/>
                <w:szCs w:val="22"/>
              </w:rPr>
              <w:t>委託人應將維護收托兒童身心健康應注意之事項，預先告知托育人員，並提供必需之藥物、器材及使用之方法。如委託人應告知而未告知，兒童因而發生任何傷害，應由委託人負責。</w:t>
            </w:r>
          </w:p>
          <w:p w:rsidR="002B7319" w:rsidRDefault="003266FB">
            <w:pPr>
              <w:pStyle w:val="Standard"/>
              <w:ind w:left="556" w:hanging="220"/>
            </w:pPr>
            <w:r>
              <w:rPr>
                <w:rFonts w:ascii="標楷體" w:eastAsia="標楷體" w:hAnsi="標楷體"/>
                <w:sz w:val="22"/>
                <w:szCs w:val="22"/>
              </w:rPr>
              <w:t>3.</w:t>
            </w:r>
            <w:r>
              <w:rPr>
                <w:rFonts w:ascii="標楷體" w:eastAsia="標楷體" w:hAnsi="標楷體"/>
                <w:sz w:val="22"/>
                <w:szCs w:val="22"/>
              </w:rPr>
              <w:t>收托兒童有注射預防針或生病就醫之情事時，應由委託人負責帶收托兒童前往求診或治療。情況緊急時，托育人員應先徵得委託人同意，由托育人員代理之，但委託人應負擔托育人員之交通費及代付之醫藥費。托育期間收托兒童之兒童健康手冊應交付托育人員以供使用。</w:t>
            </w:r>
          </w:p>
          <w:p w:rsidR="002B7319" w:rsidRDefault="003266FB">
            <w:pPr>
              <w:pStyle w:val="Standard"/>
              <w:snapToGrid w:val="0"/>
              <w:ind w:left="556" w:hanging="220"/>
              <w:jc w:val="both"/>
            </w:pPr>
            <w:r>
              <w:rPr>
                <w:rFonts w:ascii="標楷體" w:eastAsia="標楷體" w:hAnsi="標楷體"/>
                <w:sz w:val="22"/>
                <w:szCs w:val="22"/>
              </w:rPr>
              <w:t>4.</w:t>
            </w:r>
            <w:r>
              <w:rPr>
                <w:rFonts w:ascii="標楷體" w:eastAsia="標楷體" w:hAnsi="標楷體"/>
                <w:sz w:val="22"/>
                <w:szCs w:val="22"/>
              </w:rPr>
              <w:t>委託人帶收托兒童求診治療後，應詳實告知托育人員後續照護應注意事項</w:t>
            </w:r>
            <w:r>
              <w:rPr>
                <w:rFonts w:ascii="標楷體" w:eastAsia="標楷體" w:hAnsi="標楷體"/>
                <w:sz w:val="22"/>
                <w:szCs w:val="22"/>
              </w:rPr>
              <w:t>。反之，若由托育人員代理時，亦應告知委託人。</w:t>
            </w:r>
          </w:p>
          <w:p w:rsidR="002B7319" w:rsidRDefault="003266FB">
            <w:pPr>
              <w:pStyle w:val="Standard"/>
              <w:snapToGrid w:val="0"/>
              <w:ind w:left="556" w:hanging="220"/>
              <w:jc w:val="both"/>
            </w:pPr>
            <w:r>
              <w:rPr>
                <w:rFonts w:ascii="標楷體" w:eastAsia="標楷體" w:hAnsi="標楷體"/>
                <w:sz w:val="22"/>
                <w:szCs w:val="22"/>
              </w:rPr>
              <w:t>5.</w:t>
            </w:r>
            <w:r>
              <w:rPr>
                <w:rFonts w:ascii="標楷體" w:eastAsia="標楷體" w:hAnsi="標楷體"/>
                <w:sz w:val="22"/>
                <w:szCs w:val="22"/>
              </w:rPr>
              <w:t>委託人應每日詳閱托育人員提供之兒童生活紀錄並予簽名，以了解托育人員照顧收托兒童之狀況。</w:t>
            </w:r>
          </w:p>
          <w:p w:rsidR="002B7319" w:rsidRDefault="003266FB">
            <w:pPr>
              <w:pStyle w:val="Standard"/>
              <w:snapToGrid w:val="0"/>
              <w:ind w:left="556" w:hanging="220"/>
            </w:pPr>
            <w:r>
              <w:rPr>
                <w:rFonts w:ascii="標楷體" w:eastAsia="標楷體" w:hAnsi="標楷體"/>
                <w:sz w:val="22"/>
                <w:szCs w:val="22"/>
              </w:rPr>
              <w:t>6.</w:t>
            </w:r>
            <w:r>
              <w:rPr>
                <w:rFonts w:ascii="標楷體" w:eastAsia="標楷體" w:hAnsi="標楷體"/>
                <w:sz w:val="22"/>
                <w:szCs w:val="22"/>
              </w:rPr>
              <w:t>委託人應確保對收托兒童有親權或監護權，與收托兒童之關係為</w:t>
            </w:r>
            <w:r>
              <w:rPr>
                <w:rFonts w:ascii="標楷體" w:eastAsia="標楷體" w:hAnsi="標楷體"/>
                <w:sz w:val="22"/>
                <w:szCs w:val="22"/>
              </w:rPr>
              <w:t xml:space="preserve">________ </w:t>
            </w:r>
            <w:r>
              <w:rPr>
                <w:rFonts w:ascii="標楷體" w:eastAsia="標楷體" w:hAnsi="標楷體"/>
                <w:sz w:val="22"/>
                <w:szCs w:val="22"/>
              </w:rPr>
              <w:t>，若與收托兒童的關係有改變時，應立即通知托育人員。</w:t>
            </w:r>
          </w:p>
          <w:p w:rsidR="002B7319" w:rsidRDefault="003266FB">
            <w:pPr>
              <w:pStyle w:val="Standard"/>
              <w:tabs>
                <w:tab w:val="left" w:pos="1444"/>
              </w:tabs>
              <w:ind w:left="556" w:hanging="220"/>
            </w:pPr>
            <w:r>
              <w:rPr>
                <w:rFonts w:ascii="標楷體" w:eastAsia="標楷體" w:hAnsi="標楷體"/>
                <w:sz w:val="22"/>
                <w:szCs w:val="22"/>
              </w:rPr>
              <w:t>7.</w:t>
            </w:r>
            <w:r>
              <w:rPr>
                <w:rFonts w:ascii="標楷體" w:eastAsia="標楷體" w:hAnsi="標楷體"/>
                <w:sz w:val="22"/>
                <w:szCs w:val="22"/>
              </w:rPr>
              <w:t>委託人應妥善保護托育人員個人資料不外洩。</w:t>
            </w:r>
          </w:p>
          <w:p w:rsidR="002B7319" w:rsidRDefault="003266FB">
            <w:pPr>
              <w:pStyle w:val="Standard"/>
              <w:tabs>
                <w:tab w:val="left" w:pos="1444"/>
              </w:tabs>
              <w:ind w:left="556" w:hanging="220"/>
            </w:pPr>
            <w:r>
              <w:rPr>
                <w:rFonts w:ascii="標楷體" w:eastAsia="標楷體" w:hAnsi="標楷體"/>
                <w:sz w:val="22"/>
                <w:szCs w:val="22"/>
              </w:rPr>
              <w:t>8.</w:t>
            </w:r>
            <w:r>
              <w:rPr>
                <w:rFonts w:ascii="標楷體" w:eastAsia="標楷體" w:hAnsi="標楷體"/>
                <w:sz w:val="22"/>
                <w:szCs w:val="22"/>
              </w:rPr>
              <w:t>委託人應提供兒童之奶粉、尿布及其他衍生的消耗性日用品</w:t>
            </w:r>
            <w:r>
              <w:rPr>
                <w:rFonts w:ascii="標楷體" w:eastAsia="標楷體" w:hAnsi="標楷體"/>
                <w:sz w:val="22"/>
                <w:szCs w:val="22"/>
              </w:rPr>
              <w:t>(______________)</w:t>
            </w:r>
            <w:r>
              <w:rPr>
                <w:rFonts w:ascii="標楷體" w:eastAsia="標楷體" w:hAnsi="標楷體"/>
                <w:sz w:val="22"/>
                <w:szCs w:val="22"/>
              </w:rPr>
              <w:t>。若委託人未提供時，得由委託人與托育人員議定處理方式。</w:t>
            </w:r>
          </w:p>
          <w:p w:rsidR="002B7319" w:rsidRDefault="003266FB">
            <w:pPr>
              <w:pStyle w:val="Standard"/>
              <w:tabs>
                <w:tab w:val="left" w:pos="1444"/>
              </w:tabs>
              <w:ind w:left="556" w:hanging="220"/>
            </w:pPr>
            <w:r>
              <w:rPr>
                <w:rFonts w:ascii="標楷體" w:eastAsia="標楷體" w:hAnsi="標楷體"/>
                <w:sz w:val="22"/>
                <w:szCs w:val="22"/>
              </w:rPr>
              <w:t>9.</w:t>
            </w:r>
            <w:r>
              <w:rPr>
                <w:rFonts w:ascii="標楷體" w:eastAsia="標楷體" w:hAnsi="標楷體"/>
                <w:sz w:val="22"/>
                <w:szCs w:val="22"/>
              </w:rPr>
              <w:t>委託人倘需暫停托育服務，應事前告知托育人員。</w:t>
            </w:r>
          </w:p>
          <w:p w:rsidR="002B7319" w:rsidRDefault="003266FB">
            <w:pPr>
              <w:pStyle w:val="Standard"/>
              <w:tabs>
                <w:tab w:val="left" w:pos="1444"/>
              </w:tabs>
              <w:ind w:left="556" w:hanging="220"/>
            </w:pPr>
            <w:r>
              <w:rPr>
                <w:rFonts w:ascii="標楷體" w:eastAsia="標楷體" w:hAnsi="標楷體"/>
                <w:sz w:val="22"/>
                <w:szCs w:val="22"/>
              </w:rPr>
              <w:t>10.</w:t>
            </w:r>
            <w:r>
              <w:rPr>
                <w:rFonts w:ascii="標楷體" w:eastAsia="標楷體" w:hAnsi="標楷體"/>
                <w:sz w:val="22"/>
                <w:szCs w:val="22"/>
              </w:rPr>
              <w:t>收托兒童感染法定傳染病時，委託人應暫時將兒童停止送托。</w:t>
            </w:r>
          </w:p>
        </w:tc>
        <w:tc>
          <w:tcPr>
            <w:tcW w:w="46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ind w:left="440" w:hanging="440"/>
            </w:pPr>
            <w:r>
              <w:rPr>
                <w:rFonts w:ascii="標楷體" w:eastAsia="標楷體" w:hAnsi="標楷體"/>
                <w:sz w:val="22"/>
                <w:szCs w:val="22"/>
              </w:rPr>
              <w:t>一、兒童如有特殊疾病或需要，家長應預先告知托育人員，以免突發狀況托育人員措手不及，傷害兒童，並避免糾紛的發生。</w:t>
            </w:r>
          </w:p>
          <w:p w:rsidR="002B7319" w:rsidRDefault="003266FB">
            <w:pPr>
              <w:pStyle w:val="Standard"/>
              <w:ind w:left="440" w:hanging="440"/>
            </w:pPr>
            <w:r>
              <w:rPr>
                <w:rFonts w:ascii="標楷體" w:eastAsia="標楷體" w:hAnsi="標楷體"/>
                <w:sz w:val="22"/>
                <w:szCs w:val="22"/>
              </w:rPr>
              <w:t>二、若有未列於本契約中的特殊疾病，可自行填寫於其他欄位中。</w:t>
            </w:r>
          </w:p>
          <w:p w:rsidR="002B7319" w:rsidRDefault="003266FB">
            <w:pPr>
              <w:pStyle w:val="Standard"/>
              <w:ind w:left="436" w:hanging="436"/>
              <w:jc w:val="both"/>
            </w:pPr>
            <w:r>
              <w:rPr>
                <w:rFonts w:ascii="標楷體" w:eastAsia="標楷體" w:hAnsi="標楷體"/>
                <w:sz w:val="22"/>
                <w:szCs w:val="22"/>
              </w:rPr>
              <w:t>三、委託人與兒童之關係及權利，應予聲明。</w:t>
            </w:r>
          </w:p>
        </w:tc>
      </w:tr>
      <w:tr w:rsidR="002B7319">
        <w:tblPrEx>
          <w:tblCellMar>
            <w:top w:w="0" w:type="dxa"/>
            <w:bottom w:w="0" w:type="dxa"/>
          </w:tblCellMar>
        </w:tblPrEx>
        <w:trPr>
          <w:jc w:val="center"/>
        </w:trPr>
        <w:tc>
          <w:tcPr>
            <w:tcW w:w="59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pPr>
            <w:r>
              <w:rPr>
                <w:rFonts w:ascii="標楷體" w:eastAsia="標楷體" w:hAnsi="標楷體"/>
                <w:sz w:val="22"/>
                <w:szCs w:val="22"/>
              </w:rPr>
              <w:t>十、契約之終止及繼續</w:t>
            </w:r>
          </w:p>
          <w:p w:rsidR="002B7319" w:rsidRDefault="003266FB">
            <w:pPr>
              <w:pStyle w:val="aa"/>
              <w:spacing w:after="0" w:line="240" w:lineRule="auto"/>
              <w:ind w:left="556" w:hanging="220"/>
            </w:pPr>
            <w:r>
              <w:rPr>
                <w:rFonts w:ascii="標楷體" w:eastAsia="標楷體" w:hAnsi="標楷體"/>
                <w:lang w:eastAsia="zh-TW"/>
              </w:rPr>
              <w:t>1.</w:t>
            </w:r>
            <w:r>
              <w:rPr>
                <w:rFonts w:ascii="標楷體" w:eastAsia="標楷體" w:hAnsi="標楷體"/>
                <w:lang w:eastAsia="zh-TW"/>
              </w:rPr>
              <w:t>如一方違反本約重大事由或發生可歸責於一方之重大事故，他方可終止契約。</w:t>
            </w:r>
          </w:p>
          <w:p w:rsidR="002B7319" w:rsidRDefault="003266FB">
            <w:pPr>
              <w:pStyle w:val="aa"/>
              <w:spacing w:after="0" w:line="240" w:lineRule="auto"/>
              <w:ind w:left="556" w:hanging="220"/>
            </w:pPr>
            <w:r>
              <w:rPr>
                <w:rFonts w:ascii="標楷體" w:eastAsia="標楷體" w:hAnsi="標楷體"/>
                <w:lang w:eastAsia="zh-TW"/>
              </w:rPr>
              <w:t>2.</w:t>
            </w:r>
            <w:r>
              <w:rPr>
                <w:rFonts w:ascii="標楷體" w:eastAsia="標楷體" w:hAnsi="標楷體"/>
                <w:lang w:eastAsia="zh-TW"/>
              </w:rPr>
              <w:t>如有非上述狀況，一方違約，經他方得限期改善仍不改善者，他方得終止契約。</w:t>
            </w:r>
          </w:p>
          <w:p w:rsidR="002B7319" w:rsidRDefault="003266FB">
            <w:pPr>
              <w:pStyle w:val="aa"/>
              <w:spacing w:after="0" w:line="240" w:lineRule="auto"/>
              <w:ind w:left="556" w:hanging="220"/>
            </w:pPr>
            <w:r>
              <w:rPr>
                <w:rFonts w:ascii="標楷體" w:eastAsia="標楷體" w:hAnsi="標楷體"/>
                <w:lang w:eastAsia="zh-TW"/>
              </w:rPr>
              <w:t>3.</w:t>
            </w:r>
            <w:r>
              <w:rPr>
                <w:rFonts w:ascii="標楷體" w:eastAsia="標楷體" w:hAnsi="標楷體"/>
                <w:lang w:eastAsia="zh-TW"/>
              </w:rPr>
              <w:t>因不可歸責於雙方之事由導致本契約無法繼續履行，經托育人員登記服務處所所在地之直轄市、縣</w:t>
            </w:r>
            <w:r>
              <w:rPr>
                <w:rFonts w:ascii="標楷體" w:eastAsia="標楷體" w:hAnsi="標楷體"/>
                <w:lang w:eastAsia="zh-TW"/>
              </w:rPr>
              <w:t>(</w:t>
            </w:r>
            <w:r>
              <w:rPr>
                <w:rFonts w:ascii="標楷體" w:eastAsia="標楷體" w:hAnsi="標楷體"/>
                <w:lang w:eastAsia="zh-TW"/>
              </w:rPr>
              <w:t>市</w:t>
            </w:r>
            <w:r>
              <w:rPr>
                <w:rFonts w:ascii="標楷體" w:eastAsia="標楷體" w:hAnsi="標楷體"/>
                <w:lang w:eastAsia="zh-TW"/>
              </w:rPr>
              <w:t>)</w:t>
            </w:r>
            <w:r>
              <w:rPr>
                <w:rFonts w:ascii="標楷體" w:eastAsia="標楷體" w:hAnsi="標楷體"/>
                <w:lang w:eastAsia="zh-TW"/>
              </w:rPr>
              <w:t>政府主管機關或其委託之相關專業機構、團體協調，仍無法改善時，可終止契約。</w:t>
            </w:r>
          </w:p>
          <w:p w:rsidR="002B7319" w:rsidRDefault="003266FB">
            <w:pPr>
              <w:pStyle w:val="aa"/>
              <w:spacing w:after="0" w:line="240" w:lineRule="auto"/>
              <w:ind w:left="556" w:hanging="220"/>
            </w:pPr>
            <w:r>
              <w:rPr>
                <w:rFonts w:ascii="標楷體" w:eastAsia="標楷體" w:hAnsi="標楷體"/>
                <w:lang w:eastAsia="zh-TW"/>
              </w:rPr>
              <w:t>4.</w:t>
            </w:r>
            <w:r>
              <w:rPr>
                <w:rFonts w:ascii="標楷體" w:eastAsia="標楷體" w:hAnsi="標楷體"/>
                <w:lang w:eastAsia="zh-TW"/>
              </w:rPr>
              <w:t>契約終止時，應將委託人為收托兒童所準備之物品剩餘部分，如數返還。</w:t>
            </w:r>
          </w:p>
          <w:p w:rsidR="002B7319" w:rsidRDefault="003266FB">
            <w:pPr>
              <w:pStyle w:val="aa"/>
              <w:spacing w:after="0" w:line="240" w:lineRule="auto"/>
              <w:ind w:left="556" w:hanging="220"/>
            </w:pPr>
            <w:r>
              <w:rPr>
                <w:rFonts w:ascii="標楷體" w:eastAsia="標楷體" w:hAnsi="標楷體"/>
                <w:lang w:eastAsia="zh-TW"/>
              </w:rPr>
              <w:lastRenderedPageBreak/>
              <w:t>5.</w:t>
            </w:r>
            <w:r>
              <w:rPr>
                <w:rFonts w:ascii="標楷體" w:eastAsia="標楷體" w:hAnsi="標楷體"/>
                <w:lang w:eastAsia="zh-TW"/>
              </w:rPr>
              <w:t>契約終止時，因可歸責於托育人員之事由，托育人員應將溢收之托育費用退還給委託人。</w:t>
            </w:r>
          </w:p>
          <w:p w:rsidR="002B7319" w:rsidRDefault="003266FB">
            <w:pPr>
              <w:pStyle w:val="aa"/>
              <w:spacing w:after="0" w:line="240" w:lineRule="auto"/>
              <w:ind w:left="556" w:hanging="220"/>
            </w:pPr>
            <w:r>
              <w:rPr>
                <w:rFonts w:ascii="標楷體" w:eastAsia="標楷體" w:hAnsi="標楷體"/>
                <w:lang w:eastAsia="zh-TW"/>
              </w:rPr>
              <w:t>6.</w:t>
            </w:r>
            <w:r>
              <w:rPr>
                <w:rFonts w:ascii="標楷體" w:eastAsia="標楷體" w:hAnsi="標楷體"/>
                <w:lang w:eastAsia="zh-TW"/>
              </w:rPr>
              <w:t>除以上情形外，若在適應期內終止托育關係，則費用依比例退費</w:t>
            </w:r>
            <w:r>
              <w:rPr>
                <w:rFonts w:ascii="標楷體" w:eastAsia="標楷體" w:hAnsi="標楷體"/>
                <w:lang w:eastAsia="zh-TW"/>
              </w:rPr>
              <w:t>(</w:t>
            </w:r>
            <w:r>
              <w:rPr>
                <w:rFonts w:ascii="標楷體" w:eastAsia="標楷體" w:hAnsi="標楷體"/>
                <w:lang w:eastAsia="zh-TW"/>
              </w:rPr>
              <w:t>以</w:t>
            </w:r>
            <w:r>
              <w:rPr>
                <w:rFonts w:ascii="標楷體" w:eastAsia="標楷體" w:hAnsi="標楷體"/>
                <w:lang w:eastAsia="zh-TW"/>
              </w:rPr>
              <w:t>30</w:t>
            </w:r>
            <w:r>
              <w:rPr>
                <w:rFonts w:ascii="標楷體" w:eastAsia="標楷體" w:hAnsi="標楷體"/>
                <w:lang w:eastAsia="zh-TW"/>
              </w:rPr>
              <w:t>天計算</w:t>
            </w:r>
            <w:r>
              <w:rPr>
                <w:rFonts w:ascii="標楷體" w:eastAsia="標楷體" w:hAnsi="標楷體"/>
                <w:lang w:eastAsia="zh-TW"/>
              </w:rPr>
              <w:t>)</w:t>
            </w:r>
            <w:r>
              <w:rPr>
                <w:rFonts w:ascii="標楷體" w:eastAsia="標楷體" w:hAnsi="標楷體"/>
                <w:lang w:eastAsia="zh-TW"/>
              </w:rPr>
              <w:t>。若適應期後一方欲終止契約時，應盡最大善</w:t>
            </w:r>
            <w:r>
              <w:rPr>
                <w:rFonts w:ascii="標楷體" w:eastAsia="標楷體" w:hAnsi="標楷體"/>
                <w:lang w:eastAsia="zh-TW"/>
              </w:rPr>
              <w:t>意於一個月前通知他方。但可歸責他方之事由而終止契約者，不在此限。</w:t>
            </w:r>
            <w:r>
              <w:rPr>
                <w:rFonts w:ascii="標楷體" w:eastAsia="標楷體" w:hAnsi="標楷體"/>
              </w:rPr>
              <w:t>若未依約預告，則不得要求退費。</w:t>
            </w:r>
          </w:p>
        </w:tc>
        <w:tc>
          <w:tcPr>
            <w:tcW w:w="46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ind w:left="1"/>
            </w:pPr>
            <w:r>
              <w:rPr>
                <w:rFonts w:ascii="標楷體" w:eastAsia="標楷體" w:hAnsi="標楷體"/>
                <w:sz w:val="22"/>
                <w:szCs w:val="22"/>
              </w:rPr>
              <w:lastRenderedPageBreak/>
              <w:t>有關退費金額，則依各直轄市、縣</w:t>
            </w:r>
            <w:r>
              <w:rPr>
                <w:rFonts w:ascii="標楷體" w:eastAsia="標楷體" w:hAnsi="標楷體"/>
                <w:sz w:val="22"/>
                <w:szCs w:val="22"/>
              </w:rPr>
              <w:t>(</w:t>
            </w:r>
            <w:r>
              <w:rPr>
                <w:rFonts w:ascii="標楷體" w:eastAsia="標楷體" w:hAnsi="標楷體"/>
                <w:sz w:val="22"/>
                <w:szCs w:val="22"/>
              </w:rPr>
              <w:t>市</w:t>
            </w:r>
            <w:r>
              <w:rPr>
                <w:rFonts w:ascii="標楷體" w:eastAsia="標楷體" w:hAnsi="標楷體"/>
                <w:sz w:val="22"/>
                <w:szCs w:val="22"/>
              </w:rPr>
              <w:t>)</w:t>
            </w:r>
            <w:r>
              <w:rPr>
                <w:rFonts w:ascii="標楷體" w:eastAsia="標楷體" w:hAnsi="標楷體"/>
                <w:sz w:val="22"/>
                <w:szCs w:val="22"/>
              </w:rPr>
              <w:t>政府公告之收退費項目及基準辦理。</w:t>
            </w:r>
          </w:p>
          <w:p w:rsidR="002B7319" w:rsidRDefault="002B7319">
            <w:pPr>
              <w:pStyle w:val="Standard"/>
              <w:ind w:left="440" w:hanging="440"/>
              <w:rPr>
                <w:rFonts w:ascii="標楷體" w:eastAsia="標楷體" w:hAnsi="標楷體"/>
                <w:sz w:val="22"/>
                <w:szCs w:val="22"/>
              </w:rPr>
            </w:pPr>
          </w:p>
        </w:tc>
      </w:tr>
      <w:tr w:rsidR="002B7319">
        <w:tblPrEx>
          <w:tblCellMar>
            <w:top w:w="0" w:type="dxa"/>
            <w:bottom w:w="0" w:type="dxa"/>
          </w:tblCellMar>
        </w:tblPrEx>
        <w:trPr>
          <w:trHeight w:val="1529"/>
          <w:jc w:val="center"/>
        </w:trPr>
        <w:tc>
          <w:tcPr>
            <w:tcW w:w="59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a5"/>
              <w:tabs>
                <w:tab w:val="left" w:pos="1440"/>
                <w:tab w:val="left" w:pos="1680"/>
              </w:tabs>
            </w:pPr>
            <w:r>
              <w:rPr>
                <w:rFonts w:ascii="標楷體" w:eastAsia="標楷體" w:hAnsi="標楷體"/>
                <w:sz w:val="22"/>
                <w:szCs w:val="22"/>
              </w:rPr>
              <w:t>十一、協調與管理</w:t>
            </w:r>
          </w:p>
          <w:p w:rsidR="002B7319" w:rsidRDefault="003266FB">
            <w:pPr>
              <w:pStyle w:val="Standard"/>
              <w:ind w:left="554" w:hanging="220"/>
            </w:pPr>
            <w:r>
              <w:rPr>
                <w:rFonts w:ascii="標楷體" w:eastAsia="標楷體" w:hAnsi="標楷體"/>
                <w:sz w:val="22"/>
                <w:szCs w:val="22"/>
              </w:rPr>
              <w:t>1.</w:t>
            </w:r>
            <w:r>
              <w:rPr>
                <w:rFonts w:ascii="標楷體" w:eastAsia="標楷體" w:hAnsi="標楷體"/>
                <w:sz w:val="22"/>
                <w:szCs w:val="22"/>
              </w:rPr>
              <w:t>因本約所生爭議，雙方應儘量以協商方式處理，委託人可委請托育人員登記服務處所所在地之直轄市、縣</w:t>
            </w:r>
            <w:r>
              <w:rPr>
                <w:rFonts w:ascii="標楷體" w:eastAsia="標楷體" w:hAnsi="標楷體"/>
                <w:sz w:val="22"/>
                <w:szCs w:val="22"/>
              </w:rPr>
              <w:t>(</w:t>
            </w:r>
            <w:r>
              <w:rPr>
                <w:rFonts w:ascii="標楷體" w:eastAsia="標楷體" w:hAnsi="標楷體"/>
                <w:sz w:val="22"/>
                <w:szCs w:val="22"/>
              </w:rPr>
              <w:t>市</w:t>
            </w:r>
            <w:r>
              <w:rPr>
                <w:rFonts w:ascii="標楷體" w:eastAsia="標楷體" w:hAnsi="標楷體"/>
                <w:sz w:val="22"/>
                <w:szCs w:val="22"/>
              </w:rPr>
              <w:t>)</w:t>
            </w:r>
            <w:r>
              <w:rPr>
                <w:rFonts w:ascii="標楷體" w:eastAsia="標楷體" w:hAnsi="標楷體"/>
                <w:sz w:val="22"/>
                <w:szCs w:val="22"/>
              </w:rPr>
              <w:t>政府主管機關或其委託之相關專業機構、團體辦理居中協調。</w:t>
            </w:r>
          </w:p>
          <w:p w:rsidR="002B7319" w:rsidRDefault="003266FB">
            <w:pPr>
              <w:pStyle w:val="Standard"/>
              <w:ind w:left="554" w:hanging="220"/>
            </w:pPr>
            <w:r>
              <w:rPr>
                <w:rFonts w:ascii="標楷體" w:eastAsia="標楷體" w:hAnsi="標楷體"/>
                <w:sz w:val="22"/>
                <w:szCs w:val="22"/>
              </w:rPr>
              <w:t>2.</w:t>
            </w:r>
            <w:r>
              <w:rPr>
                <w:rFonts w:ascii="標楷體" w:eastAsia="標楷體" w:hAnsi="標楷體"/>
                <w:sz w:val="22"/>
                <w:szCs w:val="22"/>
              </w:rPr>
              <w:t>一方向鄉</w:t>
            </w:r>
            <w:r>
              <w:rPr>
                <w:rFonts w:ascii="標楷體" w:eastAsia="標楷體" w:hAnsi="標楷體"/>
                <w:sz w:val="22"/>
                <w:szCs w:val="22"/>
              </w:rPr>
              <w:t>(</w:t>
            </w:r>
            <w:r>
              <w:rPr>
                <w:rFonts w:ascii="標楷體" w:eastAsia="標楷體" w:hAnsi="標楷體"/>
                <w:sz w:val="22"/>
                <w:szCs w:val="22"/>
              </w:rPr>
              <w:t>鎮、市、區</w:t>
            </w:r>
            <w:r>
              <w:rPr>
                <w:rFonts w:ascii="標楷體" w:eastAsia="標楷體" w:hAnsi="標楷體"/>
                <w:sz w:val="22"/>
                <w:szCs w:val="22"/>
              </w:rPr>
              <w:t>)</w:t>
            </w:r>
            <w:r>
              <w:rPr>
                <w:rFonts w:ascii="標楷體" w:eastAsia="標楷體" w:hAnsi="標楷體"/>
                <w:sz w:val="22"/>
                <w:szCs w:val="22"/>
              </w:rPr>
              <w:t>公所調解委員會申請調解時，他方得配合前往辦理。</w:t>
            </w:r>
          </w:p>
        </w:tc>
        <w:tc>
          <w:tcPr>
            <w:tcW w:w="46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2B7319">
            <w:pPr>
              <w:pStyle w:val="Standard"/>
              <w:rPr>
                <w:rFonts w:ascii="標楷體" w:eastAsia="標楷體" w:hAnsi="標楷體"/>
                <w:sz w:val="22"/>
                <w:szCs w:val="22"/>
              </w:rPr>
            </w:pPr>
          </w:p>
        </w:tc>
      </w:tr>
      <w:tr w:rsidR="002B7319">
        <w:tblPrEx>
          <w:tblCellMar>
            <w:top w:w="0" w:type="dxa"/>
            <w:bottom w:w="0" w:type="dxa"/>
          </w:tblCellMar>
        </w:tblPrEx>
        <w:trPr>
          <w:trHeight w:val="1146"/>
          <w:jc w:val="center"/>
        </w:trPr>
        <w:tc>
          <w:tcPr>
            <w:tcW w:w="59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a5"/>
            </w:pPr>
            <w:r>
              <w:rPr>
                <w:rFonts w:ascii="標楷體" w:eastAsia="標楷體" w:hAnsi="標楷體"/>
                <w:sz w:val="22"/>
                <w:szCs w:val="22"/>
              </w:rPr>
              <w:t>十二、管轄法院</w:t>
            </w:r>
          </w:p>
          <w:p w:rsidR="002B7319" w:rsidRDefault="003266FB">
            <w:pPr>
              <w:pStyle w:val="a5"/>
              <w:tabs>
                <w:tab w:val="left" w:pos="1858"/>
                <w:tab w:val="left" w:pos="2098"/>
              </w:tabs>
              <w:ind w:left="418" w:firstLine="59"/>
            </w:pPr>
            <w:r>
              <w:rPr>
                <w:rFonts w:ascii="標楷體" w:eastAsia="標楷體" w:hAnsi="標楷體"/>
                <w:sz w:val="22"/>
                <w:szCs w:val="22"/>
              </w:rPr>
              <w:t>因本契約涉訟時，雙方同意以台灣</w:t>
            </w:r>
            <w:r>
              <w:rPr>
                <w:rFonts w:ascii="標楷體" w:eastAsia="標楷體" w:hAnsi="標楷體"/>
                <w:sz w:val="22"/>
                <w:szCs w:val="22"/>
              </w:rPr>
              <w:t xml:space="preserve">     </w:t>
            </w:r>
            <w:r>
              <w:rPr>
                <w:rFonts w:ascii="標楷體" w:eastAsia="標楷體" w:hAnsi="標楷體"/>
                <w:sz w:val="22"/>
                <w:szCs w:val="22"/>
              </w:rPr>
              <w:t>地方法院為第一審非專屬管轄法院，但小額訴訟部份，依民事訴訟法規定辦理。</w:t>
            </w:r>
          </w:p>
        </w:tc>
        <w:tc>
          <w:tcPr>
            <w:tcW w:w="46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ind w:left="396" w:hanging="394"/>
            </w:pPr>
            <w:r>
              <w:rPr>
                <w:rFonts w:ascii="標楷體" w:eastAsia="標楷體" w:hAnsi="標楷體"/>
                <w:sz w:val="22"/>
                <w:szCs w:val="22"/>
              </w:rPr>
              <w:t>一、依民事訴訟法第二十四條規定，當事人得以合意定第一審管轄法院，故如有合意管轄之約定，則以約定之管轄法院優先管轄。惟仍應注意民事訴訟法關於小額訴訟及專屬管轄之規定，不得合意變更。</w:t>
            </w:r>
          </w:p>
          <w:p w:rsidR="002B7319" w:rsidRDefault="003266FB">
            <w:pPr>
              <w:pStyle w:val="Standard"/>
              <w:ind w:left="396" w:hanging="394"/>
            </w:pPr>
            <w:r>
              <w:rPr>
                <w:rFonts w:ascii="標楷體" w:eastAsia="標楷體" w:hAnsi="標楷體"/>
                <w:sz w:val="22"/>
                <w:szCs w:val="22"/>
              </w:rPr>
              <w:t>二、小額訴訟為十萬元以下之訴訟，簡易訴訟則為五十萬元以下之訴訟。訴訟程序較簡易，但與一般法律訴訟具相同效力。</w:t>
            </w:r>
          </w:p>
        </w:tc>
      </w:tr>
      <w:tr w:rsidR="002B7319">
        <w:tblPrEx>
          <w:tblCellMar>
            <w:top w:w="0" w:type="dxa"/>
            <w:bottom w:w="0" w:type="dxa"/>
          </w:tblCellMar>
        </w:tblPrEx>
        <w:trPr>
          <w:jc w:val="center"/>
        </w:trPr>
        <w:tc>
          <w:tcPr>
            <w:tcW w:w="59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jc w:val="both"/>
            </w:pPr>
            <w:r>
              <w:rPr>
                <w:rFonts w:ascii="標楷體" w:eastAsia="標楷體" w:hAnsi="標楷體"/>
                <w:sz w:val="22"/>
                <w:szCs w:val="22"/>
              </w:rPr>
              <w:t>十三、其他約定</w:t>
            </w:r>
          </w:p>
          <w:p w:rsidR="002B7319" w:rsidRDefault="003266FB">
            <w:pPr>
              <w:pStyle w:val="Standard"/>
              <w:ind w:firstLine="330"/>
              <w:jc w:val="both"/>
            </w:pPr>
            <w:r>
              <w:rPr>
                <w:rFonts w:ascii="標楷體" w:eastAsia="標楷體" w:hAnsi="標楷體"/>
                <w:sz w:val="22"/>
                <w:szCs w:val="22"/>
              </w:rPr>
              <w:t>一、</w:t>
            </w:r>
            <w:r>
              <w:rPr>
                <w:rFonts w:ascii="標楷體" w:eastAsia="標楷體" w:hAnsi="標楷體"/>
                <w:sz w:val="22"/>
                <w:szCs w:val="22"/>
              </w:rPr>
              <w:t xml:space="preserve">                                               </w:t>
            </w:r>
          </w:p>
          <w:p w:rsidR="002B7319" w:rsidRDefault="003266FB">
            <w:pPr>
              <w:pStyle w:val="Standard"/>
              <w:ind w:firstLine="330"/>
              <w:jc w:val="both"/>
            </w:pPr>
            <w:r>
              <w:rPr>
                <w:rFonts w:ascii="標楷體" w:eastAsia="標楷體" w:hAnsi="標楷體"/>
                <w:sz w:val="22"/>
                <w:szCs w:val="22"/>
              </w:rPr>
              <w:t>二、</w:t>
            </w:r>
            <w:r>
              <w:rPr>
                <w:rFonts w:ascii="標楷體" w:eastAsia="標楷體" w:hAnsi="標楷體"/>
                <w:sz w:val="22"/>
                <w:szCs w:val="22"/>
              </w:rPr>
              <w:t xml:space="preserve">                                               </w:t>
            </w:r>
          </w:p>
          <w:p w:rsidR="002B7319" w:rsidRDefault="003266FB">
            <w:pPr>
              <w:pStyle w:val="Standard"/>
              <w:ind w:firstLine="330"/>
            </w:pPr>
            <w:r>
              <w:rPr>
                <w:rFonts w:ascii="標楷體" w:eastAsia="標楷體" w:hAnsi="標楷體"/>
                <w:sz w:val="22"/>
                <w:szCs w:val="22"/>
              </w:rPr>
              <w:t>三、</w:t>
            </w:r>
            <w:r>
              <w:rPr>
                <w:rFonts w:ascii="標楷體" w:eastAsia="標楷體" w:hAnsi="標楷體"/>
                <w:sz w:val="22"/>
                <w:szCs w:val="22"/>
              </w:rPr>
              <w:t xml:space="preserve">                                              </w:t>
            </w:r>
          </w:p>
        </w:tc>
        <w:tc>
          <w:tcPr>
            <w:tcW w:w="46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a5"/>
              <w:tabs>
                <w:tab w:val="left" w:pos="353"/>
              </w:tabs>
            </w:pPr>
            <w:r>
              <w:rPr>
                <w:rFonts w:ascii="標楷體" w:eastAsia="標楷體" w:hAnsi="標楷體"/>
                <w:sz w:val="22"/>
                <w:szCs w:val="22"/>
              </w:rPr>
              <w:t>前述條款如不符雙方之需要，或有其他特別約定，除直接修正相關條文外亦可於此處修正或補充，以切合實際狀況。</w:t>
            </w:r>
          </w:p>
        </w:tc>
      </w:tr>
      <w:tr w:rsidR="002B7319">
        <w:tblPrEx>
          <w:tblCellMar>
            <w:top w:w="0" w:type="dxa"/>
            <w:bottom w:w="0" w:type="dxa"/>
          </w:tblCellMar>
        </w:tblPrEx>
        <w:trPr>
          <w:jc w:val="center"/>
        </w:trPr>
        <w:tc>
          <w:tcPr>
            <w:tcW w:w="59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2B7319" w:rsidRDefault="003266FB">
            <w:pPr>
              <w:pStyle w:val="Standard"/>
            </w:pPr>
            <w:r>
              <w:rPr>
                <w:rFonts w:ascii="標楷體" w:eastAsia="標楷體" w:hAnsi="標楷體"/>
                <w:sz w:val="22"/>
                <w:szCs w:val="22"/>
              </w:rPr>
              <w:t>十四、本契約一式兩份，由甲乙雙方各執一份。</w:t>
            </w:r>
          </w:p>
        </w:tc>
        <w:tc>
          <w:tcPr>
            <w:tcW w:w="46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2B7319">
            <w:pPr>
              <w:pStyle w:val="a5"/>
              <w:tabs>
                <w:tab w:val="left" w:pos="891"/>
              </w:tabs>
              <w:spacing w:line="440" w:lineRule="exact"/>
              <w:ind w:left="538" w:hanging="544"/>
              <w:rPr>
                <w:rFonts w:ascii="標楷體" w:eastAsia="標楷體" w:hAnsi="標楷體"/>
                <w:sz w:val="22"/>
                <w:szCs w:val="22"/>
              </w:rPr>
            </w:pPr>
          </w:p>
        </w:tc>
      </w:tr>
      <w:tr w:rsidR="002B7319">
        <w:tblPrEx>
          <w:tblCellMar>
            <w:top w:w="0" w:type="dxa"/>
            <w:bottom w:w="0" w:type="dxa"/>
          </w:tblCellMar>
        </w:tblPrEx>
        <w:trPr>
          <w:trHeight w:val="3803"/>
          <w:jc w:val="center"/>
        </w:trPr>
        <w:tc>
          <w:tcPr>
            <w:tcW w:w="59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spacing w:line="400" w:lineRule="atLeast"/>
            </w:pPr>
            <w:r>
              <w:rPr>
                <w:rFonts w:ascii="標楷體" w:eastAsia="標楷體" w:hAnsi="標楷體"/>
                <w:sz w:val="22"/>
                <w:szCs w:val="22"/>
              </w:rPr>
              <w:t>委託人：</w:t>
            </w:r>
            <w:r>
              <w:rPr>
                <w:rFonts w:ascii="標楷體" w:eastAsia="標楷體" w:hAnsi="標楷體"/>
                <w:sz w:val="22"/>
                <w:szCs w:val="22"/>
              </w:rPr>
              <w:t xml:space="preserve">             </w:t>
            </w:r>
            <w:r>
              <w:rPr>
                <w:rFonts w:ascii="標楷體" w:eastAsia="標楷體" w:hAnsi="標楷體"/>
                <w:sz w:val="22"/>
                <w:szCs w:val="22"/>
              </w:rPr>
              <w:t>，身分證統一編號：</w:t>
            </w:r>
            <w:r>
              <w:rPr>
                <w:rFonts w:ascii="標楷體" w:eastAsia="標楷體" w:hAnsi="標楷體"/>
                <w:sz w:val="22"/>
                <w:szCs w:val="22"/>
              </w:rPr>
              <w:t xml:space="preserve">                  </w:t>
            </w:r>
          </w:p>
          <w:p w:rsidR="002B7319" w:rsidRDefault="003266FB">
            <w:pPr>
              <w:pStyle w:val="Standard"/>
              <w:spacing w:line="400" w:lineRule="atLeast"/>
            </w:pPr>
            <w:r>
              <w:rPr>
                <w:rFonts w:ascii="標楷體" w:eastAsia="標楷體" w:hAnsi="標楷體"/>
                <w:b/>
                <w:sz w:val="22"/>
                <w:szCs w:val="22"/>
              </w:rPr>
              <w:t>戶籍</w:t>
            </w:r>
            <w:r>
              <w:rPr>
                <w:rFonts w:ascii="標楷體" w:eastAsia="標楷體" w:hAnsi="標楷體"/>
                <w:sz w:val="22"/>
                <w:szCs w:val="22"/>
              </w:rPr>
              <w:t>地址：</w:t>
            </w:r>
            <w:r>
              <w:rPr>
                <w:rFonts w:ascii="標楷體" w:eastAsia="標楷體" w:hAnsi="標楷體"/>
                <w:sz w:val="22"/>
                <w:szCs w:val="22"/>
              </w:rPr>
              <w:t xml:space="preserve">                                           </w:t>
            </w:r>
          </w:p>
          <w:p w:rsidR="002B7319" w:rsidRDefault="003266FB">
            <w:pPr>
              <w:pStyle w:val="Standard"/>
              <w:spacing w:line="400" w:lineRule="atLeast"/>
            </w:pPr>
            <w:r>
              <w:rPr>
                <w:rFonts w:ascii="標楷體" w:eastAsia="標楷體" w:hAnsi="標楷體"/>
                <w:b/>
                <w:sz w:val="22"/>
                <w:szCs w:val="22"/>
              </w:rPr>
              <w:t>連絡地址：</w:t>
            </w:r>
            <w:r>
              <w:rPr>
                <w:rFonts w:ascii="標楷體" w:eastAsia="標楷體" w:hAnsi="標楷體"/>
                <w:sz w:val="22"/>
                <w:szCs w:val="22"/>
              </w:rPr>
              <w:t xml:space="preserve">                                          </w:t>
            </w:r>
            <w:r>
              <w:rPr>
                <w:rFonts w:ascii="標楷體" w:eastAsia="標楷體" w:hAnsi="標楷體"/>
                <w:b/>
                <w:sz w:val="22"/>
                <w:szCs w:val="22"/>
              </w:rPr>
              <w:t xml:space="preserve"> </w:t>
            </w:r>
            <w:r>
              <w:rPr>
                <w:rFonts w:ascii="標楷體" w:eastAsia="標楷體" w:hAnsi="標楷體"/>
                <w:sz w:val="22"/>
                <w:szCs w:val="22"/>
              </w:rPr>
              <w:t>電話：</w:t>
            </w:r>
            <w:r>
              <w:rPr>
                <w:rFonts w:ascii="標楷體" w:eastAsia="標楷體" w:hAnsi="標楷體"/>
                <w:sz w:val="22"/>
                <w:szCs w:val="22"/>
              </w:rPr>
              <w:t xml:space="preserve">               </w:t>
            </w:r>
          </w:p>
          <w:p w:rsidR="002B7319" w:rsidRDefault="003266FB">
            <w:pPr>
              <w:pStyle w:val="Standard"/>
              <w:spacing w:line="400" w:lineRule="atLeast"/>
            </w:pPr>
            <w:r>
              <w:rPr>
                <w:rFonts w:ascii="標楷體" w:eastAsia="標楷體" w:hAnsi="標楷體"/>
                <w:sz w:val="22"/>
                <w:szCs w:val="22"/>
              </w:rPr>
              <w:t>托育人員：</w:t>
            </w:r>
            <w:r>
              <w:rPr>
                <w:rFonts w:ascii="標楷體" w:eastAsia="標楷體" w:hAnsi="標楷體"/>
                <w:sz w:val="22"/>
                <w:szCs w:val="22"/>
              </w:rPr>
              <w:t xml:space="preserve">               </w:t>
            </w:r>
            <w:r>
              <w:rPr>
                <w:rFonts w:ascii="標楷體" w:eastAsia="標楷體" w:hAnsi="標楷體"/>
                <w:sz w:val="22"/>
                <w:szCs w:val="22"/>
              </w:rPr>
              <w:t>，身分證統一編號：</w:t>
            </w:r>
            <w:r>
              <w:rPr>
                <w:rFonts w:ascii="標楷體" w:eastAsia="標楷體" w:hAnsi="標楷體"/>
                <w:sz w:val="22"/>
                <w:szCs w:val="22"/>
              </w:rPr>
              <w:t xml:space="preserve">                  </w:t>
            </w:r>
          </w:p>
          <w:p w:rsidR="002B7319" w:rsidRDefault="003266FB">
            <w:pPr>
              <w:pStyle w:val="Standard"/>
              <w:spacing w:line="400" w:lineRule="atLeast"/>
            </w:pPr>
            <w:r>
              <w:rPr>
                <w:rFonts w:ascii="標楷體" w:eastAsia="標楷體" w:hAnsi="標楷體"/>
                <w:b/>
                <w:sz w:val="22"/>
                <w:szCs w:val="22"/>
              </w:rPr>
              <w:t>戶籍</w:t>
            </w:r>
            <w:r>
              <w:rPr>
                <w:rFonts w:ascii="標楷體" w:eastAsia="標楷體" w:hAnsi="標楷體"/>
                <w:sz w:val="22"/>
                <w:szCs w:val="22"/>
              </w:rPr>
              <w:t>地址：</w:t>
            </w:r>
            <w:r>
              <w:rPr>
                <w:rFonts w:ascii="標楷體" w:eastAsia="標楷體" w:hAnsi="標楷體"/>
                <w:sz w:val="22"/>
                <w:szCs w:val="22"/>
              </w:rPr>
              <w:t xml:space="preserve">                                           </w:t>
            </w:r>
          </w:p>
          <w:p w:rsidR="002B7319" w:rsidRDefault="003266FB">
            <w:pPr>
              <w:pStyle w:val="Standard"/>
              <w:spacing w:line="400" w:lineRule="atLeast"/>
            </w:pPr>
            <w:r>
              <w:rPr>
                <w:rFonts w:ascii="標楷體" w:eastAsia="標楷體" w:hAnsi="標楷體"/>
                <w:b/>
                <w:sz w:val="22"/>
                <w:szCs w:val="22"/>
              </w:rPr>
              <w:t>連絡地址：</w:t>
            </w:r>
            <w:r>
              <w:rPr>
                <w:rFonts w:ascii="標楷體" w:eastAsia="標楷體" w:hAnsi="標楷體"/>
                <w:sz w:val="22"/>
                <w:szCs w:val="22"/>
              </w:rPr>
              <w:t xml:space="preserve">          </w:t>
            </w:r>
            <w:r>
              <w:rPr>
                <w:rFonts w:ascii="標楷體" w:eastAsia="標楷體" w:hAnsi="標楷體"/>
                <w:sz w:val="22"/>
                <w:szCs w:val="22"/>
              </w:rPr>
              <w:t xml:space="preserve">                                </w:t>
            </w:r>
            <w:r>
              <w:rPr>
                <w:rFonts w:ascii="標楷體" w:eastAsia="標楷體" w:hAnsi="標楷體"/>
                <w:b/>
                <w:sz w:val="22"/>
                <w:szCs w:val="22"/>
              </w:rPr>
              <w:t xml:space="preserve"> </w:t>
            </w:r>
          </w:p>
          <w:p w:rsidR="002B7319" w:rsidRDefault="003266FB">
            <w:pPr>
              <w:pStyle w:val="Standard"/>
              <w:spacing w:line="400" w:lineRule="atLeast"/>
            </w:pPr>
            <w:r>
              <w:rPr>
                <w:rFonts w:ascii="標楷體" w:eastAsia="標楷體" w:hAnsi="標楷體"/>
                <w:sz w:val="22"/>
                <w:szCs w:val="22"/>
              </w:rPr>
              <w:t>電話：</w:t>
            </w:r>
            <w:r>
              <w:rPr>
                <w:rFonts w:ascii="標楷體" w:eastAsia="標楷體" w:hAnsi="標楷體"/>
                <w:sz w:val="22"/>
                <w:szCs w:val="22"/>
              </w:rPr>
              <w:t xml:space="preserve">                 </w:t>
            </w:r>
          </w:p>
          <w:p w:rsidR="002B7319" w:rsidRDefault="003266FB">
            <w:pPr>
              <w:pStyle w:val="Standard"/>
              <w:spacing w:line="400" w:lineRule="atLeast"/>
            </w:pPr>
            <w:r>
              <w:rPr>
                <w:rFonts w:ascii="標楷體" w:eastAsia="標楷體" w:hAnsi="標楷體"/>
                <w:sz w:val="22"/>
                <w:szCs w:val="22"/>
              </w:rPr>
              <w:t>中華民國</w:t>
            </w:r>
            <w:r>
              <w:rPr>
                <w:rFonts w:ascii="標楷體" w:eastAsia="標楷體" w:hAnsi="標楷體"/>
                <w:sz w:val="22"/>
                <w:szCs w:val="22"/>
              </w:rPr>
              <w:t xml:space="preserve">           </w:t>
            </w:r>
            <w:r>
              <w:rPr>
                <w:rFonts w:ascii="標楷體" w:eastAsia="標楷體" w:hAnsi="標楷體"/>
                <w:sz w:val="22"/>
                <w:szCs w:val="22"/>
              </w:rPr>
              <w:t>年</w:t>
            </w:r>
            <w:r>
              <w:rPr>
                <w:rFonts w:ascii="標楷體" w:eastAsia="標楷體" w:hAnsi="標楷體"/>
                <w:sz w:val="22"/>
                <w:szCs w:val="22"/>
              </w:rPr>
              <w:t xml:space="preserve">           </w:t>
            </w:r>
            <w:r>
              <w:rPr>
                <w:rFonts w:ascii="標楷體" w:eastAsia="標楷體" w:hAnsi="標楷體"/>
                <w:sz w:val="22"/>
                <w:szCs w:val="22"/>
              </w:rPr>
              <w:t>月</w:t>
            </w:r>
            <w:r>
              <w:rPr>
                <w:rFonts w:ascii="標楷體" w:eastAsia="標楷體" w:hAnsi="標楷體"/>
                <w:sz w:val="22"/>
                <w:szCs w:val="22"/>
              </w:rPr>
              <w:t xml:space="preserve">           </w:t>
            </w:r>
            <w:r>
              <w:rPr>
                <w:rFonts w:ascii="標楷體" w:eastAsia="標楷體" w:hAnsi="標楷體"/>
                <w:sz w:val="22"/>
                <w:szCs w:val="22"/>
              </w:rPr>
              <w:t>日</w:t>
            </w:r>
          </w:p>
        </w:tc>
        <w:tc>
          <w:tcPr>
            <w:tcW w:w="46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B7319" w:rsidRDefault="003266FB">
            <w:pPr>
              <w:pStyle w:val="Standard"/>
              <w:ind w:left="396" w:hanging="394"/>
            </w:pPr>
            <w:r>
              <w:rPr>
                <w:rFonts w:ascii="標楷體" w:eastAsia="標楷體" w:hAnsi="標楷體"/>
                <w:sz w:val="22"/>
                <w:szCs w:val="22"/>
              </w:rPr>
              <w:t>一、立契約人應與前文所載相同。</w:t>
            </w:r>
          </w:p>
          <w:p w:rsidR="002B7319" w:rsidRDefault="003266FB">
            <w:pPr>
              <w:pStyle w:val="Standard"/>
              <w:ind w:left="396" w:hanging="394"/>
            </w:pPr>
            <w:r>
              <w:rPr>
                <w:rFonts w:ascii="標楷體" w:eastAsia="標楷體" w:hAnsi="標楷體"/>
                <w:sz w:val="22"/>
                <w:szCs w:val="22"/>
              </w:rPr>
              <w:t>二、簽約後，契約每一頁間應記得蓋上騎縫章，以避免遭抽換或修改。</w:t>
            </w:r>
          </w:p>
          <w:p w:rsidR="002B7319" w:rsidRDefault="002B7319">
            <w:pPr>
              <w:pStyle w:val="Standard"/>
              <w:rPr>
                <w:rFonts w:ascii="標楷體" w:eastAsia="標楷體" w:hAnsi="標楷體"/>
                <w:sz w:val="22"/>
                <w:szCs w:val="22"/>
              </w:rPr>
            </w:pPr>
          </w:p>
        </w:tc>
      </w:tr>
    </w:tbl>
    <w:p w:rsidR="002B7319" w:rsidRDefault="003266FB">
      <w:pPr>
        <w:pStyle w:val="Standard"/>
        <w:pageBreakBefore/>
        <w:spacing w:line="400" w:lineRule="exact"/>
        <w:jc w:val="center"/>
      </w:pPr>
      <w:r>
        <w:rPr>
          <w:rFonts w:ascii="標楷體" w:eastAsia="標楷體" w:hAnsi="標楷體"/>
          <w:sz w:val="32"/>
          <w:szCs w:val="32"/>
        </w:rPr>
        <w:lastRenderedPageBreak/>
        <w:t>收托兒童健康狀況表</w:t>
      </w:r>
    </w:p>
    <w:p w:rsidR="002B7319" w:rsidRDefault="003266FB">
      <w:pPr>
        <w:pStyle w:val="Standard"/>
        <w:spacing w:line="400" w:lineRule="exact"/>
      </w:pPr>
      <w:r>
        <w:rPr>
          <w:rFonts w:eastAsia="標楷體"/>
          <w:sz w:val="26"/>
          <w:szCs w:val="26"/>
        </w:rPr>
        <w:t>收托兒童姓名：</w:t>
      </w:r>
      <w:r>
        <w:rPr>
          <w:rFonts w:eastAsia="標楷體"/>
          <w:sz w:val="26"/>
          <w:szCs w:val="26"/>
        </w:rPr>
        <w:t xml:space="preserve">________________  </w:t>
      </w:r>
      <w:r>
        <w:rPr>
          <w:rFonts w:eastAsia="標楷體"/>
          <w:sz w:val="26"/>
          <w:szCs w:val="26"/>
        </w:rPr>
        <w:t>乳名：</w:t>
      </w:r>
      <w:r>
        <w:rPr>
          <w:rFonts w:eastAsia="標楷體"/>
          <w:sz w:val="26"/>
          <w:szCs w:val="26"/>
        </w:rPr>
        <w:t>______________</w:t>
      </w:r>
      <w:r>
        <w:rPr>
          <w:rFonts w:eastAsia="標楷體"/>
          <w:sz w:val="26"/>
          <w:szCs w:val="26"/>
        </w:rPr>
        <w:t xml:space="preserve">　血型：</w:t>
      </w:r>
      <w:r>
        <w:rPr>
          <w:rFonts w:eastAsia="標楷體"/>
          <w:sz w:val="26"/>
          <w:szCs w:val="26"/>
        </w:rPr>
        <w:t>_____</w:t>
      </w:r>
      <w:r>
        <w:rPr>
          <w:rFonts w:eastAsia="標楷體"/>
          <w:sz w:val="26"/>
          <w:szCs w:val="26"/>
        </w:rPr>
        <w:t xml:space="preserve">　　　</w:t>
      </w:r>
    </w:p>
    <w:p w:rsidR="002B7319" w:rsidRDefault="003266FB">
      <w:pPr>
        <w:pStyle w:val="Standard"/>
        <w:spacing w:line="400" w:lineRule="exact"/>
      </w:pPr>
      <w:r>
        <w:rPr>
          <w:rFonts w:eastAsia="標楷體"/>
          <w:sz w:val="26"/>
          <w:szCs w:val="26"/>
        </w:rPr>
        <w:t>身分證統一編號：</w:t>
      </w:r>
      <w:r>
        <w:rPr>
          <w:rFonts w:eastAsia="標楷體"/>
          <w:sz w:val="26"/>
          <w:szCs w:val="26"/>
        </w:rPr>
        <w:t xml:space="preserve">______________  </w:t>
      </w:r>
      <w:r>
        <w:rPr>
          <w:rFonts w:eastAsia="標楷體"/>
          <w:sz w:val="26"/>
          <w:szCs w:val="26"/>
        </w:rPr>
        <w:t>性別：</w:t>
      </w:r>
      <w:r>
        <w:rPr>
          <w:rFonts w:eastAsia="標楷體"/>
          <w:sz w:val="26"/>
          <w:szCs w:val="26"/>
        </w:rPr>
        <w:t xml:space="preserve">______  </w:t>
      </w:r>
      <w:r>
        <w:rPr>
          <w:rFonts w:eastAsia="標楷體"/>
          <w:sz w:val="26"/>
          <w:szCs w:val="26"/>
        </w:rPr>
        <w:t>生日：民國</w:t>
      </w:r>
      <w:r>
        <w:rPr>
          <w:rFonts w:eastAsia="標楷體"/>
          <w:sz w:val="26"/>
          <w:szCs w:val="26"/>
        </w:rPr>
        <w:t>_____</w:t>
      </w:r>
      <w:r>
        <w:rPr>
          <w:rFonts w:eastAsia="標楷體"/>
          <w:sz w:val="26"/>
          <w:szCs w:val="26"/>
        </w:rPr>
        <w:t>年</w:t>
      </w:r>
      <w:r>
        <w:rPr>
          <w:rFonts w:eastAsia="標楷體"/>
          <w:sz w:val="26"/>
          <w:szCs w:val="26"/>
        </w:rPr>
        <w:t>_____</w:t>
      </w:r>
      <w:r>
        <w:rPr>
          <w:rFonts w:eastAsia="標楷體"/>
          <w:sz w:val="26"/>
          <w:szCs w:val="26"/>
        </w:rPr>
        <w:t>月</w:t>
      </w:r>
      <w:r>
        <w:rPr>
          <w:rFonts w:eastAsia="標楷體"/>
          <w:sz w:val="26"/>
          <w:szCs w:val="26"/>
        </w:rPr>
        <w:t>______</w:t>
      </w:r>
      <w:r>
        <w:rPr>
          <w:rFonts w:eastAsia="標楷體"/>
          <w:sz w:val="26"/>
          <w:szCs w:val="26"/>
        </w:rPr>
        <w:t>日</w:t>
      </w:r>
    </w:p>
    <w:p w:rsidR="002B7319" w:rsidRDefault="003266FB">
      <w:pPr>
        <w:pStyle w:val="Standard"/>
        <w:spacing w:line="400" w:lineRule="exact"/>
      </w:pPr>
      <w:r>
        <w:rPr>
          <w:rFonts w:eastAsia="標楷體"/>
          <w:sz w:val="26"/>
          <w:szCs w:val="26"/>
        </w:rPr>
        <w:t>父親姓名：</w:t>
      </w:r>
      <w:r>
        <w:rPr>
          <w:rFonts w:eastAsia="標楷體"/>
          <w:sz w:val="26"/>
          <w:szCs w:val="26"/>
        </w:rPr>
        <w:t xml:space="preserve">______________  </w:t>
      </w:r>
      <w:r>
        <w:rPr>
          <w:rFonts w:eastAsia="標楷體"/>
          <w:sz w:val="26"/>
          <w:szCs w:val="26"/>
        </w:rPr>
        <w:t>聯絡電話：</w:t>
      </w:r>
      <w:r>
        <w:rPr>
          <w:rFonts w:eastAsia="標楷體"/>
          <w:sz w:val="26"/>
          <w:szCs w:val="26"/>
        </w:rPr>
        <w:t xml:space="preserve">_________________ </w:t>
      </w:r>
      <w:r>
        <w:rPr>
          <w:rFonts w:eastAsia="標楷體"/>
          <w:sz w:val="26"/>
          <w:szCs w:val="26"/>
        </w:rPr>
        <w:t>手機：</w:t>
      </w:r>
      <w:r>
        <w:rPr>
          <w:rFonts w:eastAsia="標楷體"/>
          <w:sz w:val="26"/>
          <w:szCs w:val="26"/>
        </w:rPr>
        <w:t>__________________</w:t>
      </w:r>
    </w:p>
    <w:p w:rsidR="002B7319" w:rsidRDefault="003266FB">
      <w:pPr>
        <w:pStyle w:val="Standard"/>
        <w:spacing w:line="400" w:lineRule="exact"/>
      </w:pPr>
      <w:r>
        <w:rPr>
          <w:rFonts w:eastAsia="標楷體"/>
          <w:sz w:val="26"/>
          <w:szCs w:val="26"/>
        </w:rPr>
        <w:t>母親姓名：</w:t>
      </w:r>
      <w:r>
        <w:rPr>
          <w:rFonts w:eastAsia="標楷體"/>
          <w:sz w:val="26"/>
          <w:szCs w:val="26"/>
        </w:rPr>
        <w:t xml:space="preserve">______________  </w:t>
      </w:r>
      <w:r>
        <w:rPr>
          <w:rFonts w:eastAsia="標楷體"/>
          <w:sz w:val="26"/>
          <w:szCs w:val="26"/>
        </w:rPr>
        <w:t>聯絡電話：</w:t>
      </w:r>
      <w:r>
        <w:rPr>
          <w:rFonts w:eastAsia="標楷體"/>
          <w:sz w:val="26"/>
          <w:szCs w:val="26"/>
        </w:rPr>
        <w:t xml:space="preserve">_________________ </w:t>
      </w:r>
      <w:r>
        <w:rPr>
          <w:rFonts w:eastAsia="標楷體"/>
          <w:sz w:val="26"/>
          <w:szCs w:val="26"/>
        </w:rPr>
        <w:t>手機：</w:t>
      </w:r>
      <w:r>
        <w:rPr>
          <w:rFonts w:eastAsia="標楷體"/>
          <w:sz w:val="26"/>
          <w:szCs w:val="26"/>
        </w:rPr>
        <w:t>__________________</w:t>
      </w:r>
    </w:p>
    <w:p w:rsidR="002B7319" w:rsidRDefault="003266FB">
      <w:pPr>
        <w:pStyle w:val="Standard"/>
        <w:spacing w:line="400" w:lineRule="exact"/>
      </w:pPr>
      <w:r>
        <w:rPr>
          <w:rFonts w:eastAsia="標楷體"/>
          <w:sz w:val="26"/>
          <w:szCs w:val="26"/>
        </w:rPr>
        <w:t>監護人：</w:t>
      </w:r>
      <w:r>
        <w:rPr>
          <w:rFonts w:eastAsia="標楷體"/>
          <w:sz w:val="26"/>
          <w:szCs w:val="26"/>
        </w:rPr>
        <w:t xml:space="preserve">________________  </w:t>
      </w:r>
      <w:r>
        <w:rPr>
          <w:rFonts w:eastAsia="標楷體"/>
          <w:sz w:val="26"/>
          <w:szCs w:val="26"/>
        </w:rPr>
        <w:t>聯絡電話：</w:t>
      </w:r>
      <w:r>
        <w:rPr>
          <w:rFonts w:eastAsia="標楷體"/>
          <w:sz w:val="26"/>
          <w:szCs w:val="26"/>
        </w:rPr>
        <w:t xml:space="preserve">_________________ </w:t>
      </w:r>
      <w:r>
        <w:rPr>
          <w:rFonts w:eastAsia="標楷體"/>
          <w:sz w:val="26"/>
          <w:szCs w:val="26"/>
        </w:rPr>
        <w:t>手機：</w:t>
      </w:r>
      <w:r>
        <w:rPr>
          <w:rFonts w:eastAsia="標楷體"/>
          <w:sz w:val="26"/>
          <w:szCs w:val="26"/>
        </w:rPr>
        <w:t>__________________</w:t>
      </w:r>
    </w:p>
    <w:p w:rsidR="002B7319" w:rsidRDefault="003266FB">
      <w:pPr>
        <w:pStyle w:val="Standard"/>
        <w:spacing w:line="400" w:lineRule="exact"/>
        <w:ind w:left="283" w:hanging="283"/>
      </w:pPr>
      <w:r>
        <w:rPr>
          <w:rFonts w:eastAsia="標楷體"/>
          <w:sz w:val="26"/>
          <w:szCs w:val="26"/>
        </w:rPr>
        <w:t>1.</w:t>
      </w:r>
      <w:r>
        <w:rPr>
          <w:rFonts w:eastAsia="標楷體"/>
          <w:sz w:val="26"/>
          <w:szCs w:val="26"/>
        </w:rPr>
        <w:t>為使托育品質提高，以利</w:t>
      </w:r>
      <w:r>
        <w:rPr>
          <w:rFonts w:ascii="標楷體" w:eastAsia="標楷體" w:hAnsi="標楷體"/>
          <w:sz w:val="26"/>
          <w:szCs w:val="26"/>
        </w:rPr>
        <w:t>托育人員</w:t>
      </w:r>
      <w:r>
        <w:rPr>
          <w:rFonts w:eastAsia="標楷體"/>
          <w:sz w:val="26"/>
          <w:szCs w:val="26"/>
        </w:rPr>
        <w:t>於照顧期間盡最大照顧之責，請委託人提供下</w:t>
      </w:r>
      <w:r>
        <w:rPr>
          <w:rFonts w:eastAsia="標楷體"/>
          <w:sz w:val="26"/>
          <w:szCs w:val="26"/>
        </w:rPr>
        <w:t>列資料：</w:t>
      </w:r>
      <w:r>
        <w:rPr>
          <w:rFonts w:eastAsia="標楷體"/>
          <w:sz w:val="26"/>
          <w:szCs w:val="26"/>
        </w:rPr>
        <w:br/>
      </w:r>
      <w:r>
        <w:rPr>
          <w:rFonts w:eastAsia="標楷體"/>
          <w:sz w:val="26"/>
          <w:szCs w:val="26"/>
        </w:rPr>
        <w:t>收托兒童的身體狀況如下</w:t>
      </w:r>
    </w:p>
    <w:p w:rsidR="002B7319" w:rsidRDefault="003266FB">
      <w:pPr>
        <w:pStyle w:val="Standard"/>
        <w:spacing w:line="400" w:lineRule="exact"/>
        <w:ind w:left="285"/>
      </w:pPr>
      <w:r>
        <w:rPr>
          <w:rFonts w:eastAsia="標楷體"/>
          <w:sz w:val="26"/>
          <w:szCs w:val="26"/>
        </w:rPr>
        <w:t>(1)</w:t>
      </w:r>
      <w:r>
        <w:rPr>
          <w:rFonts w:eastAsia="標楷體"/>
          <w:sz w:val="26"/>
          <w:szCs w:val="26"/>
        </w:rPr>
        <w:t>有無過敏體質：</w:t>
      </w:r>
      <w:r>
        <w:rPr>
          <w:rFonts w:eastAsia="標楷體"/>
          <w:sz w:val="26"/>
          <w:szCs w:val="26"/>
        </w:rPr>
        <w:t>□</w:t>
      </w:r>
      <w:r>
        <w:rPr>
          <w:rFonts w:eastAsia="標楷體"/>
          <w:sz w:val="26"/>
          <w:szCs w:val="26"/>
        </w:rPr>
        <w:t>無</w:t>
      </w:r>
      <w:r>
        <w:rPr>
          <w:rFonts w:eastAsia="標楷體"/>
          <w:sz w:val="26"/>
          <w:szCs w:val="26"/>
        </w:rPr>
        <w:t xml:space="preserve"> □</w:t>
      </w:r>
      <w:r>
        <w:rPr>
          <w:rFonts w:eastAsia="標楷體"/>
          <w:sz w:val="26"/>
          <w:szCs w:val="26"/>
        </w:rPr>
        <w:t>有</w:t>
      </w:r>
      <w:r>
        <w:rPr>
          <w:rFonts w:eastAsia="標楷體"/>
          <w:sz w:val="26"/>
          <w:szCs w:val="26"/>
        </w:rPr>
        <w:t xml:space="preserve"> </w:t>
      </w:r>
      <w:r>
        <w:rPr>
          <w:rFonts w:eastAsia="標楷體"/>
          <w:sz w:val="26"/>
          <w:szCs w:val="26"/>
        </w:rPr>
        <w:t>，何種狀況：</w:t>
      </w:r>
      <w:r>
        <w:rPr>
          <w:rFonts w:eastAsia="標楷體"/>
          <w:sz w:val="26"/>
          <w:szCs w:val="26"/>
        </w:rPr>
        <w:t xml:space="preserve">                                     </w:t>
      </w:r>
    </w:p>
    <w:p w:rsidR="002B7319" w:rsidRDefault="003266FB">
      <w:pPr>
        <w:pStyle w:val="Standard"/>
        <w:spacing w:line="400" w:lineRule="exact"/>
        <w:ind w:left="285"/>
      </w:pPr>
      <w:r>
        <w:rPr>
          <w:rFonts w:eastAsia="標楷體"/>
          <w:sz w:val="26"/>
          <w:szCs w:val="26"/>
        </w:rPr>
        <w:t>(2)</w:t>
      </w:r>
      <w:r>
        <w:rPr>
          <w:rFonts w:eastAsia="標楷體"/>
          <w:sz w:val="26"/>
          <w:szCs w:val="26"/>
        </w:rPr>
        <w:t>過敏類別：</w:t>
      </w:r>
      <w:r>
        <w:rPr>
          <w:rFonts w:ascii="Wingdings 2" w:eastAsia="Wingdings 2" w:hAnsi="Wingdings 2" w:cs="Wingdings 2"/>
          <w:sz w:val="26"/>
          <w:szCs w:val="26"/>
        </w:rPr>
        <w:t></w:t>
      </w:r>
      <w:r>
        <w:rPr>
          <w:rFonts w:eastAsia="標楷體"/>
          <w:sz w:val="26"/>
          <w:szCs w:val="26"/>
        </w:rPr>
        <w:t>食物：</w:t>
      </w:r>
      <w:r>
        <w:rPr>
          <w:rFonts w:eastAsia="標楷體"/>
          <w:sz w:val="26"/>
          <w:szCs w:val="26"/>
        </w:rPr>
        <w:t xml:space="preserve">                  </w:t>
      </w:r>
      <w:r>
        <w:rPr>
          <w:rFonts w:ascii="Wingdings 2" w:eastAsia="Wingdings 2" w:hAnsi="Wingdings 2" w:cs="Wingdings 2"/>
          <w:sz w:val="26"/>
          <w:szCs w:val="26"/>
        </w:rPr>
        <w:t></w:t>
      </w:r>
      <w:r>
        <w:rPr>
          <w:rFonts w:eastAsia="標楷體"/>
          <w:sz w:val="26"/>
          <w:szCs w:val="26"/>
        </w:rPr>
        <w:t>藥品：</w:t>
      </w:r>
      <w:r>
        <w:rPr>
          <w:rFonts w:eastAsia="標楷體"/>
          <w:sz w:val="26"/>
          <w:szCs w:val="26"/>
        </w:rPr>
        <w:t xml:space="preserve">                             </w:t>
      </w:r>
    </w:p>
    <w:p w:rsidR="002B7319" w:rsidRDefault="003266FB">
      <w:pPr>
        <w:pStyle w:val="Standard"/>
        <w:spacing w:line="400" w:lineRule="exact"/>
        <w:ind w:left="2416" w:hanging="455"/>
      </w:pPr>
      <w:r>
        <w:rPr>
          <w:rFonts w:ascii="Wingdings 2" w:eastAsia="Wingdings 2" w:hAnsi="Wingdings 2" w:cs="Wingdings 2"/>
          <w:sz w:val="26"/>
          <w:szCs w:val="26"/>
        </w:rPr>
        <w:t></w:t>
      </w:r>
      <w:r>
        <w:rPr>
          <w:rFonts w:eastAsia="標楷體"/>
          <w:sz w:val="26"/>
          <w:szCs w:val="26"/>
        </w:rPr>
        <w:t>動物</w:t>
      </w:r>
      <w:r>
        <w:rPr>
          <w:rFonts w:eastAsia="標楷體"/>
          <w:sz w:val="26"/>
          <w:szCs w:val="26"/>
        </w:rPr>
        <w:t xml:space="preserve">   </w:t>
      </w:r>
      <w:r>
        <w:rPr>
          <w:rFonts w:ascii="Wingdings 2" w:eastAsia="Wingdings 2" w:hAnsi="Wingdings 2" w:cs="Wingdings 2"/>
          <w:sz w:val="26"/>
          <w:szCs w:val="26"/>
        </w:rPr>
        <w:t></w:t>
      </w:r>
      <w:r>
        <w:rPr>
          <w:rFonts w:eastAsia="標楷體"/>
          <w:sz w:val="26"/>
          <w:szCs w:val="26"/>
        </w:rPr>
        <w:t>花粉</w:t>
      </w:r>
      <w:r>
        <w:rPr>
          <w:rFonts w:eastAsia="標楷體"/>
          <w:sz w:val="26"/>
          <w:szCs w:val="26"/>
        </w:rPr>
        <w:t xml:space="preserve">  </w:t>
      </w:r>
      <w:r>
        <w:rPr>
          <w:rFonts w:ascii="Wingdings 2" w:eastAsia="Wingdings 2" w:hAnsi="Wingdings 2" w:cs="Wingdings 2"/>
          <w:sz w:val="26"/>
          <w:szCs w:val="26"/>
        </w:rPr>
        <w:t></w:t>
      </w:r>
      <w:r>
        <w:rPr>
          <w:rFonts w:eastAsia="標楷體"/>
          <w:sz w:val="26"/>
          <w:szCs w:val="26"/>
        </w:rPr>
        <w:t>塵</w:t>
      </w:r>
      <w:r>
        <w:rPr>
          <w:rFonts w:ascii="標楷體" w:eastAsia="標楷體" w:hAnsi="標楷體"/>
          <w:sz w:val="26"/>
          <w:szCs w:val="26"/>
        </w:rPr>
        <w:t>蟎</w:t>
      </w:r>
      <w:r>
        <w:rPr>
          <w:rFonts w:eastAsia="標楷體"/>
          <w:sz w:val="26"/>
          <w:szCs w:val="26"/>
        </w:rPr>
        <w:t xml:space="preserve">   </w:t>
      </w:r>
      <w:r>
        <w:rPr>
          <w:rFonts w:ascii="Wingdings 2" w:eastAsia="Wingdings 2" w:hAnsi="Wingdings 2" w:cs="Wingdings 2"/>
          <w:sz w:val="26"/>
          <w:szCs w:val="26"/>
        </w:rPr>
        <w:t></w:t>
      </w:r>
      <w:r>
        <w:rPr>
          <w:rFonts w:eastAsia="標楷體"/>
          <w:sz w:val="26"/>
          <w:szCs w:val="26"/>
        </w:rPr>
        <w:t>其他</w:t>
      </w:r>
      <w:r>
        <w:rPr>
          <w:rFonts w:eastAsia="標楷體"/>
          <w:sz w:val="26"/>
          <w:szCs w:val="26"/>
        </w:rPr>
        <w:t xml:space="preserve">                            </w:t>
      </w:r>
    </w:p>
    <w:p w:rsidR="002B7319" w:rsidRDefault="003266FB">
      <w:pPr>
        <w:pStyle w:val="Standard"/>
        <w:spacing w:line="400" w:lineRule="exact"/>
        <w:ind w:left="567" w:hanging="283"/>
      </w:pPr>
      <w:r>
        <w:rPr>
          <w:rFonts w:eastAsia="標楷體"/>
          <w:sz w:val="26"/>
          <w:szCs w:val="26"/>
        </w:rPr>
        <w:t>(3)</w:t>
      </w:r>
      <w:r>
        <w:rPr>
          <w:rFonts w:ascii="標楷體" w:eastAsia="標楷體" w:hAnsi="標楷體"/>
          <w:sz w:val="26"/>
          <w:szCs w:val="26"/>
        </w:rPr>
        <w:t>有無下列疾病或狀況：</w:t>
      </w:r>
      <w:r>
        <w:rPr>
          <w:rFonts w:ascii="Wingdings 2" w:eastAsia="Wingdings 2" w:hAnsi="Wingdings 2" w:cs="Wingdings 2"/>
          <w:sz w:val="26"/>
          <w:szCs w:val="26"/>
        </w:rPr>
        <w:t></w:t>
      </w:r>
      <w:r>
        <w:rPr>
          <w:rFonts w:ascii="標楷體" w:eastAsia="標楷體" w:hAnsi="標楷體"/>
          <w:sz w:val="26"/>
          <w:szCs w:val="26"/>
        </w:rPr>
        <w:t>無</w:t>
      </w:r>
      <w:r>
        <w:rPr>
          <w:rFonts w:ascii="標楷體" w:eastAsia="標楷體" w:hAnsi="標楷體"/>
          <w:sz w:val="26"/>
          <w:szCs w:val="26"/>
        </w:rPr>
        <w:t xml:space="preserve">  </w:t>
      </w:r>
      <w:r>
        <w:rPr>
          <w:rFonts w:eastAsia="標楷體"/>
          <w:sz w:val="26"/>
          <w:szCs w:val="26"/>
        </w:rPr>
        <w:t>，</w:t>
      </w:r>
      <w:r>
        <w:rPr>
          <w:rFonts w:ascii="Wingdings 2" w:eastAsia="Wingdings 2" w:hAnsi="Wingdings 2" w:cs="Wingdings 2"/>
          <w:sz w:val="26"/>
          <w:szCs w:val="26"/>
        </w:rPr>
        <w:t></w:t>
      </w:r>
      <w:r>
        <w:rPr>
          <w:rFonts w:ascii="標楷體" w:eastAsia="標楷體" w:hAnsi="標楷體"/>
          <w:sz w:val="26"/>
          <w:szCs w:val="26"/>
        </w:rPr>
        <w:t>有</w:t>
      </w:r>
      <w:r>
        <w:rPr>
          <w:rFonts w:ascii="標楷體" w:eastAsia="標楷體" w:hAnsi="標楷體"/>
          <w:sz w:val="26"/>
          <w:szCs w:val="26"/>
        </w:rPr>
        <w:t>(</w:t>
      </w:r>
      <w:r>
        <w:rPr>
          <w:rFonts w:ascii="Wingdings 2" w:eastAsia="Wingdings 2" w:hAnsi="Wingdings 2" w:cs="Wingdings 2"/>
          <w:sz w:val="26"/>
          <w:szCs w:val="26"/>
        </w:rPr>
        <w:t></w:t>
      </w:r>
      <w:r>
        <w:rPr>
          <w:rFonts w:ascii="標楷體" w:eastAsia="標楷體" w:hAnsi="標楷體"/>
          <w:sz w:val="26"/>
          <w:szCs w:val="26"/>
        </w:rPr>
        <w:t>氣喘</w:t>
      </w:r>
      <w:r>
        <w:rPr>
          <w:rFonts w:ascii="標楷體" w:eastAsia="標楷體" w:hAnsi="標楷體"/>
          <w:sz w:val="26"/>
          <w:szCs w:val="26"/>
        </w:rPr>
        <w:t xml:space="preserve"> </w:t>
      </w:r>
      <w:r>
        <w:rPr>
          <w:rFonts w:ascii="Wingdings 2" w:eastAsia="Wingdings 2" w:hAnsi="Wingdings 2" w:cs="Wingdings 2"/>
          <w:sz w:val="26"/>
          <w:szCs w:val="26"/>
        </w:rPr>
        <w:t></w:t>
      </w:r>
      <w:r>
        <w:rPr>
          <w:rFonts w:ascii="標楷體" w:eastAsia="標楷體" w:hAnsi="標楷體"/>
          <w:sz w:val="26"/>
          <w:szCs w:val="26"/>
        </w:rPr>
        <w:t>癲癎</w:t>
      </w:r>
      <w:r>
        <w:rPr>
          <w:rFonts w:ascii="Wingdings 2" w:eastAsia="Wingdings 2" w:hAnsi="Wingdings 2" w:cs="Wingdings 2"/>
          <w:sz w:val="26"/>
          <w:szCs w:val="26"/>
        </w:rPr>
        <w:t></w:t>
      </w:r>
      <w:r>
        <w:rPr>
          <w:rFonts w:ascii="標楷體" w:eastAsia="標楷體" w:hAnsi="標楷體"/>
          <w:sz w:val="26"/>
          <w:szCs w:val="26"/>
        </w:rPr>
        <w:t>蠶豆症</w:t>
      </w:r>
      <w:r>
        <w:rPr>
          <w:rFonts w:ascii="標楷體" w:eastAsia="標楷體" w:hAnsi="標楷體"/>
          <w:sz w:val="26"/>
          <w:szCs w:val="26"/>
        </w:rPr>
        <w:t xml:space="preserve"> </w:t>
      </w:r>
      <w:r>
        <w:rPr>
          <w:rFonts w:ascii="Wingdings 2" w:eastAsia="Wingdings 2" w:hAnsi="Wingdings 2" w:cs="Wingdings 2"/>
          <w:sz w:val="26"/>
          <w:szCs w:val="26"/>
        </w:rPr>
        <w:t></w:t>
      </w:r>
      <w:r>
        <w:rPr>
          <w:rFonts w:ascii="標楷體" w:eastAsia="標楷體" w:hAnsi="標楷體"/>
          <w:sz w:val="26"/>
          <w:szCs w:val="26"/>
        </w:rPr>
        <w:t>心臟病</w:t>
      </w:r>
      <w:r>
        <w:rPr>
          <w:rFonts w:ascii="標楷體" w:eastAsia="標楷體" w:hAnsi="標楷體"/>
          <w:sz w:val="26"/>
          <w:szCs w:val="26"/>
        </w:rPr>
        <w:t xml:space="preserve"> </w:t>
      </w:r>
      <w:r>
        <w:rPr>
          <w:rFonts w:ascii="Wingdings 2" w:eastAsia="Wingdings 2" w:hAnsi="Wingdings 2" w:cs="Wingdings 2"/>
          <w:sz w:val="26"/>
          <w:szCs w:val="26"/>
        </w:rPr>
        <w:t></w:t>
      </w:r>
      <w:r>
        <w:rPr>
          <w:rFonts w:ascii="標楷體" w:eastAsia="標楷體" w:hAnsi="標楷體"/>
          <w:sz w:val="26"/>
          <w:szCs w:val="26"/>
        </w:rPr>
        <w:t>蕁麻疹</w:t>
      </w:r>
      <w:r>
        <w:rPr>
          <w:rFonts w:ascii="標楷體" w:eastAsia="標楷體" w:hAnsi="標楷體"/>
          <w:sz w:val="26"/>
          <w:szCs w:val="26"/>
        </w:rPr>
        <w:t xml:space="preserve"> </w:t>
      </w:r>
      <w:r>
        <w:rPr>
          <w:rFonts w:ascii="Wingdings 2" w:eastAsia="Wingdings 2" w:hAnsi="Wingdings 2" w:cs="Wingdings 2"/>
          <w:sz w:val="26"/>
          <w:szCs w:val="26"/>
        </w:rPr>
        <w:t></w:t>
      </w:r>
      <w:r>
        <w:rPr>
          <w:rFonts w:ascii="標楷體" w:eastAsia="標楷體" w:hAnsi="標楷體"/>
          <w:sz w:val="26"/>
          <w:szCs w:val="26"/>
        </w:rPr>
        <w:t>慢性支氣管炎</w:t>
      </w:r>
      <w:r>
        <w:rPr>
          <w:rFonts w:ascii="標楷體" w:eastAsia="標楷體" w:hAnsi="標楷體"/>
          <w:sz w:val="26"/>
          <w:szCs w:val="26"/>
        </w:rPr>
        <w:t xml:space="preserve"> </w:t>
      </w:r>
      <w:r>
        <w:rPr>
          <w:rFonts w:ascii="Wingdings 2" w:eastAsia="Wingdings 2" w:hAnsi="Wingdings 2" w:cs="Wingdings 2"/>
          <w:sz w:val="26"/>
          <w:szCs w:val="26"/>
        </w:rPr>
        <w:t></w:t>
      </w:r>
      <w:r>
        <w:rPr>
          <w:rFonts w:ascii="標楷體" w:eastAsia="標楷體" w:hAnsi="標楷體"/>
          <w:sz w:val="26"/>
          <w:szCs w:val="26"/>
        </w:rPr>
        <w:t>異位性皮膚炎</w:t>
      </w:r>
      <w:r>
        <w:rPr>
          <w:rFonts w:ascii="標楷體" w:eastAsia="標楷體" w:hAnsi="標楷體"/>
          <w:sz w:val="26"/>
          <w:szCs w:val="26"/>
        </w:rPr>
        <w:t xml:space="preserve"> </w:t>
      </w:r>
      <w:r>
        <w:rPr>
          <w:rFonts w:ascii="Wingdings 2" w:eastAsia="Wingdings 2" w:hAnsi="Wingdings 2" w:cs="Wingdings 2"/>
          <w:sz w:val="26"/>
          <w:szCs w:val="26"/>
        </w:rPr>
        <w:t></w:t>
      </w:r>
      <w:r>
        <w:rPr>
          <w:rFonts w:ascii="標楷體" w:eastAsia="標楷體" w:hAnsi="標楷體"/>
          <w:sz w:val="26"/>
          <w:szCs w:val="26"/>
        </w:rPr>
        <w:t>熱性痙攣</w:t>
      </w:r>
      <w:r>
        <w:rPr>
          <w:rFonts w:ascii="Wingdings 2" w:eastAsia="Wingdings 2" w:hAnsi="Wingdings 2" w:cs="Wingdings 2"/>
          <w:sz w:val="26"/>
          <w:szCs w:val="26"/>
        </w:rPr>
        <w:t></w:t>
      </w:r>
      <w:r>
        <w:rPr>
          <w:rFonts w:ascii="標楷體" w:eastAsia="標楷體" w:hAnsi="標楷體"/>
          <w:sz w:val="26"/>
          <w:szCs w:val="26"/>
        </w:rPr>
        <w:t>慢</w:t>
      </w:r>
      <w:r>
        <w:rPr>
          <w:rFonts w:ascii="標楷體" w:eastAsia="標楷體" w:hAnsi="標楷體"/>
          <w:sz w:val="26"/>
          <w:szCs w:val="26"/>
        </w:rPr>
        <w:t>性中耳炎</w:t>
      </w:r>
      <w:r>
        <w:rPr>
          <w:rFonts w:ascii="標楷體" w:eastAsia="標楷體" w:hAnsi="標楷體"/>
          <w:sz w:val="26"/>
          <w:szCs w:val="26"/>
        </w:rPr>
        <w:t xml:space="preserve"> </w:t>
      </w:r>
      <w:r>
        <w:rPr>
          <w:rFonts w:ascii="Wingdings 2" w:eastAsia="Wingdings 2" w:hAnsi="Wingdings 2" w:cs="Wingdings 2"/>
          <w:sz w:val="26"/>
          <w:szCs w:val="26"/>
        </w:rPr>
        <w:t></w:t>
      </w:r>
      <w:r>
        <w:rPr>
          <w:rFonts w:ascii="標楷體" w:eastAsia="標楷體" w:hAnsi="標楷體"/>
          <w:sz w:val="26"/>
          <w:szCs w:val="26"/>
        </w:rPr>
        <w:t>唐氏症</w:t>
      </w:r>
      <w:r>
        <w:rPr>
          <w:rFonts w:ascii="Wingdings 2" w:eastAsia="Wingdings 2" w:hAnsi="Wingdings 2" w:cs="Wingdings 2"/>
          <w:sz w:val="26"/>
          <w:szCs w:val="26"/>
        </w:rPr>
        <w:t></w:t>
      </w:r>
      <w:r>
        <w:rPr>
          <w:rFonts w:ascii="標楷體" w:eastAsia="標楷體" w:hAnsi="標楷體"/>
          <w:sz w:val="26"/>
          <w:szCs w:val="26"/>
        </w:rPr>
        <w:t>早產</w:t>
      </w:r>
      <w:r>
        <w:rPr>
          <w:rFonts w:ascii="標楷體" w:eastAsia="標楷體" w:hAnsi="標楷體"/>
          <w:sz w:val="26"/>
          <w:szCs w:val="26"/>
        </w:rPr>
        <w:t xml:space="preserve"> </w:t>
      </w:r>
      <w:r>
        <w:rPr>
          <w:rFonts w:ascii="Wingdings 2" w:eastAsia="Wingdings 2" w:hAnsi="Wingdings 2" w:cs="Wingdings 2"/>
          <w:sz w:val="26"/>
          <w:szCs w:val="26"/>
        </w:rPr>
        <w:t></w:t>
      </w:r>
      <w:r>
        <w:rPr>
          <w:rFonts w:ascii="標楷體" w:eastAsia="標楷體" w:hAnsi="標楷體"/>
          <w:sz w:val="26"/>
          <w:szCs w:val="26"/>
        </w:rPr>
        <w:t>腦性麻痺</w:t>
      </w:r>
      <w:r>
        <w:rPr>
          <w:rFonts w:ascii="Wingdings 2" w:eastAsia="Wingdings 2" w:hAnsi="Wingdings 2" w:cs="Wingdings 2"/>
          <w:sz w:val="26"/>
          <w:szCs w:val="26"/>
        </w:rPr>
        <w:t></w:t>
      </w:r>
      <w:r>
        <w:rPr>
          <w:rFonts w:ascii="標楷體" w:eastAsia="標楷體" w:hAnsi="標楷體"/>
          <w:sz w:val="26"/>
          <w:szCs w:val="26"/>
        </w:rPr>
        <w:t>發展遲緩</w:t>
      </w:r>
      <w:r>
        <w:rPr>
          <w:rFonts w:ascii="標楷體" w:eastAsia="標楷體" w:hAnsi="標楷體"/>
          <w:sz w:val="26"/>
          <w:szCs w:val="26"/>
        </w:rPr>
        <w:t xml:space="preserve"> </w:t>
      </w:r>
      <w:r>
        <w:rPr>
          <w:rFonts w:ascii="Wingdings 2" w:eastAsia="Wingdings 2" w:hAnsi="Wingdings 2" w:cs="Wingdings 2"/>
          <w:sz w:val="26"/>
          <w:szCs w:val="26"/>
        </w:rPr>
        <w:t></w:t>
      </w:r>
      <w:r>
        <w:rPr>
          <w:rFonts w:ascii="標楷體" w:eastAsia="標楷體" w:hAnsi="標楷體"/>
          <w:sz w:val="26"/>
          <w:szCs w:val="26"/>
        </w:rPr>
        <w:t>自閉症</w:t>
      </w:r>
      <w:r>
        <w:rPr>
          <w:rFonts w:ascii="Wingdings 2" w:eastAsia="Wingdings 2" w:hAnsi="Wingdings 2" w:cs="Wingdings 2"/>
          <w:sz w:val="26"/>
          <w:szCs w:val="26"/>
        </w:rPr>
        <w:t></w:t>
      </w:r>
      <w:r>
        <w:rPr>
          <w:rFonts w:ascii="標楷體" w:eastAsia="標楷體" w:hAnsi="標楷體"/>
          <w:sz w:val="26"/>
          <w:szCs w:val="26"/>
        </w:rPr>
        <w:t>過動</w:t>
      </w:r>
      <w:r>
        <w:rPr>
          <w:rFonts w:ascii="標楷體" w:eastAsia="標楷體" w:hAnsi="標楷體"/>
          <w:sz w:val="26"/>
          <w:szCs w:val="26"/>
        </w:rPr>
        <w:t xml:space="preserve"> </w:t>
      </w:r>
      <w:r>
        <w:rPr>
          <w:rFonts w:ascii="Wingdings 2" w:eastAsia="Wingdings 2" w:hAnsi="Wingdings 2" w:cs="Wingdings 2"/>
          <w:sz w:val="26"/>
          <w:szCs w:val="26"/>
        </w:rPr>
        <w:t></w:t>
      </w:r>
      <w:r>
        <w:rPr>
          <w:rFonts w:ascii="標楷體" w:eastAsia="標楷體" w:hAnsi="標楷體"/>
          <w:sz w:val="26"/>
          <w:szCs w:val="26"/>
        </w:rPr>
        <w:t>聽障</w:t>
      </w:r>
      <w:r>
        <w:rPr>
          <w:rFonts w:ascii="標楷體" w:eastAsia="標楷體" w:hAnsi="標楷體"/>
          <w:sz w:val="26"/>
          <w:szCs w:val="26"/>
        </w:rPr>
        <w:t xml:space="preserve"> </w:t>
      </w:r>
      <w:r>
        <w:rPr>
          <w:rFonts w:ascii="Wingdings 2" w:eastAsia="Wingdings 2" w:hAnsi="Wingdings 2" w:cs="Wingdings 2"/>
          <w:sz w:val="26"/>
          <w:szCs w:val="26"/>
        </w:rPr>
        <w:t></w:t>
      </w:r>
      <w:r>
        <w:rPr>
          <w:rFonts w:ascii="標楷體" w:eastAsia="標楷體" w:hAnsi="標楷體"/>
          <w:sz w:val="26"/>
          <w:szCs w:val="26"/>
        </w:rPr>
        <w:t>視障</w:t>
      </w:r>
      <w:r>
        <w:rPr>
          <w:rFonts w:ascii="標楷體" w:eastAsia="標楷體" w:hAnsi="標楷體"/>
          <w:sz w:val="26"/>
          <w:szCs w:val="26"/>
        </w:rPr>
        <w:t xml:space="preserve"> </w:t>
      </w:r>
      <w:r>
        <w:rPr>
          <w:rFonts w:ascii="Wingdings 2" w:eastAsia="Wingdings 2" w:hAnsi="Wingdings 2" w:cs="Wingdings 2"/>
          <w:sz w:val="26"/>
          <w:szCs w:val="26"/>
        </w:rPr>
        <w:t></w:t>
      </w:r>
      <w:r>
        <w:rPr>
          <w:rFonts w:ascii="標楷體" w:eastAsia="標楷體" w:hAnsi="標楷體"/>
          <w:sz w:val="26"/>
          <w:szCs w:val="26"/>
        </w:rPr>
        <w:t xml:space="preserve">其他：　　　　　　　　</w:t>
      </w:r>
      <w:r>
        <w:rPr>
          <w:rFonts w:ascii="標楷體" w:eastAsia="標楷體" w:hAnsi="標楷體"/>
          <w:sz w:val="26"/>
          <w:szCs w:val="26"/>
        </w:rPr>
        <w:t xml:space="preserve">  </w:t>
      </w:r>
      <w:r>
        <w:rPr>
          <w:rFonts w:ascii="標楷體" w:eastAsia="標楷體" w:hAnsi="標楷體"/>
          <w:sz w:val="26"/>
          <w:szCs w:val="26"/>
        </w:rPr>
        <w:t xml:space="preserve">　　</w:t>
      </w:r>
      <w:r>
        <w:rPr>
          <w:rFonts w:ascii="標楷體" w:eastAsia="標楷體" w:hAnsi="標楷體"/>
          <w:sz w:val="26"/>
          <w:szCs w:val="26"/>
        </w:rPr>
        <w:t xml:space="preserve">                             </w:t>
      </w:r>
    </w:p>
    <w:p w:rsidR="002B7319" w:rsidRDefault="003266FB">
      <w:pPr>
        <w:pStyle w:val="Standard"/>
        <w:spacing w:line="400" w:lineRule="exact"/>
        <w:ind w:left="285"/>
      </w:pPr>
      <w:r>
        <w:rPr>
          <w:rFonts w:eastAsia="標楷體"/>
          <w:sz w:val="26"/>
          <w:szCs w:val="26"/>
        </w:rPr>
        <w:t>(4)</w:t>
      </w:r>
      <w:r>
        <w:rPr>
          <w:rFonts w:ascii="標楷體" w:eastAsia="標楷體" w:hAnsi="標楷體"/>
          <w:sz w:val="26"/>
          <w:szCs w:val="26"/>
        </w:rPr>
        <w:t>照護應注意事項：</w:t>
      </w:r>
      <w:r>
        <w:rPr>
          <w:rFonts w:ascii="標楷體" w:eastAsia="標楷體" w:hAnsi="標楷體"/>
          <w:sz w:val="26"/>
          <w:szCs w:val="26"/>
        </w:rPr>
        <w:t xml:space="preserve">                                                             </w:t>
      </w:r>
    </w:p>
    <w:p w:rsidR="002B7319" w:rsidRDefault="003266FB">
      <w:pPr>
        <w:pStyle w:val="Standard"/>
        <w:spacing w:line="400" w:lineRule="exact"/>
        <w:ind w:left="285"/>
      </w:pPr>
      <w:r>
        <w:rPr>
          <w:rFonts w:eastAsia="標楷體"/>
          <w:sz w:val="26"/>
          <w:szCs w:val="26"/>
        </w:rPr>
        <w:t>(5)</w:t>
      </w:r>
      <w:r>
        <w:rPr>
          <w:rFonts w:ascii="標楷體" w:eastAsia="標楷體" w:hAnsi="標楷體"/>
          <w:sz w:val="26"/>
          <w:szCs w:val="26"/>
        </w:rPr>
        <w:t>特殊飲食習慣：</w:t>
      </w:r>
      <w:r>
        <w:rPr>
          <w:rFonts w:ascii="Wingdings 2" w:eastAsia="Wingdings 2" w:hAnsi="Wingdings 2" w:cs="Wingdings 2"/>
          <w:sz w:val="26"/>
          <w:szCs w:val="26"/>
        </w:rPr>
        <w:t></w:t>
      </w:r>
      <w:r>
        <w:rPr>
          <w:rFonts w:ascii="標楷體" w:eastAsia="標楷體" w:hAnsi="標楷體"/>
          <w:sz w:val="26"/>
          <w:szCs w:val="26"/>
        </w:rPr>
        <w:t xml:space="preserve">無　</w:t>
      </w:r>
      <w:r>
        <w:rPr>
          <w:rFonts w:ascii="Wingdings 2" w:eastAsia="Wingdings 2" w:hAnsi="Wingdings 2" w:cs="Wingdings 2"/>
          <w:sz w:val="26"/>
          <w:szCs w:val="26"/>
        </w:rPr>
        <w:t></w:t>
      </w:r>
      <w:r>
        <w:rPr>
          <w:rFonts w:ascii="標楷體" w:eastAsia="標楷體" w:hAnsi="標楷體"/>
          <w:sz w:val="26"/>
          <w:szCs w:val="26"/>
        </w:rPr>
        <w:t>有</w:t>
      </w:r>
      <w:r>
        <w:rPr>
          <w:rFonts w:ascii="標楷體" w:eastAsia="標楷體" w:hAnsi="標楷體"/>
          <w:sz w:val="26"/>
          <w:szCs w:val="26"/>
        </w:rPr>
        <w:t xml:space="preserve">                                                     </w:t>
      </w:r>
    </w:p>
    <w:p w:rsidR="002B7319" w:rsidRDefault="003266FB">
      <w:pPr>
        <w:pStyle w:val="Standard"/>
        <w:spacing w:line="400" w:lineRule="exact"/>
        <w:ind w:left="285"/>
      </w:pPr>
      <w:r>
        <w:rPr>
          <w:rFonts w:eastAsia="標楷體"/>
          <w:sz w:val="26"/>
          <w:szCs w:val="26"/>
        </w:rPr>
        <w:t>(6)</w:t>
      </w:r>
      <w:r>
        <w:rPr>
          <w:rFonts w:ascii="標楷體" w:eastAsia="標楷體" w:hAnsi="標楷體"/>
          <w:sz w:val="26"/>
          <w:szCs w:val="26"/>
        </w:rPr>
        <w:t>曾接外科手術</w:t>
      </w:r>
      <w:r>
        <w:rPr>
          <w:rFonts w:ascii="Wingdings 2" w:eastAsia="Wingdings 2" w:hAnsi="Wingdings 2" w:cs="Wingdings 2"/>
          <w:sz w:val="26"/>
          <w:szCs w:val="26"/>
        </w:rPr>
        <w:t></w:t>
      </w:r>
      <w:r>
        <w:rPr>
          <w:rFonts w:ascii="標楷體" w:eastAsia="標楷體" w:hAnsi="標楷體"/>
          <w:sz w:val="26"/>
          <w:szCs w:val="26"/>
        </w:rPr>
        <w:t>無</w:t>
      </w:r>
      <w:r>
        <w:rPr>
          <w:rFonts w:ascii="標楷體" w:eastAsia="標楷體" w:hAnsi="標楷體"/>
          <w:sz w:val="26"/>
          <w:szCs w:val="26"/>
        </w:rPr>
        <w:t xml:space="preserve">  </w:t>
      </w:r>
      <w:r>
        <w:rPr>
          <w:rFonts w:ascii="Wingdings 2" w:eastAsia="Wingdings 2" w:hAnsi="Wingdings 2" w:cs="Wingdings 2"/>
          <w:sz w:val="26"/>
          <w:szCs w:val="26"/>
        </w:rPr>
        <w:t></w:t>
      </w:r>
      <w:r>
        <w:rPr>
          <w:rFonts w:ascii="標楷體" w:eastAsia="標楷體" w:hAnsi="標楷體"/>
          <w:sz w:val="26"/>
          <w:szCs w:val="26"/>
        </w:rPr>
        <w:t>有，病名：</w:t>
      </w:r>
      <w:r>
        <w:rPr>
          <w:rFonts w:ascii="標楷體" w:eastAsia="標楷體" w:hAnsi="標楷體"/>
          <w:sz w:val="26"/>
          <w:szCs w:val="26"/>
        </w:rPr>
        <w:t xml:space="preserve">                </w:t>
      </w:r>
      <w:r>
        <w:rPr>
          <w:rFonts w:ascii="標楷體" w:eastAsia="標楷體" w:hAnsi="標楷體"/>
          <w:sz w:val="26"/>
          <w:szCs w:val="26"/>
        </w:rPr>
        <w:t>，照護須注意事項：</w:t>
      </w:r>
      <w:r>
        <w:rPr>
          <w:rFonts w:ascii="標楷體" w:eastAsia="標楷體" w:hAnsi="標楷體"/>
          <w:sz w:val="26"/>
          <w:szCs w:val="26"/>
        </w:rPr>
        <w:t xml:space="preserve">                                </w:t>
      </w:r>
    </w:p>
    <w:p w:rsidR="002B7319" w:rsidRDefault="003266FB">
      <w:pPr>
        <w:pStyle w:val="Standard"/>
        <w:spacing w:line="400" w:lineRule="exact"/>
        <w:ind w:left="285"/>
      </w:pPr>
      <w:r>
        <w:rPr>
          <w:rFonts w:eastAsia="標楷體"/>
          <w:sz w:val="26"/>
          <w:szCs w:val="26"/>
        </w:rPr>
        <w:t>(7)</w:t>
      </w:r>
      <w:r>
        <w:rPr>
          <w:rFonts w:ascii="標楷體" w:eastAsia="標楷體" w:hAnsi="標楷體"/>
          <w:sz w:val="26"/>
          <w:szCs w:val="26"/>
        </w:rPr>
        <w:t>其他應注意的健康狀況：</w:t>
      </w:r>
      <w:r>
        <w:rPr>
          <w:rFonts w:ascii="標楷體" w:eastAsia="標楷體" w:hAnsi="標楷體"/>
          <w:sz w:val="26"/>
          <w:szCs w:val="26"/>
        </w:rPr>
        <w:t xml:space="preserve">                                                       </w:t>
      </w:r>
    </w:p>
    <w:p w:rsidR="002B7319" w:rsidRDefault="003266FB">
      <w:pPr>
        <w:pStyle w:val="Standard"/>
        <w:spacing w:line="400" w:lineRule="exact"/>
      </w:pPr>
      <w:r>
        <w:rPr>
          <w:rFonts w:eastAsia="標楷體"/>
          <w:sz w:val="26"/>
          <w:szCs w:val="26"/>
        </w:rPr>
        <w:t>2.</w:t>
      </w:r>
      <w:r>
        <w:rPr>
          <w:rFonts w:eastAsia="標楷體"/>
          <w:sz w:val="26"/>
          <w:szCs w:val="26"/>
        </w:rPr>
        <w:t>收托兒童接種疫苗：</w:t>
      </w:r>
      <w:r>
        <w:rPr>
          <w:rFonts w:ascii="Wingdings 2" w:eastAsia="Wingdings 2" w:hAnsi="Wingdings 2" w:cs="Wingdings 2"/>
          <w:sz w:val="26"/>
          <w:szCs w:val="26"/>
        </w:rPr>
        <w:t></w:t>
      </w:r>
      <w:r>
        <w:rPr>
          <w:rFonts w:eastAsia="標楷體"/>
          <w:sz w:val="26"/>
          <w:szCs w:val="26"/>
        </w:rPr>
        <w:t>家長自行處理；</w:t>
      </w:r>
      <w:r>
        <w:rPr>
          <w:rFonts w:ascii="Wingdings 2" w:eastAsia="Wingdings 2" w:hAnsi="Wingdings 2" w:cs="Wingdings 2"/>
          <w:sz w:val="26"/>
          <w:szCs w:val="26"/>
        </w:rPr>
        <w:t></w:t>
      </w:r>
      <w:r>
        <w:rPr>
          <w:rFonts w:eastAsia="標楷體"/>
          <w:sz w:val="26"/>
          <w:szCs w:val="26"/>
        </w:rPr>
        <w:t>其他</w:t>
      </w:r>
      <w:r>
        <w:rPr>
          <w:rFonts w:eastAsia="標楷體"/>
          <w:sz w:val="26"/>
          <w:szCs w:val="26"/>
        </w:rPr>
        <w:t xml:space="preserve">:                                </w:t>
      </w:r>
      <w:r>
        <w:rPr>
          <w:rFonts w:eastAsia="標楷體"/>
          <w:sz w:val="26"/>
          <w:szCs w:val="26"/>
        </w:rPr>
        <w:t xml:space="preserve">          </w:t>
      </w:r>
    </w:p>
    <w:p w:rsidR="002B7319" w:rsidRDefault="003266FB">
      <w:pPr>
        <w:pStyle w:val="Standard"/>
        <w:spacing w:line="400" w:lineRule="exact"/>
        <w:ind w:left="2340" w:hanging="2340"/>
      </w:pPr>
      <w:r>
        <w:rPr>
          <w:rFonts w:eastAsia="標楷體"/>
          <w:sz w:val="26"/>
          <w:szCs w:val="26"/>
        </w:rPr>
        <w:t>3.</w:t>
      </w:r>
      <w:r>
        <w:rPr>
          <w:rFonts w:eastAsia="標楷體"/>
          <w:sz w:val="26"/>
          <w:szCs w:val="26"/>
        </w:rPr>
        <w:t>收托兒童生病就醫：</w:t>
      </w:r>
      <w:r>
        <w:rPr>
          <w:rFonts w:ascii="Wingdings 2" w:eastAsia="Wingdings 2" w:hAnsi="Wingdings 2" w:cs="Wingdings 2"/>
          <w:sz w:val="26"/>
          <w:szCs w:val="26"/>
        </w:rPr>
        <w:t></w:t>
      </w:r>
      <w:r>
        <w:rPr>
          <w:rFonts w:eastAsia="標楷體"/>
          <w:sz w:val="26"/>
          <w:szCs w:val="26"/>
        </w:rPr>
        <w:t>聯絡家長，由家長自行送醫</w:t>
      </w:r>
    </w:p>
    <w:p w:rsidR="002B7319" w:rsidRDefault="003266FB">
      <w:pPr>
        <w:pStyle w:val="Standard"/>
        <w:spacing w:line="400" w:lineRule="exact"/>
        <w:ind w:firstLine="2551"/>
      </w:pPr>
      <w:r>
        <w:rPr>
          <w:rFonts w:ascii="Wingdings 2" w:eastAsia="Wingdings 2" w:hAnsi="Wingdings 2" w:cs="Wingdings 2"/>
          <w:sz w:val="26"/>
          <w:szCs w:val="26"/>
        </w:rPr>
        <w:t></w:t>
      </w:r>
      <w:r>
        <w:rPr>
          <w:rFonts w:eastAsia="標楷體"/>
          <w:sz w:val="26"/>
          <w:szCs w:val="26"/>
        </w:rPr>
        <w:t>緊急時請先聯絡家長再由托育人員送醫</w:t>
      </w:r>
    </w:p>
    <w:p w:rsidR="002B7319" w:rsidRDefault="003266FB">
      <w:pPr>
        <w:pStyle w:val="Standard"/>
        <w:spacing w:line="400" w:lineRule="exact"/>
        <w:ind w:firstLine="2551"/>
      </w:pPr>
      <w:r>
        <w:rPr>
          <w:rFonts w:ascii="Wingdings 2" w:eastAsia="Wingdings 2" w:hAnsi="Wingdings 2" w:cs="Wingdings 2"/>
          <w:sz w:val="26"/>
          <w:szCs w:val="26"/>
        </w:rPr>
        <w:t></w:t>
      </w:r>
      <w:r>
        <w:rPr>
          <w:rFonts w:eastAsia="標楷體"/>
          <w:sz w:val="26"/>
          <w:szCs w:val="26"/>
        </w:rPr>
        <w:t>其他</w:t>
      </w:r>
      <w:r>
        <w:rPr>
          <w:rFonts w:eastAsia="標楷體"/>
          <w:sz w:val="26"/>
          <w:szCs w:val="26"/>
        </w:rPr>
        <w:t xml:space="preserve">                         </w:t>
      </w:r>
    </w:p>
    <w:p w:rsidR="002B7319" w:rsidRDefault="003266FB">
      <w:pPr>
        <w:pStyle w:val="Standard"/>
        <w:spacing w:line="400" w:lineRule="exact"/>
      </w:pPr>
      <w:r>
        <w:rPr>
          <w:rFonts w:eastAsia="標楷體"/>
          <w:sz w:val="26"/>
          <w:szCs w:val="26"/>
        </w:rPr>
        <w:t>4.</w:t>
      </w:r>
      <w:r>
        <w:rPr>
          <w:rFonts w:ascii="Wingdings 2" w:eastAsia="Wingdings 2" w:hAnsi="Wingdings 2" w:cs="Wingdings 2"/>
          <w:sz w:val="26"/>
          <w:szCs w:val="26"/>
        </w:rPr>
        <w:t></w:t>
      </w:r>
      <w:r>
        <w:rPr>
          <w:rFonts w:eastAsia="標楷體"/>
          <w:sz w:val="26"/>
          <w:szCs w:val="26"/>
        </w:rPr>
        <w:t>指定就醫之醫院：</w:t>
      </w:r>
      <w:r>
        <w:rPr>
          <w:rFonts w:eastAsia="標楷體"/>
          <w:sz w:val="26"/>
          <w:szCs w:val="26"/>
        </w:rPr>
        <w:t xml:space="preserve">  </w:t>
      </w:r>
    </w:p>
    <w:p w:rsidR="002B7319" w:rsidRDefault="003266FB">
      <w:pPr>
        <w:pStyle w:val="Standard"/>
        <w:spacing w:line="400" w:lineRule="exact"/>
        <w:ind w:left="285"/>
      </w:pPr>
      <w:r>
        <w:rPr>
          <w:rFonts w:eastAsia="標楷體"/>
          <w:sz w:val="26"/>
          <w:szCs w:val="26"/>
        </w:rPr>
        <w:t>(1)__________________</w:t>
      </w:r>
      <w:r>
        <w:rPr>
          <w:rFonts w:eastAsia="標楷體"/>
          <w:sz w:val="26"/>
          <w:szCs w:val="26"/>
        </w:rPr>
        <w:t>地址：</w:t>
      </w:r>
      <w:r>
        <w:rPr>
          <w:rFonts w:eastAsia="標楷體"/>
          <w:sz w:val="26"/>
          <w:szCs w:val="26"/>
        </w:rPr>
        <w:t xml:space="preserve">_____________________ </w:t>
      </w:r>
      <w:r>
        <w:rPr>
          <w:rFonts w:eastAsia="標楷體"/>
          <w:sz w:val="26"/>
          <w:szCs w:val="26"/>
        </w:rPr>
        <w:t>電話：</w:t>
      </w:r>
      <w:r>
        <w:rPr>
          <w:rFonts w:eastAsia="標楷體"/>
          <w:sz w:val="26"/>
          <w:szCs w:val="26"/>
        </w:rPr>
        <w:t>_______________</w:t>
      </w:r>
    </w:p>
    <w:p w:rsidR="002B7319" w:rsidRDefault="003266FB">
      <w:pPr>
        <w:pStyle w:val="Standard"/>
        <w:spacing w:line="400" w:lineRule="exact"/>
        <w:ind w:firstLine="780"/>
      </w:pPr>
      <w:r>
        <w:rPr>
          <w:rFonts w:eastAsia="標楷體"/>
          <w:sz w:val="26"/>
          <w:szCs w:val="26"/>
        </w:rPr>
        <w:t>主治醫師：</w:t>
      </w:r>
      <w:r>
        <w:rPr>
          <w:rFonts w:eastAsia="標楷體"/>
          <w:sz w:val="26"/>
          <w:szCs w:val="26"/>
        </w:rPr>
        <w:t xml:space="preserve">                      </w:t>
      </w:r>
    </w:p>
    <w:p w:rsidR="002B7319" w:rsidRDefault="003266FB">
      <w:pPr>
        <w:pStyle w:val="Standard"/>
        <w:spacing w:line="400" w:lineRule="exact"/>
        <w:ind w:left="285"/>
      </w:pPr>
      <w:r>
        <w:rPr>
          <w:rFonts w:eastAsia="標楷體"/>
          <w:sz w:val="26"/>
          <w:szCs w:val="26"/>
        </w:rPr>
        <w:t>(2)__________________</w:t>
      </w:r>
      <w:r>
        <w:rPr>
          <w:rFonts w:eastAsia="標楷體"/>
          <w:sz w:val="26"/>
          <w:szCs w:val="26"/>
        </w:rPr>
        <w:t>地址：</w:t>
      </w:r>
      <w:r>
        <w:rPr>
          <w:rFonts w:eastAsia="標楷體"/>
          <w:sz w:val="26"/>
          <w:szCs w:val="26"/>
        </w:rPr>
        <w:t xml:space="preserve">_____________________ </w:t>
      </w:r>
      <w:r>
        <w:rPr>
          <w:rFonts w:eastAsia="標楷體"/>
          <w:sz w:val="26"/>
          <w:szCs w:val="26"/>
        </w:rPr>
        <w:t>電話：</w:t>
      </w:r>
      <w:r>
        <w:rPr>
          <w:rFonts w:eastAsia="標楷體"/>
          <w:sz w:val="26"/>
          <w:szCs w:val="26"/>
        </w:rPr>
        <w:t>_______________</w:t>
      </w:r>
    </w:p>
    <w:p w:rsidR="002B7319" w:rsidRDefault="003266FB">
      <w:pPr>
        <w:pStyle w:val="Standard"/>
        <w:spacing w:line="400" w:lineRule="exact"/>
        <w:ind w:firstLine="780"/>
      </w:pPr>
      <w:r>
        <w:rPr>
          <w:rFonts w:eastAsia="標楷體"/>
          <w:sz w:val="26"/>
          <w:szCs w:val="26"/>
        </w:rPr>
        <w:t>主治醫師：</w:t>
      </w:r>
      <w:r>
        <w:rPr>
          <w:rFonts w:eastAsia="標楷體"/>
          <w:sz w:val="26"/>
          <w:szCs w:val="26"/>
        </w:rPr>
        <w:t xml:space="preserve">                      </w:t>
      </w:r>
    </w:p>
    <w:p w:rsidR="002B7319" w:rsidRDefault="003266FB">
      <w:pPr>
        <w:pStyle w:val="Standard"/>
        <w:spacing w:line="400" w:lineRule="exact"/>
        <w:ind w:left="285"/>
      </w:pPr>
      <w:r>
        <w:rPr>
          <w:rFonts w:eastAsia="標楷體"/>
          <w:sz w:val="26"/>
          <w:szCs w:val="26"/>
        </w:rPr>
        <w:t>(3)__________________</w:t>
      </w:r>
      <w:r>
        <w:rPr>
          <w:rFonts w:eastAsia="標楷體"/>
          <w:sz w:val="26"/>
          <w:szCs w:val="26"/>
        </w:rPr>
        <w:t>地址：</w:t>
      </w:r>
      <w:r>
        <w:rPr>
          <w:rFonts w:eastAsia="標楷體"/>
          <w:sz w:val="26"/>
          <w:szCs w:val="26"/>
        </w:rPr>
        <w:t xml:space="preserve">_____________________ </w:t>
      </w:r>
      <w:r>
        <w:rPr>
          <w:rFonts w:eastAsia="標楷體"/>
          <w:sz w:val="26"/>
          <w:szCs w:val="26"/>
        </w:rPr>
        <w:t>電話：</w:t>
      </w:r>
      <w:r>
        <w:rPr>
          <w:rFonts w:eastAsia="標楷體"/>
          <w:sz w:val="26"/>
          <w:szCs w:val="26"/>
        </w:rPr>
        <w:t>_______________</w:t>
      </w:r>
    </w:p>
    <w:p w:rsidR="002B7319" w:rsidRDefault="003266FB">
      <w:pPr>
        <w:pStyle w:val="Standard"/>
        <w:spacing w:line="400" w:lineRule="exact"/>
        <w:ind w:left="120" w:firstLine="650"/>
      </w:pPr>
      <w:r>
        <w:rPr>
          <w:rFonts w:eastAsia="標楷體"/>
          <w:sz w:val="26"/>
          <w:szCs w:val="26"/>
        </w:rPr>
        <w:t>主治醫師：</w:t>
      </w:r>
      <w:r>
        <w:rPr>
          <w:rFonts w:eastAsia="標楷體"/>
          <w:sz w:val="26"/>
          <w:szCs w:val="26"/>
        </w:rPr>
        <w:t xml:space="preserve">   </w:t>
      </w:r>
      <w:r>
        <w:rPr>
          <w:rFonts w:eastAsia="標楷體"/>
          <w:sz w:val="26"/>
          <w:szCs w:val="26"/>
        </w:rPr>
        <w:br/>
      </w:r>
      <w:r>
        <w:rPr>
          <w:rFonts w:ascii="Wingdings 2" w:eastAsia="Wingdings 2" w:hAnsi="Wingdings 2" w:cs="Wingdings 2"/>
          <w:sz w:val="26"/>
          <w:szCs w:val="26"/>
        </w:rPr>
        <w:t></w:t>
      </w:r>
      <w:r>
        <w:rPr>
          <w:rFonts w:ascii="標楷體" w:eastAsia="標楷體" w:hAnsi="標楷體"/>
          <w:sz w:val="26"/>
          <w:szCs w:val="26"/>
        </w:rPr>
        <w:t>未指定就醫之醫院。</w:t>
      </w:r>
      <w:r>
        <w:rPr>
          <w:rFonts w:eastAsia="標楷體"/>
          <w:sz w:val="26"/>
          <w:szCs w:val="26"/>
        </w:rPr>
        <w:t xml:space="preserve">                   </w:t>
      </w:r>
    </w:p>
    <w:p w:rsidR="002B7319" w:rsidRDefault="003266FB">
      <w:pPr>
        <w:pStyle w:val="Standard"/>
        <w:spacing w:line="400" w:lineRule="exact"/>
        <w:ind w:left="283" w:hanging="283"/>
      </w:pPr>
      <w:r>
        <w:rPr>
          <w:rFonts w:ascii="標楷體" w:eastAsia="標楷體" w:hAnsi="標楷體"/>
          <w:sz w:val="26"/>
          <w:szCs w:val="26"/>
        </w:rPr>
        <w:t>5.</w:t>
      </w:r>
      <w:r>
        <w:rPr>
          <w:rFonts w:eastAsia="標楷體"/>
          <w:sz w:val="26"/>
          <w:szCs w:val="26"/>
        </w:rPr>
        <w:t>收托兒童若有疾病，應先告知，並教導緊急處理有關事項，若屬非人為及突發重病，概非</w:t>
      </w:r>
      <w:r>
        <w:rPr>
          <w:rFonts w:ascii="標楷體" w:eastAsia="標楷體" w:hAnsi="標楷體"/>
          <w:sz w:val="26"/>
          <w:szCs w:val="26"/>
        </w:rPr>
        <w:t>托育人員</w:t>
      </w:r>
      <w:r>
        <w:rPr>
          <w:rFonts w:eastAsia="標楷體"/>
          <w:sz w:val="26"/>
          <w:szCs w:val="26"/>
        </w:rPr>
        <w:t>之責任。</w:t>
      </w:r>
    </w:p>
    <w:p w:rsidR="002B7319" w:rsidRDefault="003266FB">
      <w:pPr>
        <w:pStyle w:val="Standard"/>
        <w:spacing w:line="400" w:lineRule="exact"/>
      </w:pPr>
      <w:r>
        <w:rPr>
          <w:rFonts w:eastAsia="標楷體"/>
          <w:sz w:val="26"/>
          <w:szCs w:val="26"/>
        </w:rPr>
        <w:t>6.</w:t>
      </w:r>
      <w:r>
        <w:rPr>
          <w:rFonts w:eastAsia="標楷體"/>
          <w:sz w:val="26"/>
          <w:szCs w:val="26"/>
        </w:rPr>
        <w:t>您給</w:t>
      </w:r>
      <w:r>
        <w:rPr>
          <w:rFonts w:ascii="標楷體" w:eastAsia="標楷體" w:hAnsi="標楷體"/>
          <w:sz w:val="26"/>
          <w:szCs w:val="26"/>
        </w:rPr>
        <w:t>托育人員</w:t>
      </w:r>
      <w:r>
        <w:rPr>
          <w:rFonts w:eastAsia="標楷體"/>
          <w:sz w:val="26"/>
          <w:szCs w:val="26"/>
        </w:rPr>
        <w:t>的叮嚀：</w:t>
      </w:r>
    </w:p>
    <w:p w:rsidR="002B7319" w:rsidRDefault="003266FB">
      <w:pPr>
        <w:pStyle w:val="Standard"/>
        <w:spacing w:line="400" w:lineRule="exact"/>
      </w:pPr>
      <w:r>
        <w:rPr>
          <w:rFonts w:eastAsia="標楷體"/>
          <w:sz w:val="26"/>
          <w:szCs w:val="26"/>
        </w:rPr>
        <w:t xml:space="preserve">                    </w:t>
      </w:r>
      <w:r>
        <w:rPr>
          <w:rFonts w:eastAsia="標楷體"/>
          <w:sz w:val="26"/>
          <w:szCs w:val="26"/>
        </w:rPr>
        <w:t xml:space="preserve">                                                                </w:t>
      </w:r>
    </w:p>
    <w:p w:rsidR="002B7319" w:rsidRDefault="003266FB">
      <w:pPr>
        <w:pStyle w:val="Standard"/>
        <w:spacing w:line="400" w:lineRule="exact"/>
      </w:pPr>
      <w:r>
        <w:rPr>
          <w:rFonts w:eastAsia="標楷體"/>
          <w:sz w:val="26"/>
          <w:szCs w:val="26"/>
        </w:rPr>
        <w:t xml:space="preserve">                                                                               </w:t>
      </w:r>
    </w:p>
    <w:p w:rsidR="002B7319" w:rsidRDefault="003266FB">
      <w:pPr>
        <w:pStyle w:val="Standard"/>
        <w:spacing w:line="400" w:lineRule="exact"/>
        <w:ind w:firstLine="4789"/>
      </w:pPr>
      <w:r>
        <w:rPr>
          <w:rFonts w:eastAsia="標楷體"/>
          <w:sz w:val="26"/>
          <w:szCs w:val="26"/>
        </w:rPr>
        <w:t xml:space="preserve">家長簽名：　　　　　　　　　　　</w:t>
      </w:r>
    </w:p>
    <w:p w:rsidR="002B7319" w:rsidRDefault="003266FB">
      <w:pPr>
        <w:pStyle w:val="Standard"/>
        <w:spacing w:line="400" w:lineRule="exact"/>
        <w:ind w:firstLine="4789"/>
      </w:pPr>
      <w:r>
        <w:rPr>
          <w:rFonts w:eastAsia="標楷體"/>
          <w:sz w:val="26"/>
          <w:szCs w:val="26"/>
        </w:rPr>
        <w:t>日　　期：　　　　年　　月　　日</w:t>
      </w:r>
    </w:p>
    <w:sectPr w:rsidR="002B7319">
      <w:pgSz w:w="11906" w:h="16838"/>
      <w:pgMar w:top="851" w:right="851" w:bottom="709" w:left="851" w:header="720" w:footer="720" w:gutter="0"/>
      <w:cols w:space="720"/>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6FB" w:rsidRDefault="003266FB">
      <w:r>
        <w:separator/>
      </w:r>
    </w:p>
  </w:endnote>
  <w:endnote w:type="continuationSeparator" w:id="0">
    <w:p w:rsidR="003266FB" w:rsidRDefault="0032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DejaVu Sans Mono">
    <w:charset w:val="00"/>
    <w:family w:val="auto"/>
    <w:pitch w:val="variable"/>
  </w:font>
  <w:font w:name="Noto Sans Devanagari UI">
    <w:charset w:val="00"/>
    <w:family w:val="swiss"/>
    <w:pitch w:val="default"/>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DFKaiShu-SB-Estd-BF">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6FB" w:rsidRDefault="003266FB">
      <w:r>
        <w:rPr>
          <w:color w:val="000000"/>
        </w:rPr>
        <w:separator/>
      </w:r>
    </w:p>
  </w:footnote>
  <w:footnote w:type="continuationSeparator" w:id="0">
    <w:p w:rsidR="003266FB" w:rsidRDefault="00326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F269D"/>
    <w:multiLevelType w:val="multilevel"/>
    <w:tmpl w:val="068ED9E0"/>
    <w:styleLink w:val="WWNum17"/>
    <w:lvl w:ilvl="0">
      <w:start w:val="1"/>
      <w:numFmt w:val="japaneseCounting"/>
      <w:lvlText w:val="%1、"/>
      <w:lvlJc w:val="left"/>
      <w:pPr>
        <w:ind w:left="405" w:hanging="40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462BE8"/>
    <w:multiLevelType w:val="multilevel"/>
    <w:tmpl w:val="507C0B82"/>
    <w:styleLink w:val="WWNum3"/>
    <w:lvl w:ilvl="0">
      <w:start w:val="1"/>
      <w:numFmt w:val="decimal"/>
      <w:lvlText w:val="%1."/>
      <w:lvlJc w:val="left"/>
      <w:pPr>
        <w:ind w:left="750" w:hanging="360"/>
      </w:pPr>
    </w:lvl>
    <w:lvl w:ilvl="1">
      <w:start w:val="1"/>
      <w:numFmt w:val="ideographTraditional"/>
      <w:lvlText w:val="%2、"/>
      <w:lvlJc w:val="left"/>
      <w:pPr>
        <w:ind w:left="1350" w:hanging="480"/>
      </w:pPr>
    </w:lvl>
    <w:lvl w:ilvl="2">
      <w:start w:val="1"/>
      <w:numFmt w:val="lowerRoman"/>
      <w:lvlText w:val="%3."/>
      <w:lvlJc w:val="right"/>
      <w:pPr>
        <w:ind w:left="1830" w:hanging="480"/>
      </w:pPr>
    </w:lvl>
    <w:lvl w:ilvl="3">
      <w:start w:val="1"/>
      <w:numFmt w:val="decimal"/>
      <w:lvlText w:val="%4."/>
      <w:lvlJc w:val="left"/>
      <w:pPr>
        <w:ind w:left="2310" w:hanging="480"/>
      </w:pPr>
    </w:lvl>
    <w:lvl w:ilvl="4">
      <w:start w:val="1"/>
      <w:numFmt w:val="ideographTraditional"/>
      <w:lvlText w:val="%5、"/>
      <w:lvlJc w:val="left"/>
      <w:pPr>
        <w:ind w:left="2790" w:hanging="480"/>
      </w:pPr>
    </w:lvl>
    <w:lvl w:ilvl="5">
      <w:start w:val="1"/>
      <w:numFmt w:val="lowerRoman"/>
      <w:lvlText w:val="%6."/>
      <w:lvlJc w:val="right"/>
      <w:pPr>
        <w:ind w:left="3270" w:hanging="480"/>
      </w:pPr>
    </w:lvl>
    <w:lvl w:ilvl="6">
      <w:start w:val="1"/>
      <w:numFmt w:val="decimal"/>
      <w:lvlText w:val="%7."/>
      <w:lvlJc w:val="left"/>
      <w:pPr>
        <w:ind w:left="3750" w:hanging="480"/>
      </w:pPr>
    </w:lvl>
    <w:lvl w:ilvl="7">
      <w:start w:val="1"/>
      <w:numFmt w:val="ideographTraditional"/>
      <w:lvlText w:val="%8、"/>
      <w:lvlJc w:val="left"/>
      <w:pPr>
        <w:ind w:left="4230" w:hanging="480"/>
      </w:pPr>
    </w:lvl>
    <w:lvl w:ilvl="8">
      <w:start w:val="1"/>
      <w:numFmt w:val="lowerRoman"/>
      <w:lvlText w:val="%9."/>
      <w:lvlJc w:val="right"/>
      <w:pPr>
        <w:ind w:left="4710" w:hanging="480"/>
      </w:pPr>
    </w:lvl>
  </w:abstractNum>
  <w:abstractNum w:abstractNumId="2" w15:restartNumberingAfterBreak="0">
    <w:nsid w:val="0C4B403B"/>
    <w:multiLevelType w:val="multilevel"/>
    <w:tmpl w:val="C9565CD0"/>
    <w:styleLink w:val="WWNum2"/>
    <w:lvl w:ilvl="0">
      <w:start w:val="1"/>
      <w:numFmt w:val="decimal"/>
      <w:lvlText w:val="%1."/>
      <w:lvlJc w:val="left"/>
      <w:pPr>
        <w:ind w:left="540" w:hanging="15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E396542"/>
    <w:multiLevelType w:val="multilevel"/>
    <w:tmpl w:val="C2606D40"/>
    <w:styleLink w:val="WWNum7"/>
    <w:lvl w:ilvl="0">
      <w:start w:val="1"/>
      <w:numFmt w:val="japaneseCounting"/>
      <w:lvlText w:val="%1、"/>
      <w:lvlJc w:val="left"/>
      <w:pPr>
        <w:ind w:left="405" w:hanging="405"/>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6642850"/>
    <w:multiLevelType w:val="multilevel"/>
    <w:tmpl w:val="61E0610A"/>
    <w:styleLink w:val="WWNum6"/>
    <w:lvl w:ilvl="0">
      <w:start w:val="1"/>
      <w:numFmt w:val="japaneseCounting"/>
      <w:lvlText w:val="%1、"/>
      <w:lvlJc w:val="left"/>
      <w:pPr>
        <w:ind w:left="405" w:hanging="405"/>
      </w:pPr>
    </w:lvl>
    <w:lvl w:ilvl="1">
      <w:start w:val="1"/>
      <w:numFmt w:val="decimal"/>
      <w:lvlText w:val="%2."/>
      <w:lvlJc w:val="left"/>
      <w:pPr>
        <w:ind w:left="840" w:hanging="360"/>
      </w:pPr>
    </w:lvl>
    <w:lvl w:ilvl="2">
      <w:start w:val="1"/>
      <w:numFmt w:val="decimal"/>
      <w:lvlText w:val="(%3)"/>
      <w:lvlJc w:val="left"/>
      <w:pPr>
        <w:ind w:left="1320" w:hanging="360"/>
      </w:pPr>
      <w:rPr>
        <w:u w:val="none"/>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7D27BC4"/>
    <w:multiLevelType w:val="multilevel"/>
    <w:tmpl w:val="B4269C1A"/>
    <w:styleLink w:val="WWNum5"/>
    <w:lvl w:ilvl="0">
      <w:start w:val="1"/>
      <w:numFmt w:val="decimal"/>
      <w:lvlText w:val="%1."/>
      <w:lvlJc w:val="left"/>
      <w:pPr>
        <w:ind w:left="758" w:hanging="360"/>
      </w:pPr>
    </w:lvl>
    <w:lvl w:ilvl="1">
      <w:start w:val="1"/>
      <w:numFmt w:val="japaneseCounting"/>
      <w:lvlText w:val="%2、"/>
      <w:lvlJc w:val="left"/>
      <w:pPr>
        <w:ind w:left="1238" w:hanging="360"/>
      </w:pPr>
    </w:lvl>
    <w:lvl w:ilvl="2">
      <w:start w:val="1"/>
      <w:numFmt w:val="lowerRoman"/>
      <w:lvlText w:val="%3."/>
      <w:lvlJc w:val="right"/>
      <w:pPr>
        <w:ind w:left="1838" w:hanging="480"/>
      </w:pPr>
    </w:lvl>
    <w:lvl w:ilvl="3">
      <w:start w:val="1"/>
      <w:numFmt w:val="decimal"/>
      <w:lvlText w:val="%4."/>
      <w:lvlJc w:val="left"/>
      <w:pPr>
        <w:ind w:left="2318" w:hanging="480"/>
      </w:pPr>
    </w:lvl>
    <w:lvl w:ilvl="4">
      <w:start w:val="1"/>
      <w:numFmt w:val="ideographTraditional"/>
      <w:lvlText w:val="%5、"/>
      <w:lvlJc w:val="left"/>
      <w:pPr>
        <w:ind w:left="2798" w:hanging="480"/>
      </w:pPr>
    </w:lvl>
    <w:lvl w:ilvl="5">
      <w:start w:val="1"/>
      <w:numFmt w:val="lowerRoman"/>
      <w:lvlText w:val="%6."/>
      <w:lvlJc w:val="right"/>
      <w:pPr>
        <w:ind w:left="3278" w:hanging="480"/>
      </w:pPr>
    </w:lvl>
    <w:lvl w:ilvl="6">
      <w:start w:val="1"/>
      <w:numFmt w:val="decimal"/>
      <w:lvlText w:val="%7."/>
      <w:lvlJc w:val="left"/>
      <w:pPr>
        <w:ind w:left="3758" w:hanging="480"/>
      </w:pPr>
    </w:lvl>
    <w:lvl w:ilvl="7">
      <w:start w:val="1"/>
      <w:numFmt w:val="ideographTraditional"/>
      <w:lvlText w:val="%8、"/>
      <w:lvlJc w:val="left"/>
      <w:pPr>
        <w:ind w:left="4238" w:hanging="480"/>
      </w:pPr>
    </w:lvl>
    <w:lvl w:ilvl="8">
      <w:start w:val="1"/>
      <w:numFmt w:val="lowerRoman"/>
      <w:lvlText w:val="%9."/>
      <w:lvlJc w:val="right"/>
      <w:pPr>
        <w:ind w:left="4718" w:hanging="480"/>
      </w:pPr>
    </w:lvl>
  </w:abstractNum>
  <w:abstractNum w:abstractNumId="6" w15:restartNumberingAfterBreak="0">
    <w:nsid w:val="21514AFA"/>
    <w:multiLevelType w:val="multilevel"/>
    <w:tmpl w:val="3B8E37B6"/>
    <w:styleLink w:val="WWNum15"/>
    <w:lvl w:ilvl="0">
      <w:start w:val="1"/>
      <w:numFmt w:val="japaneseCounting"/>
      <w:lvlText w:val="%1、"/>
      <w:lvlJc w:val="left"/>
      <w:pPr>
        <w:ind w:left="3210" w:hanging="2925"/>
      </w:pPr>
      <w:rPr>
        <w:u w:val="none"/>
      </w:r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7" w15:restartNumberingAfterBreak="0">
    <w:nsid w:val="226543A4"/>
    <w:multiLevelType w:val="multilevel"/>
    <w:tmpl w:val="4A9A6B86"/>
    <w:styleLink w:val="WWNum10"/>
    <w:lvl w:ilvl="0">
      <w:start w:val="1"/>
      <w:numFmt w:val="japaneseCounting"/>
      <w:lvlText w:val="%1、"/>
      <w:lvlJc w:val="left"/>
      <w:pPr>
        <w:ind w:left="405" w:hanging="405"/>
      </w:pPr>
      <w:rPr>
        <w:rFonts w:eastAsia="Times New Roman" w:cs="Times New Roman"/>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0237791"/>
    <w:multiLevelType w:val="multilevel"/>
    <w:tmpl w:val="87C054D4"/>
    <w:styleLink w:val="WWNum24"/>
    <w:lvl w:ilvl="0">
      <w:start w:val="1"/>
      <w:numFmt w:val="japaneseCounting"/>
      <w:lvlText w:val="%1、"/>
      <w:lvlJc w:val="left"/>
      <w:pPr>
        <w:ind w:left="2182" w:hanging="480"/>
      </w:pPr>
      <w:rPr>
        <w:lang w:val="en-U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3266C96"/>
    <w:multiLevelType w:val="multilevel"/>
    <w:tmpl w:val="2120551E"/>
    <w:styleLink w:val="WWNum21"/>
    <w:lvl w:ilvl="0">
      <w:start w:val="1"/>
      <w:numFmt w:val="japaneseCounting"/>
      <w:lvlText w:val="%1、"/>
      <w:lvlJc w:val="left"/>
      <w:pPr>
        <w:ind w:left="2182" w:firstLine="0"/>
      </w:p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10" w15:restartNumberingAfterBreak="0">
    <w:nsid w:val="3FE02BD6"/>
    <w:multiLevelType w:val="multilevel"/>
    <w:tmpl w:val="F698EFE2"/>
    <w:styleLink w:val="WWNum14"/>
    <w:lvl w:ilvl="0">
      <w:start w:val="1"/>
      <w:numFmt w:val="decimal"/>
      <w:lvlText w:val="%1."/>
      <w:lvlJc w:val="left"/>
      <w:pPr>
        <w:ind w:left="960" w:hanging="480"/>
      </w:pPr>
      <w:rPr>
        <w:b w:val="0"/>
        <w:i w:val="0"/>
      </w:rPr>
    </w:lvl>
    <w:lvl w:ilvl="1">
      <w:start w:val="1"/>
      <w:numFmt w:val="decimal"/>
      <w:suff w:val="space"/>
      <w:lvlText w:val="%2."/>
      <w:lvlJc w:val="left"/>
      <w:pPr>
        <w:ind w:left="720" w:hanging="24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04605DD"/>
    <w:multiLevelType w:val="multilevel"/>
    <w:tmpl w:val="37D44688"/>
    <w:styleLink w:val="WWNum9"/>
    <w:lvl w:ilvl="0">
      <w:start w:val="1"/>
      <w:numFmt w:val="japaneseCounting"/>
      <w:lvlText w:val="%1、"/>
      <w:lvlJc w:val="left"/>
      <w:pPr>
        <w:ind w:left="405" w:hanging="405"/>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753733B"/>
    <w:multiLevelType w:val="multilevel"/>
    <w:tmpl w:val="D16CC4C6"/>
    <w:styleLink w:val="WWNum11"/>
    <w:lvl w:ilvl="0">
      <w:start w:val="1"/>
      <w:numFmt w:val="japaneseCount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B402503"/>
    <w:multiLevelType w:val="multilevel"/>
    <w:tmpl w:val="3776F144"/>
    <w:styleLink w:val="WWNum23"/>
    <w:lvl w:ilvl="0">
      <w:start w:val="1"/>
      <w:numFmt w:val="japaneseCounting"/>
      <w:lvlText w:val="%1、"/>
      <w:lvlJc w:val="left"/>
      <w:pPr>
        <w:ind w:left="2182" w:firstLine="0"/>
      </w:pPr>
      <w:rPr>
        <w:lang w:val="en-US"/>
      </w:r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14" w15:restartNumberingAfterBreak="0">
    <w:nsid w:val="4E596263"/>
    <w:multiLevelType w:val="multilevel"/>
    <w:tmpl w:val="8C4A9426"/>
    <w:styleLink w:val="WWNum12"/>
    <w:lvl w:ilvl="0">
      <w:start w:val="1"/>
      <w:numFmt w:val="japaneseCounting"/>
      <w:lvlText w:val="%1、"/>
      <w:lvlJc w:val="left"/>
      <w:pPr>
        <w:ind w:left="360" w:hanging="36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99D22D5"/>
    <w:multiLevelType w:val="multilevel"/>
    <w:tmpl w:val="DE8C2F10"/>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647B21BA"/>
    <w:multiLevelType w:val="multilevel"/>
    <w:tmpl w:val="4E687BD6"/>
    <w:styleLink w:val="WWNum4"/>
    <w:lvl w:ilvl="0">
      <w:start w:val="1"/>
      <w:numFmt w:val="decimal"/>
      <w:lvlText w:val="%1."/>
      <w:lvlJc w:val="left"/>
      <w:pPr>
        <w:ind w:left="750" w:hanging="360"/>
      </w:pPr>
    </w:lvl>
    <w:lvl w:ilvl="1">
      <w:start w:val="1"/>
      <w:numFmt w:val="ideographTraditional"/>
      <w:lvlText w:val="%2、"/>
      <w:lvlJc w:val="left"/>
      <w:pPr>
        <w:ind w:left="1350" w:hanging="480"/>
      </w:pPr>
    </w:lvl>
    <w:lvl w:ilvl="2">
      <w:start w:val="1"/>
      <w:numFmt w:val="lowerRoman"/>
      <w:lvlText w:val="%3."/>
      <w:lvlJc w:val="right"/>
      <w:pPr>
        <w:ind w:left="1830" w:hanging="480"/>
      </w:pPr>
    </w:lvl>
    <w:lvl w:ilvl="3">
      <w:start w:val="1"/>
      <w:numFmt w:val="decimal"/>
      <w:lvlText w:val="%4."/>
      <w:lvlJc w:val="left"/>
      <w:pPr>
        <w:ind w:left="2310" w:hanging="480"/>
      </w:pPr>
    </w:lvl>
    <w:lvl w:ilvl="4">
      <w:start w:val="1"/>
      <w:numFmt w:val="ideographTraditional"/>
      <w:lvlText w:val="%5、"/>
      <w:lvlJc w:val="left"/>
      <w:pPr>
        <w:ind w:left="2790" w:hanging="480"/>
      </w:pPr>
    </w:lvl>
    <w:lvl w:ilvl="5">
      <w:start w:val="1"/>
      <w:numFmt w:val="lowerRoman"/>
      <w:lvlText w:val="%6."/>
      <w:lvlJc w:val="right"/>
      <w:pPr>
        <w:ind w:left="3270" w:hanging="480"/>
      </w:pPr>
    </w:lvl>
    <w:lvl w:ilvl="6">
      <w:start w:val="1"/>
      <w:numFmt w:val="decimal"/>
      <w:lvlText w:val="%7."/>
      <w:lvlJc w:val="left"/>
      <w:pPr>
        <w:ind w:left="3750" w:hanging="480"/>
      </w:pPr>
    </w:lvl>
    <w:lvl w:ilvl="7">
      <w:start w:val="1"/>
      <w:numFmt w:val="ideographTraditional"/>
      <w:lvlText w:val="%8、"/>
      <w:lvlJc w:val="left"/>
      <w:pPr>
        <w:ind w:left="4230" w:hanging="480"/>
      </w:pPr>
    </w:lvl>
    <w:lvl w:ilvl="8">
      <w:start w:val="1"/>
      <w:numFmt w:val="lowerRoman"/>
      <w:lvlText w:val="%9."/>
      <w:lvlJc w:val="right"/>
      <w:pPr>
        <w:ind w:left="4710" w:hanging="480"/>
      </w:pPr>
    </w:lvl>
  </w:abstractNum>
  <w:abstractNum w:abstractNumId="17" w15:restartNumberingAfterBreak="0">
    <w:nsid w:val="64BD05F6"/>
    <w:multiLevelType w:val="multilevel"/>
    <w:tmpl w:val="D8D60892"/>
    <w:styleLink w:val="WWNum16"/>
    <w:lvl w:ilvl="0">
      <w:start w:val="1"/>
      <w:numFmt w:val="japaneseCounting"/>
      <w:lvlText w:val="%1、"/>
      <w:lvlJc w:val="left"/>
      <w:pPr>
        <w:ind w:left="405" w:hanging="405"/>
      </w:pPr>
      <w:rPr>
        <w:rFonts w:eastAsia="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54548D4"/>
    <w:multiLevelType w:val="multilevel"/>
    <w:tmpl w:val="536E0656"/>
    <w:styleLink w:val="WWNum8"/>
    <w:lvl w:ilvl="0">
      <w:start w:val="1"/>
      <w:numFmt w:val="japaneseCounting"/>
      <w:lvlText w:val="%1、"/>
      <w:lvlJc w:val="left"/>
      <w:pPr>
        <w:ind w:left="420" w:hanging="420"/>
      </w:pPr>
      <w:rPr>
        <w:rFonts w:ascii="標楷體" w:hAnsi="標楷體"/>
        <w:strike w:val="0"/>
        <w:dstrike w:val="0"/>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6E6C6303"/>
    <w:multiLevelType w:val="multilevel"/>
    <w:tmpl w:val="778493CA"/>
    <w:styleLink w:val="WWNum1"/>
    <w:lvl w:ilvl="0">
      <w:start w:val="1"/>
      <w:numFmt w:val="decimal"/>
      <w:lvlText w:val="%1."/>
      <w:lvlJc w:val="left"/>
      <w:pPr>
        <w:ind w:left="540" w:hanging="15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EF328F1"/>
    <w:multiLevelType w:val="multilevel"/>
    <w:tmpl w:val="D5A48BD2"/>
    <w:styleLink w:val="WWNum22"/>
    <w:lvl w:ilvl="0">
      <w:start w:val="1"/>
      <w:numFmt w:val="japaneseCounting"/>
      <w:lvlText w:val="第%1條"/>
      <w:lvlJc w:val="left"/>
      <w:pPr>
        <w:ind w:left="2016" w:firstLine="0"/>
      </w:pPr>
      <w:rPr>
        <w:lang w:val="en-US"/>
      </w:r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21" w15:restartNumberingAfterBreak="0">
    <w:nsid w:val="7044203E"/>
    <w:multiLevelType w:val="multilevel"/>
    <w:tmpl w:val="2188AE62"/>
    <w:styleLink w:val="WWNum13"/>
    <w:lvl w:ilvl="0">
      <w:start w:val="1"/>
      <w:numFmt w:val="japaneseCounting"/>
      <w:lvlText w:val="%1、"/>
      <w:lvlJc w:val="left"/>
      <w:pPr>
        <w:ind w:left="405" w:hanging="40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A5C7B1D"/>
    <w:multiLevelType w:val="multilevel"/>
    <w:tmpl w:val="C9766C30"/>
    <w:styleLink w:val="WWNum19"/>
    <w:lvl w:ilvl="0">
      <w:start w:val="1"/>
      <w:numFmt w:val="japaneseCounting"/>
      <w:lvlText w:val="（%1）"/>
      <w:lvlJc w:val="left"/>
      <w:pPr>
        <w:ind w:left="1848" w:firstLine="0"/>
      </w:pPr>
      <w:rPr>
        <w:rFonts w:eastAsia="標楷體" w:cs="Times New Roman"/>
      </w:r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23" w15:restartNumberingAfterBreak="0">
    <w:nsid w:val="7E125F86"/>
    <w:multiLevelType w:val="multilevel"/>
    <w:tmpl w:val="DD06C90C"/>
    <w:styleLink w:val="WWNum20"/>
    <w:lvl w:ilvl="0">
      <w:start w:val="1"/>
      <w:numFmt w:val="japaneseCounting"/>
      <w:lvlText w:val="%1、"/>
      <w:lvlJc w:val="left"/>
      <w:pPr>
        <w:ind w:left="1899" w:firstLine="0"/>
      </w:p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24" w15:restartNumberingAfterBreak="0">
    <w:nsid w:val="7E850830"/>
    <w:multiLevelType w:val="multilevel"/>
    <w:tmpl w:val="7034E0C2"/>
    <w:styleLink w:val="WWNum18"/>
    <w:lvl w:ilvl="0">
      <w:start w:val="1"/>
      <w:numFmt w:val="japaneseCounting"/>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5"/>
  </w:num>
  <w:num w:numId="2">
    <w:abstractNumId w:val="19"/>
  </w:num>
  <w:num w:numId="3">
    <w:abstractNumId w:val="2"/>
  </w:num>
  <w:num w:numId="4">
    <w:abstractNumId w:val="1"/>
  </w:num>
  <w:num w:numId="5">
    <w:abstractNumId w:val="16"/>
  </w:num>
  <w:num w:numId="6">
    <w:abstractNumId w:val="5"/>
  </w:num>
  <w:num w:numId="7">
    <w:abstractNumId w:val="4"/>
  </w:num>
  <w:num w:numId="8">
    <w:abstractNumId w:val="3"/>
  </w:num>
  <w:num w:numId="9">
    <w:abstractNumId w:val="18"/>
  </w:num>
  <w:num w:numId="10">
    <w:abstractNumId w:val="11"/>
  </w:num>
  <w:num w:numId="11">
    <w:abstractNumId w:val="7"/>
  </w:num>
  <w:num w:numId="12">
    <w:abstractNumId w:val="12"/>
  </w:num>
  <w:num w:numId="13">
    <w:abstractNumId w:val="14"/>
  </w:num>
  <w:num w:numId="14">
    <w:abstractNumId w:val="21"/>
  </w:num>
  <w:num w:numId="15">
    <w:abstractNumId w:val="10"/>
  </w:num>
  <w:num w:numId="16">
    <w:abstractNumId w:val="6"/>
  </w:num>
  <w:num w:numId="17">
    <w:abstractNumId w:val="17"/>
  </w:num>
  <w:num w:numId="18">
    <w:abstractNumId w:val="0"/>
  </w:num>
  <w:num w:numId="19">
    <w:abstractNumId w:val="24"/>
  </w:num>
  <w:num w:numId="20">
    <w:abstractNumId w:val="22"/>
  </w:num>
  <w:num w:numId="21">
    <w:abstractNumId w:val="23"/>
  </w:num>
  <w:num w:numId="22">
    <w:abstractNumId w:val="9"/>
  </w:num>
  <w:num w:numId="23">
    <w:abstractNumId w:val="20"/>
  </w:num>
  <w:num w:numId="24">
    <w:abstractNumId w:val="1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B7319"/>
    <w:rsid w:val="002B7319"/>
    <w:rsid w:val="003266FB"/>
    <w:rsid w:val="004A2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111FFD-7290-4E44-8782-18BDE497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Cs w:val="24"/>
    </w:rPr>
  </w:style>
  <w:style w:type="paragraph" w:customStyle="1" w:styleId="Heading">
    <w:name w:val="Heading"/>
    <w:basedOn w:val="Standard"/>
    <w:next w:val="Textbody"/>
    <w:pPr>
      <w:keepNext/>
      <w:spacing w:before="240" w:after="120"/>
    </w:pPr>
    <w:rPr>
      <w:rFonts w:ascii="Liberation Sans" w:eastAsia="DejaVu Sans Mono" w:hAnsi="Liberation Sans" w:cs="Noto Sans Devanagari UI"/>
      <w:sz w:val="28"/>
      <w:szCs w:val="28"/>
    </w:rPr>
  </w:style>
  <w:style w:type="paragraph" w:customStyle="1" w:styleId="Textbody">
    <w:name w:val="Text body"/>
    <w:basedOn w:val="Standard"/>
    <w:pPr>
      <w:spacing w:line="460" w:lineRule="exact"/>
    </w:pPr>
    <w:rPr>
      <w:rFonts w:eastAsia="標楷體"/>
      <w:sz w:val="32"/>
    </w:rPr>
  </w:style>
  <w:style w:type="paragraph" w:styleId="a3">
    <w:name w:val="List"/>
    <w:basedOn w:val="Textbody"/>
    <w:rPr>
      <w:rFonts w:cs="Noto Sans Devanagari UI"/>
      <w:sz w:val="24"/>
    </w:rPr>
  </w:style>
  <w:style w:type="paragraph" w:styleId="a4">
    <w:name w:val="caption"/>
    <w:basedOn w:val="Standard"/>
    <w:pPr>
      <w:suppressLineNumbers/>
      <w:spacing w:before="120" w:after="120"/>
    </w:pPr>
    <w:rPr>
      <w:rFonts w:cs="Noto Sans Devanagari UI"/>
      <w:i/>
      <w:iCs/>
    </w:rPr>
  </w:style>
  <w:style w:type="paragraph" w:customStyle="1" w:styleId="Index">
    <w:name w:val="Index"/>
    <w:basedOn w:val="Standard"/>
    <w:pPr>
      <w:suppressLineNumbers/>
    </w:pPr>
    <w:rPr>
      <w:rFonts w:cs="Noto Sans Devanagari UI"/>
    </w:rPr>
  </w:style>
  <w:style w:type="paragraph" w:styleId="Web">
    <w:name w:val="Normal (Web)"/>
    <w:basedOn w:val="Standard"/>
    <w:pPr>
      <w:widowControl/>
      <w:spacing w:before="100" w:after="100"/>
    </w:pPr>
    <w:rPr>
      <w:rFonts w:ascii="新細明體" w:hAnsi="新細明體" w:cs="新細明體"/>
      <w:kern w:val="0"/>
    </w:rPr>
  </w:style>
  <w:style w:type="paragraph" w:styleId="a5">
    <w:name w:val="Plain Text"/>
    <w:basedOn w:val="Standard"/>
    <w:rPr>
      <w:rFonts w:ascii="細明體" w:eastAsia="細明體" w:hAnsi="細明體" w:cs="細明體"/>
      <w:szCs w:val="20"/>
    </w:rPr>
  </w:style>
  <w:style w:type="paragraph" w:customStyle="1" w:styleId="Textbodyindent">
    <w:name w:val="Text body indent"/>
    <w:basedOn w:val="Standard"/>
    <w:pPr>
      <w:spacing w:line="240" w:lineRule="exact"/>
      <w:ind w:left="837" w:hanging="40"/>
    </w:pPr>
    <w:rPr>
      <w:rFonts w:ascii="標楷體" w:eastAsia="標楷體" w:hAnsi="標楷體" w:cs="標楷體"/>
      <w:sz w:val="20"/>
    </w:rPr>
  </w:style>
  <w:style w:type="paragraph" w:styleId="2">
    <w:name w:val="Body Text Indent 2"/>
    <w:basedOn w:val="Standard"/>
    <w:pPr>
      <w:spacing w:line="240" w:lineRule="exact"/>
      <w:ind w:left="578"/>
    </w:pPr>
    <w:rPr>
      <w:rFonts w:ascii="標楷體" w:eastAsia="標楷體" w:hAnsi="標楷體" w:cs="標楷體"/>
      <w:sz w:val="18"/>
    </w:rPr>
  </w:style>
  <w:style w:type="paragraph" w:styleId="a6">
    <w:name w:val="annotation text"/>
    <w:basedOn w:val="Standard"/>
  </w:style>
  <w:style w:type="paragraph" w:styleId="a7">
    <w:name w:val="footer"/>
    <w:basedOn w:val="Standard"/>
    <w:pPr>
      <w:tabs>
        <w:tab w:val="center" w:pos="4153"/>
        <w:tab w:val="right" w:pos="8306"/>
      </w:tabs>
      <w:snapToGrid w:val="0"/>
    </w:pPr>
    <w:rPr>
      <w:sz w:val="20"/>
      <w:szCs w:val="20"/>
    </w:rPr>
  </w:style>
  <w:style w:type="paragraph" w:styleId="a8">
    <w:name w:val="header"/>
    <w:basedOn w:val="Standard"/>
    <w:pPr>
      <w:tabs>
        <w:tab w:val="center" w:pos="4153"/>
        <w:tab w:val="right" w:pos="8306"/>
      </w:tabs>
      <w:snapToGrid w:val="0"/>
    </w:pPr>
    <w:rPr>
      <w:sz w:val="20"/>
      <w:szCs w:val="20"/>
    </w:rPr>
  </w:style>
  <w:style w:type="paragraph" w:styleId="20">
    <w:name w:val="Body Text 2"/>
    <w:basedOn w:val="Standard"/>
    <w:pPr>
      <w:spacing w:line="300" w:lineRule="exact"/>
      <w:jc w:val="both"/>
    </w:pPr>
    <w:rPr>
      <w:rFonts w:ascii="標楷體" w:eastAsia="標楷體" w:hAnsi="標楷體" w:cs="標楷體"/>
    </w:rPr>
  </w:style>
  <w:style w:type="paragraph" w:styleId="3">
    <w:name w:val="Body Text 3"/>
    <w:basedOn w:val="Standard"/>
    <w:pPr>
      <w:spacing w:line="300" w:lineRule="exact"/>
      <w:jc w:val="center"/>
    </w:pPr>
    <w:rPr>
      <w:color w:val="000000"/>
      <w:lang w:val="zh-TW"/>
    </w:rPr>
  </w:style>
  <w:style w:type="paragraph" w:styleId="a9">
    <w:name w:val="Balloon Text"/>
    <w:basedOn w:val="Standard"/>
    <w:rPr>
      <w:rFonts w:ascii="Arial" w:eastAsia="Arial" w:hAnsi="Arial" w:cs="Arial"/>
      <w:sz w:val="18"/>
      <w:szCs w:val="18"/>
    </w:rPr>
  </w:style>
  <w:style w:type="paragraph" w:styleId="aa">
    <w:name w:val="List Paragraph"/>
    <w:basedOn w:val="Standard"/>
    <w:pPr>
      <w:widowControl/>
      <w:spacing w:after="200" w:line="276" w:lineRule="auto"/>
      <w:ind w:left="720"/>
    </w:pPr>
    <w:rPr>
      <w:rFonts w:ascii="Calibri" w:eastAsia="Calibri" w:hAnsi="Calibri" w:cs="Calibri"/>
      <w:kern w:val="0"/>
      <w:sz w:val="22"/>
      <w:szCs w:val="22"/>
      <w:lang w:eastAsia="en-US" w:bidi="en-US"/>
    </w:rPr>
  </w:style>
  <w:style w:type="paragraph" w:styleId="ab">
    <w:name w:val="Salutation"/>
    <w:basedOn w:val="Standard"/>
    <w:rPr>
      <w:rFonts w:ascii="標楷體" w:eastAsia="標楷體" w:hAnsi="標楷體" w:cs="標楷體"/>
      <w:sz w:val="22"/>
      <w:szCs w:val="22"/>
    </w:rPr>
  </w:style>
  <w:style w:type="paragraph" w:styleId="ac">
    <w:name w:val="Closing"/>
    <w:basedOn w:val="Standard"/>
    <w:pPr>
      <w:ind w:left="100"/>
    </w:pPr>
    <w:rPr>
      <w:rFonts w:ascii="標楷體" w:eastAsia="標楷體" w:hAnsi="標楷體" w:cs="標楷體"/>
      <w:sz w:val="22"/>
      <w:szCs w:val="22"/>
    </w:rPr>
  </w:style>
  <w:style w:type="paragraph" w:customStyle="1" w:styleId="ad">
    <w:name w:val="公文(後續段落)"/>
    <w:basedOn w:val="Standard"/>
    <w:pPr>
      <w:spacing w:line="500" w:lineRule="exact"/>
      <w:ind w:left="317"/>
    </w:pPr>
    <w:rPr>
      <w:rFonts w:eastAsia="標楷體"/>
      <w:sz w:val="32"/>
    </w:rPr>
  </w:style>
  <w:style w:type="paragraph" w:customStyle="1" w:styleId="ae">
    <w:name w:val="字元"/>
    <w:basedOn w:val="Standard"/>
    <w:pPr>
      <w:widowControl/>
      <w:spacing w:after="160" w:line="240" w:lineRule="exact"/>
    </w:pPr>
    <w:rPr>
      <w:rFonts w:ascii="Tahoma" w:eastAsia="Tahoma" w:hAnsi="Tahoma" w:cs="Tahoma"/>
      <w:kern w:val="0"/>
      <w:sz w:val="20"/>
      <w:szCs w:val="20"/>
      <w:lang w:eastAsia="en-US"/>
    </w:rPr>
  </w:style>
  <w:style w:type="character" w:customStyle="1" w:styleId="Internetlink">
    <w:name w:val="Internet link"/>
    <w:basedOn w:val="a0"/>
    <w:rPr>
      <w:color w:val="0000FF"/>
      <w:u w:val="single"/>
    </w:rPr>
  </w:style>
  <w:style w:type="character" w:styleId="af">
    <w:name w:val="FollowedHyperlink"/>
    <w:basedOn w:val="a0"/>
    <w:rPr>
      <w:color w:val="800080"/>
      <w:u w:val="single"/>
    </w:rPr>
  </w:style>
  <w:style w:type="character" w:styleId="af0">
    <w:name w:val="annotation reference"/>
    <w:basedOn w:val="a0"/>
    <w:rPr>
      <w:sz w:val="18"/>
      <w:szCs w:val="18"/>
    </w:rPr>
  </w:style>
  <w:style w:type="character" w:styleId="af1">
    <w:name w:val="page number"/>
    <w:basedOn w:val="a0"/>
  </w:style>
  <w:style w:type="character" w:customStyle="1" w:styleId="11">
    <w:name w:val="未命名11"/>
    <w:basedOn w:val="a0"/>
    <w:rPr>
      <w:spacing w:val="380"/>
    </w:rPr>
  </w:style>
  <w:style w:type="character" w:customStyle="1" w:styleId="af2">
    <w:name w:val="頁尾 字元"/>
    <w:basedOn w:val="a0"/>
    <w:rPr>
      <w:kern w:val="3"/>
    </w:rPr>
  </w:style>
  <w:style w:type="character" w:customStyle="1" w:styleId="af3">
    <w:name w:val="純文字 字元"/>
    <w:basedOn w:val="a0"/>
    <w:rPr>
      <w:rFonts w:ascii="細明體" w:eastAsia="細明體" w:hAnsi="細明體" w:cs="細明體"/>
      <w:kern w:val="3"/>
      <w:sz w:val="24"/>
    </w:rPr>
  </w:style>
  <w:style w:type="character" w:customStyle="1" w:styleId="af4">
    <w:name w:val="問候 字元"/>
    <w:basedOn w:val="a0"/>
    <w:rPr>
      <w:rFonts w:ascii="標楷體" w:eastAsia="標楷體" w:hAnsi="標楷體" w:cs="標楷體"/>
      <w:kern w:val="3"/>
      <w:sz w:val="22"/>
      <w:szCs w:val="22"/>
    </w:rPr>
  </w:style>
  <w:style w:type="character" w:customStyle="1" w:styleId="af5">
    <w:name w:val="結語 字元"/>
    <w:basedOn w:val="a0"/>
    <w:rPr>
      <w:rFonts w:ascii="標楷體" w:eastAsia="標楷體" w:hAnsi="標楷體" w:cs="標楷體"/>
      <w:kern w:val="3"/>
      <w:sz w:val="22"/>
      <w:szCs w:val="22"/>
    </w:rPr>
  </w:style>
  <w:style w:type="character" w:customStyle="1" w:styleId="ListLabel1">
    <w:name w:val="ListLabel 1"/>
    <w:rPr>
      <w:u w:val="none"/>
    </w:rPr>
  </w:style>
  <w:style w:type="character" w:customStyle="1" w:styleId="ListLabel2">
    <w:name w:val="ListLabel 2"/>
    <w:rPr>
      <w:rFonts w:ascii="標楷體" w:eastAsia="標楷體" w:hAnsi="標楷體" w:cs="標楷體"/>
      <w:strike w:val="0"/>
      <w:dstrike w:val="0"/>
      <w:sz w:val="22"/>
    </w:rPr>
  </w:style>
  <w:style w:type="character" w:customStyle="1" w:styleId="ListLabel3">
    <w:name w:val="ListLabel 3"/>
    <w:rPr>
      <w:rFonts w:eastAsia="Times New Roman" w:cs="Times New Roman"/>
    </w:rPr>
  </w:style>
  <w:style w:type="character" w:customStyle="1" w:styleId="ListLabel4">
    <w:name w:val="ListLabel 4"/>
    <w:rPr>
      <w:b w:val="0"/>
      <w:i w:val="0"/>
    </w:rPr>
  </w:style>
  <w:style w:type="character" w:customStyle="1" w:styleId="ListLabel5">
    <w:name w:val="ListLabel 5"/>
    <w:rPr>
      <w:u w:val="none"/>
    </w:rPr>
  </w:style>
  <w:style w:type="character" w:customStyle="1" w:styleId="ListLabel6">
    <w:name w:val="ListLabel 6"/>
    <w:rPr>
      <w:rFonts w:eastAsia="Times New Roman" w:cs="Times New Roman"/>
    </w:rPr>
  </w:style>
  <w:style w:type="character" w:customStyle="1" w:styleId="ListLabel7">
    <w:name w:val="ListLabel 7"/>
    <w:rPr>
      <w:rFonts w:eastAsia="標楷體" w:cs="Times New Roman"/>
    </w:rPr>
  </w:style>
  <w:style w:type="character" w:customStyle="1" w:styleId="ListLabel8">
    <w:name w:val="ListLabel 8"/>
    <w:rPr>
      <w:lang w:val="en-US"/>
    </w:rPr>
  </w:style>
  <w:style w:type="character" w:customStyle="1" w:styleId="ListLabel9">
    <w:name w:val="ListLabel 9"/>
    <w:rPr>
      <w:lang w:val="en-US"/>
    </w:rPr>
  </w:style>
  <w:style w:type="character" w:customStyle="1" w:styleId="ListLabel10">
    <w:name w:val="ListLabel 10"/>
    <w:rPr>
      <w:lang w:val="en-US"/>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1251</Words>
  <Characters>7132</Characters>
  <Application>Microsoft Office Word</Application>
  <DocSecurity>0</DocSecurity>
  <Lines>59</Lines>
  <Paragraphs>16</Paragraphs>
  <ScaleCrop>false</ScaleCrop>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兒童局於八十八年十一月二十日國際兒童人權日成立，具有特殊的意義，除了專責辦理全國兒童福利業務外，更希望是全國兒童權利的代言人</dc:title>
  <dc:creator>內政部兒童局</dc:creator>
  <cp:lastModifiedBy>LGP_Harry</cp:lastModifiedBy>
  <cp:revision>2</cp:revision>
  <cp:lastPrinted>2014-08-27T01:30:00Z</cp:lastPrinted>
  <dcterms:created xsi:type="dcterms:W3CDTF">2020-03-03T03:02:00Z</dcterms:created>
  <dcterms:modified xsi:type="dcterms:W3CDTF">2020-03-03T03:02:00Z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