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w:t>
      </w:r>
      <w:r w:rsidRPr="009A0DAE">
        <w:rPr>
          <w:rFonts w:ascii="標楷體" w:eastAsia="標楷體" w:cs="標楷體" w:hint="eastAsia"/>
          <w:sz w:val="28"/>
          <w:szCs w:val="28"/>
        </w:rPr>
        <w:lastRenderedPageBreak/>
        <w:t>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w:t>
      </w:r>
      <w:r w:rsidRPr="009A0DAE">
        <w:rPr>
          <w:rFonts w:ascii="標楷體" w:eastAsia="標楷體" w:cs="標楷體" w:hint="eastAsia"/>
        </w:rPr>
        <w:lastRenderedPageBreak/>
        <w:t>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依□行政院主計總處；□臺北市政府；□高雄市政府；□其他＿＿（由機關擇一載明；未載明者，為行政院主計總處）發布之營造工程物價指數之個別項目、中分類項目及總指數漲跌幅，依下列順序調整：</w:t>
      </w:r>
    </w:p>
    <w:p w:rsidR="00E518AE" w:rsidRPr="009A0DAE" w:rsidRDefault="0057207B"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rsidR="00E518AE" w:rsidRPr="009A0DAE" w:rsidRDefault="0057207B"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w:t>
      </w:r>
      <w:r w:rsidR="00E03225" w:rsidRPr="009A0DAE">
        <w:rPr>
          <w:rFonts w:ascii="標楷體" w:eastAsia="標楷體" w:cs="標楷體" w:hint="eastAsia"/>
        </w:rPr>
        <w:lastRenderedPageBreak/>
        <w:t>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57207B"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w:t>
      </w:r>
      <w:r w:rsidR="00EC269D" w:rsidRPr="009A0DAE">
        <w:rPr>
          <w:rFonts w:ascii="標楷體" w:eastAsia="標楷體" w:cs="Times New Roman" w:hint="eastAsia"/>
        </w:rPr>
        <w:lastRenderedPageBreak/>
        <w:t>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w:t>
      </w:r>
      <w:r w:rsidR="00AB79E6" w:rsidRPr="009A0DAE">
        <w:rPr>
          <w:rFonts w:ascii="標楷體" w:eastAsia="標楷體" w:cs="標楷體" w:hint="eastAsia"/>
          <w:sz w:val="28"/>
          <w:szCs w:val="28"/>
        </w:rPr>
        <w:lastRenderedPageBreak/>
        <w:t>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57207B"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lastRenderedPageBreak/>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w:t>
      </w:r>
      <w:r w:rsidRPr="009A0DAE">
        <w:rPr>
          <w:rFonts w:ascii="標楷體" w:eastAsia="標楷體" w:cs="標楷體" w:hint="eastAsia"/>
          <w:sz w:val="28"/>
          <w:szCs w:val="28"/>
        </w:rPr>
        <w:lastRenderedPageBreak/>
        <w:t>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lastRenderedPageBreak/>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w:t>
      </w:r>
      <w:r w:rsidR="00CB24FF" w:rsidRPr="00CB24FF">
        <w:rPr>
          <w:rFonts w:ascii="標楷體" w:eastAsia="標楷體" w:cs="標楷體" w:hint="eastAsia"/>
          <w:sz w:val="28"/>
          <w:szCs w:val="28"/>
        </w:rPr>
        <w:lastRenderedPageBreak/>
        <w:t>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lastRenderedPageBreak/>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w:t>
      </w:r>
      <w:r w:rsidRPr="009A0DAE">
        <w:rPr>
          <w:rFonts w:ascii="標楷體" w:eastAsia="標楷體" w:cs="標楷體" w:hint="eastAsia"/>
        </w:rPr>
        <w:lastRenderedPageBreak/>
        <w:t>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w:t>
      </w:r>
      <w:r w:rsidRPr="009A0DAE">
        <w:rPr>
          <w:rFonts w:ascii="標楷體" w:eastAsia="標楷體" w:cs="標楷體" w:hint="eastAsia"/>
        </w:rPr>
        <w:lastRenderedPageBreak/>
        <w:t>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w:t>
      </w:r>
      <w:r w:rsidR="00416D74" w:rsidRPr="009A0DAE">
        <w:rPr>
          <w:rFonts w:ascii="標楷體" w:eastAsia="標楷體" w:cs="標楷體" w:hint="eastAsia"/>
          <w:sz w:val="28"/>
          <w:szCs w:val="28"/>
        </w:rPr>
        <w:lastRenderedPageBreak/>
        <w:t>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57207B"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57207B"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w:t>
      </w:r>
      <w:r w:rsidRPr="009A0DAE">
        <w:rPr>
          <w:rFonts w:ascii="標楷體" w:eastAsia="標楷體" w:cs="標楷體" w:hint="eastAsia"/>
          <w:sz w:val="28"/>
          <w:szCs w:val="28"/>
        </w:rPr>
        <w:lastRenderedPageBreak/>
        <w:t>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w:t>
      </w:r>
      <w:r w:rsidR="004B7912" w:rsidRPr="009A0DAE">
        <w:rPr>
          <w:rFonts w:ascii="標楷體" w:eastAsia="標楷體" w:cs="標楷體" w:hint="eastAsia"/>
          <w:sz w:val="28"/>
          <w:szCs w:val="28"/>
        </w:rPr>
        <w:lastRenderedPageBreak/>
        <w:t>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lastRenderedPageBreak/>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w:t>
      </w:r>
      <w:r w:rsidR="003A1D79" w:rsidRPr="009A0DAE">
        <w:rPr>
          <w:rFonts w:ascii="標楷體" w:eastAsia="標楷體" w:cs="標楷體" w:hint="eastAsia"/>
          <w:sz w:val="28"/>
          <w:szCs w:val="28"/>
        </w:rPr>
        <w:lastRenderedPageBreak/>
        <w:t>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w:t>
      </w:r>
      <w:r w:rsidRPr="009A0DAE">
        <w:rPr>
          <w:rFonts w:ascii="標楷體" w:eastAsia="標楷體" w:hint="eastAsia"/>
          <w:sz w:val="28"/>
          <w:szCs w:val="28"/>
        </w:rPr>
        <w:lastRenderedPageBreak/>
        <w:t>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w:t>
      </w:r>
      <w:r w:rsidRPr="009A0DAE">
        <w:rPr>
          <w:rFonts w:ascii="標楷體" w:eastAsia="標楷體" w:cs="標楷體" w:hint="eastAsia"/>
        </w:rPr>
        <w:lastRenderedPageBreak/>
        <w:t>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w:t>
      </w:r>
      <w:r w:rsidRPr="009A0DAE">
        <w:rPr>
          <w:rFonts w:ascii="標楷體" w:eastAsia="標楷體" w:hint="eastAsia"/>
          <w:sz w:val="28"/>
          <w:szCs w:val="28"/>
        </w:rPr>
        <w:lastRenderedPageBreak/>
        <w:t>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w:t>
      </w:r>
      <w:r w:rsidR="00767A16" w:rsidRPr="009A0DAE">
        <w:rPr>
          <w:rFonts w:ascii="標楷體" w:eastAsia="標楷體" w:cs="標楷體" w:hint="eastAsia"/>
          <w:sz w:val="28"/>
          <w:szCs w:val="28"/>
        </w:rPr>
        <w:lastRenderedPageBreak/>
        <w:t>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w:t>
      </w:r>
      <w:r w:rsidRPr="009A0DAE">
        <w:rPr>
          <w:rFonts w:ascii="標楷體" w:eastAsia="標楷體" w:cs="標楷體" w:hint="eastAsia"/>
          <w:sz w:val="28"/>
          <w:szCs w:val="28"/>
        </w:rPr>
        <w:lastRenderedPageBreak/>
        <w:t>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w:t>
      </w:r>
      <w:r w:rsidRPr="009A0DAE">
        <w:rPr>
          <w:rFonts w:ascii="標楷體" w:eastAsia="標楷體" w:cs="標楷體" w:hint="eastAsia"/>
        </w:rPr>
        <w:lastRenderedPageBreak/>
        <w:t>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w:t>
      </w:r>
      <w:r w:rsidR="000E19B3" w:rsidRPr="009A0DAE">
        <w:rPr>
          <w:rFonts w:ascii="標楷體" w:eastAsia="標楷體" w:cs="標楷體" w:hint="eastAsia"/>
          <w:sz w:val="28"/>
          <w:szCs w:val="28"/>
        </w:rPr>
        <w:lastRenderedPageBreak/>
        <w:t>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lastRenderedPageBreak/>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lastRenderedPageBreak/>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221C1E">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221C1E">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2E" w:rsidRDefault="002C1F2E">
      <w:r>
        <w:separator/>
      </w:r>
    </w:p>
  </w:endnote>
  <w:endnote w:type="continuationSeparator" w:id="1">
    <w:p w:rsidR="002C1F2E" w:rsidRDefault="002C1F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E8" w:rsidRDefault="000038E8">
    <w:pPr>
      <w:pStyle w:val="a8"/>
      <w:jc w:val="center"/>
      <w:rPr>
        <w:rFonts w:eastAsia="標楷體"/>
      </w:rPr>
    </w:pPr>
    <w:r>
      <w:rPr>
        <w:rStyle w:val="a9"/>
        <w:rFonts w:eastAsia="標楷體" w:hAnsi="標楷體" w:cs="標楷體" w:hint="eastAsia"/>
      </w:rPr>
      <w:t>第</w:t>
    </w:r>
    <w:r w:rsidR="0057207B">
      <w:rPr>
        <w:rStyle w:val="a9"/>
        <w:rFonts w:eastAsia="標楷體"/>
      </w:rPr>
      <w:fldChar w:fldCharType="begin"/>
    </w:r>
    <w:r>
      <w:rPr>
        <w:rStyle w:val="a9"/>
        <w:rFonts w:eastAsia="標楷體"/>
      </w:rPr>
      <w:instrText xml:space="preserve"> PAGE </w:instrText>
    </w:r>
    <w:r w:rsidR="0057207B">
      <w:rPr>
        <w:rStyle w:val="a9"/>
        <w:rFonts w:eastAsia="標楷體"/>
      </w:rPr>
      <w:fldChar w:fldCharType="separate"/>
    </w:r>
    <w:r w:rsidR="002A07C9">
      <w:rPr>
        <w:rStyle w:val="a9"/>
        <w:rFonts w:eastAsia="標楷體"/>
        <w:noProof/>
      </w:rPr>
      <w:t>38</w:t>
    </w:r>
    <w:r w:rsidR="0057207B">
      <w:rPr>
        <w:rStyle w:val="a9"/>
        <w:rFonts w:eastAsia="標楷體"/>
      </w:rPr>
      <w:fldChar w:fldCharType="end"/>
    </w:r>
    <w:r>
      <w:rPr>
        <w:rStyle w:val="a9"/>
        <w:rFonts w:eastAsia="標楷體" w:hAnsi="標楷體" w:cs="標楷體" w:hint="eastAsia"/>
      </w:rPr>
      <w:t>頁，共</w:t>
    </w:r>
    <w:r w:rsidR="0057207B">
      <w:rPr>
        <w:rStyle w:val="a9"/>
        <w:rFonts w:eastAsia="標楷體"/>
      </w:rPr>
      <w:fldChar w:fldCharType="begin"/>
    </w:r>
    <w:r>
      <w:rPr>
        <w:rStyle w:val="a9"/>
        <w:rFonts w:eastAsia="標楷體"/>
      </w:rPr>
      <w:instrText xml:space="preserve"> NUMPAGES </w:instrText>
    </w:r>
    <w:r w:rsidR="0057207B">
      <w:rPr>
        <w:rStyle w:val="a9"/>
        <w:rFonts w:eastAsia="標楷體"/>
      </w:rPr>
      <w:fldChar w:fldCharType="separate"/>
    </w:r>
    <w:r w:rsidR="002A07C9">
      <w:rPr>
        <w:rStyle w:val="a9"/>
        <w:rFonts w:eastAsia="標楷體"/>
        <w:noProof/>
      </w:rPr>
      <w:t>57</w:t>
    </w:r>
    <w:r w:rsidR="0057207B">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2E" w:rsidRDefault="002C1F2E">
      <w:r>
        <w:separator/>
      </w:r>
    </w:p>
  </w:footnote>
  <w:footnote w:type="continuationSeparator" w:id="1">
    <w:p w:rsidR="002C1F2E" w:rsidRDefault="002C1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E8" w:rsidRPr="00073109" w:rsidRDefault="000038E8"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57</Pages>
  <Words>7487</Words>
  <Characters>42677</Characters>
  <Application>Microsoft Office Word</Application>
  <DocSecurity>0</DocSecurity>
  <Lines>355</Lines>
  <Paragraphs>100</Paragraphs>
  <ScaleCrop>false</ScaleCrop>
  <Company>PCC</Company>
  <LinksUpToDate>false</LinksUpToDate>
  <CharactersWithSpaces>50064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10</cp:revision>
  <cp:lastPrinted>2020-01-15T01:19:00Z</cp:lastPrinted>
  <dcterms:created xsi:type="dcterms:W3CDTF">2020-01-14T06:17:00Z</dcterms:created>
  <dcterms:modified xsi:type="dcterms:W3CDTF">2020-01-15T01:19:00Z</dcterms:modified>
</cp:coreProperties>
</file>