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B33" w:rsidRDefault="004F4332">
      <w:pPr>
        <w:pStyle w:val="Standard"/>
        <w:jc w:val="center"/>
      </w:pPr>
      <w:bookmarkStart w:id="0" w:name="_GoBack"/>
      <w:bookmarkEnd w:id="0"/>
      <w:r>
        <w:rPr>
          <w:rFonts w:ascii="標楷體" w:eastAsia="標楷體" w:hAnsi="標楷體" w:cs="標楷體"/>
          <w:sz w:val="32"/>
          <w:szCs w:val="32"/>
        </w:rPr>
        <w:t>學術論文非專屬授權合約書</w:t>
      </w:r>
    </w:p>
    <w:p w:rsidR="003A4B33" w:rsidRDefault="004F4332">
      <w:pPr>
        <w:pStyle w:val="Standard"/>
        <w:spacing w:before="180"/>
      </w:pPr>
      <w:r>
        <w:rPr>
          <w:rFonts w:ascii="標楷體" w:eastAsia="標楷體" w:hAnsi="標楷體" w:cs="標楷體"/>
        </w:rPr>
        <w:t>立合約書人：</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rPr>
        <w:t>（以下稱甲方）</w:t>
      </w:r>
    </w:p>
    <w:p w:rsidR="003A4B33" w:rsidRDefault="004F4332">
      <w:pPr>
        <w:pStyle w:val="Standard"/>
        <w:spacing w:before="180"/>
      </w:pPr>
      <w:r>
        <w:rPr>
          <w:rFonts w:ascii="標楷體" w:eastAsia="標楷體" w:hAnsi="標楷體" w:cs="標楷體"/>
        </w:rPr>
        <w:t xml:space="preserve">            </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rPr>
        <w:t>（以下稱乙方）</w:t>
      </w:r>
    </w:p>
    <w:p w:rsidR="003A4B33" w:rsidRDefault="004F4332">
      <w:pPr>
        <w:pStyle w:val="Standard"/>
        <w:spacing w:before="180" w:line="400" w:lineRule="exact"/>
        <w:ind w:firstLine="480"/>
      </w:pPr>
      <w:proofErr w:type="gramStart"/>
      <w:r>
        <w:rPr>
          <w:rFonts w:ascii="標楷體" w:eastAsia="標楷體" w:hAnsi="標楷體" w:cs="標楷體"/>
        </w:rPr>
        <w:t>緣甲方</w:t>
      </w:r>
      <w:proofErr w:type="gramEnd"/>
      <w:r>
        <w:rPr>
          <w:rFonts w:ascii="標楷體" w:eastAsia="標楷體" w:hAnsi="標楷體" w:cs="標楷體"/>
        </w:rPr>
        <w:t>將</w:t>
      </w:r>
      <w:proofErr w:type="gramStart"/>
      <w:r>
        <w:rPr>
          <w:rFonts w:ascii="標楷體" w:eastAsia="標楷體" w:hAnsi="標楷體" w:cs="標楷體"/>
        </w:rPr>
        <w:t>所著</w:t>
      </w:r>
      <w:proofErr w:type="gramEnd"/>
      <w:r>
        <w:rPr>
          <w:rFonts w:ascii="標楷體" w:eastAsia="標楷體" w:hAnsi="標楷體" w:cs="標楷體"/>
        </w:rPr>
        <w:t>「</w:t>
      </w:r>
      <w:r>
        <w:rPr>
          <w:rFonts w:ascii="標楷體" w:eastAsia="標楷體" w:hAnsi="標楷體" w:cs="標楷體"/>
          <w:u w:val="single"/>
        </w:rPr>
        <w:t xml:space="preserve">           </w:t>
      </w:r>
      <w:r>
        <w:rPr>
          <w:rFonts w:ascii="標楷體" w:eastAsia="標楷體" w:hAnsi="標楷體" w:cs="標楷體"/>
          <w:u w:val="single"/>
        </w:rPr>
        <w:t>（論文標題名稱）</w:t>
      </w:r>
      <w:r>
        <w:rPr>
          <w:rFonts w:ascii="標楷體" w:eastAsia="標楷體" w:hAnsi="標楷體" w:cs="標楷體"/>
          <w:u w:val="single"/>
        </w:rPr>
        <w:t xml:space="preserve"> </w:t>
      </w:r>
      <w:r>
        <w:rPr>
          <w:rFonts w:ascii="標楷體" w:eastAsia="標楷體" w:hAnsi="標楷體" w:cs="標楷體"/>
        </w:rPr>
        <w:t>」</w:t>
      </w:r>
      <w:proofErr w:type="gramStart"/>
      <w:r>
        <w:rPr>
          <w:rFonts w:ascii="標楷體" w:eastAsia="標楷體" w:hAnsi="標楷體" w:cs="標楷體"/>
        </w:rPr>
        <w:t>壹文</w:t>
      </w:r>
      <w:proofErr w:type="gramEnd"/>
      <w:r>
        <w:rPr>
          <w:rFonts w:ascii="標楷體" w:eastAsia="標楷體" w:hAnsi="標楷體" w:cs="標楷體"/>
        </w:rPr>
        <w:t>（以下稱「本論文」）向乙方投稿並</w:t>
      </w:r>
      <w:r>
        <w:rPr>
          <w:rFonts w:ascii="標楷體" w:eastAsia="標楷體" w:hAnsi="標楷體" w:cs="標楷體"/>
          <w:b/>
        </w:rPr>
        <w:t>非專屬授權</w:t>
      </w:r>
      <w:r>
        <w:rPr>
          <w:rFonts w:ascii="標楷體" w:eastAsia="標楷體" w:hAnsi="標楷體" w:cs="標楷體"/>
        </w:rPr>
        <w:t>乙方刊載於《</w:t>
      </w:r>
      <w:r>
        <w:rPr>
          <w:rFonts w:ascii="標楷體" w:eastAsia="標楷體" w:hAnsi="標楷體" w:cs="標楷體"/>
          <w:u w:val="single"/>
        </w:rPr>
        <w:t xml:space="preserve">               </w:t>
      </w:r>
      <w:r>
        <w:rPr>
          <w:rFonts w:ascii="標楷體" w:eastAsia="標楷體" w:hAnsi="標楷體" w:cs="標楷體"/>
          <w:u w:val="single"/>
        </w:rPr>
        <w:t>（期刊或專輯名稱）</w:t>
      </w:r>
      <w:r>
        <w:rPr>
          <w:rFonts w:ascii="標楷體" w:eastAsia="標楷體" w:hAnsi="標楷體" w:cs="標楷體"/>
          <w:u w:val="single"/>
        </w:rPr>
        <w:t xml:space="preserve"> </w:t>
      </w:r>
      <w:r>
        <w:rPr>
          <w:rFonts w:ascii="標楷體" w:eastAsia="標楷體" w:hAnsi="標楷體" w:cs="標楷體"/>
        </w:rPr>
        <w:t>》（以下稱「授權刊物」）中予以出版發行。甲乙雙方為此著作授權事宜約定條款如下，以資信守遵行：</w:t>
      </w:r>
    </w:p>
    <w:p w:rsidR="003A4B33" w:rsidRDefault="003A4B33">
      <w:pPr>
        <w:pStyle w:val="Standard"/>
        <w:spacing w:before="180" w:line="400" w:lineRule="exact"/>
        <w:ind w:firstLine="480"/>
        <w:rPr>
          <w:rFonts w:ascii="標楷體" w:eastAsia="標楷體" w:hAnsi="標楷體" w:cs="標楷體"/>
          <w:u w:val="single"/>
        </w:rPr>
      </w:pPr>
    </w:p>
    <w:p w:rsidR="003A4B33" w:rsidRDefault="004F4332">
      <w:pPr>
        <w:pStyle w:val="Standard"/>
        <w:numPr>
          <w:ilvl w:val="0"/>
          <w:numId w:val="6"/>
        </w:numPr>
        <w:tabs>
          <w:tab w:val="left" w:pos="1134"/>
        </w:tabs>
        <w:spacing w:before="180" w:line="400" w:lineRule="exact"/>
        <w:ind w:left="567" w:hanging="567"/>
        <w:rPr>
          <w:rFonts w:ascii="標楷體" w:eastAsia="標楷體" w:hAnsi="標楷體" w:cs="標楷體"/>
          <w:sz w:val="26"/>
          <w:szCs w:val="26"/>
        </w:rPr>
      </w:pPr>
      <w:r>
        <w:rPr>
          <w:rFonts w:ascii="標楷體" w:eastAsia="標楷體" w:hAnsi="標楷體" w:cs="標楷體"/>
          <w:sz w:val="26"/>
          <w:szCs w:val="26"/>
        </w:rPr>
        <w:t>授權範圍：</w:t>
      </w:r>
    </w:p>
    <w:p w:rsidR="003A4B33" w:rsidRDefault="004F4332">
      <w:pPr>
        <w:pStyle w:val="Standard"/>
        <w:tabs>
          <w:tab w:val="left" w:pos="1134"/>
        </w:tabs>
        <w:spacing w:before="180" w:line="400" w:lineRule="exact"/>
        <w:ind w:left="567" w:firstLine="480"/>
      </w:pPr>
      <w:r>
        <w:rPr>
          <w:rFonts w:ascii="標楷體" w:eastAsia="標楷體" w:hAnsi="標楷體" w:cs="標楷體"/>
        </w:rPr>
        <w:t>本</w:t>
      </w:r>
      <w:proofErr w:type="gramStart"/>
      <w:r>
        <w:rPr>
          <w:rFonts w:ascii="標楷體" w:eastAsia="標楷體" w:hAnsi="標楷體" w:cs="標楷體"/>
        </w:rPr>
        <w:t>論文經乙方</w:t>
      </w:r>
      <w:proofErr w:type="gramEnd"/>
      <w:r>
        <w:rPr>
          <w:rFonts w:ascii="標楷體" w:eastAsia="標楷體" w:hAnsi="標楷體" w:cs="標楷體"/>
        </w:rPr>
        <w:t>刊載發行起，甲方即同意</w:t>
      </w:r>
      <w:r>
        <w:rPr>
          <w:rFonts w:ascii="標楷體" w:eastAsia="標楷體" w:hAnsi="標楷體" w:cs="標楷體"/>
          <w:b/>
        </w:rPr>
        <w:t>非專屬授權</w:t>
      </w:r>
      <w:r>
        <w:rPr>
          <w:rFonts w:ascii="標楷體" w:eastAsia="標楷體" w:hAnsi="標楷體" w:cs="標楷體"/>
        </w:rPr>
        <w:t>乙方得將本論文收錄於授權刊物中，並依下列約定進行各該範圍內之利用：</w:t>
      </w:r>
    </w:p>
    <w:p w:rsidR="003A4B33" w:rsidRDefault="003A4B33">
      <w:pPr>
        <w:pStyle w:val="Standard"/>
        <w:tabs>
          <w:tab w:val="left" w:pos="1134"/>
        </w:tabs>
        <w:spacing w:line="400" w:lineRule="exact"/>
        <w:ind w:left="567" w:firstLine="480"/>
        <w:rPr>
          <w:rFonts w:ascii="標楷體" w:eastAsia="標楷體" w:hAnsi="標楷體" w:cs="標楷體"/>
        </w:rPr>
      </w:pPr>
    </w:p>
    <w:p w:rsidR="003A4B33" w:rsidRDefault="004F4332">
      <w:pPr>
        <w:pStyle w:val="Standard"/>
        <w:tabs>
          <w:tab w:val="left" w:pos="567"/>
        </w:tabs>
        <w:spacing w:line="400" w:lineRule="exact"/>
      </w:pPr>
      <w:r>
        <w:rPr>
          <w:rFonts w:ascii="標楷體" w:eastAsia="標楷體" w:hAnsi="標楷體" w:cs="標楷體"/>
        </w:rPr>
        <w:t xml:space="preserve"> </w:t>
      </w:r>
      <w:r>
        <w:rPr>
          <w:rFonts w:ascii="標楷體" w:eastAsia="標楷體" w:hAnsi="標楷體" w:cs="標楷體"/>
          <w:b/>
        </w:rPr>
        <w:t xml:space="preserve"> </w:t>
      </w:r>
      <w:r>
        <w:rPr>
          <w:rFonts w:ascii="標楷體" w:eastAsia="標楷體" w:hAnsi="標楷體" w:cs="標楷體"/>
          <w:b/>
        </w:rPr>
        <w:t>（一）授權利用方式</w:t>
      </w:r>
      <w:r>
        <w:rPr>
          <w:rFonts w:ascii="標楷體" w:eastAsia="標楷體" w:hAnsi="標楷體" w:cs="標楷體"/>
        </w:rPr>
        <w:t>（請勾選適用者）：</w:t>
      </w:r>
    </w:p>
    <w:p w:rsidR="003A4B33" w:rsidRDefault="004F4332">
      <w:pPr>
        <w:pStyle w:val="a8"/>
        <w:tabs>
          <w:tab w:val="left" w:pos="1904"/>
        </w:tabs>
        <w:spacing w:line="400" w:lineRule="exact"/>
        <w:ind w:left="770"/>
      </w:pPr>
      <w:r>
        <w:rPr>
          <w:rFonts w:eastAsia="Times New Roman"/>
          <w:b/>
        </w:rPr>
        <w:t>□</w:t>
      </w:r>
      <w:r>
        <w:rPr>
          <w:rFonts w:eastAsia="Times New Roman"/>
          <w:b/>
        </w:rPr>
        <w:t xml:space="preserve"> </w:t>
      </w:r>
      <w:r>
        <w:rPr>
          <w:rFonts w:ascii="標楷體" w:eastAsia="標楷體" w:hAnsi="標楷體" w:cs="標楷體"/>
          <w:b/>
        </w:rPr>
        <w:t>紙本發行：</w:t>
      </w:r>
      <w:r>
        <w:rPr>
          <w:rFonts w:ascii="標楷體" w:eastAsia="標楷體" w:hAnsi="標楷體" w:cs="標楷體"/>
        </w:rPr>
        <w:t>乙方得以紙本形式加以</w:t>
      </w:r>
      <w:r>
        <w:rPr>
          <w:rFonts w:eastAsia="標楷體" w:cs="標楷體"/>
        </w:rPr>
        <w:t>重製、出版、發行、銷售。</w:t>
      </w:r>
    </w:p>
    <w:p w:rsidR="003A4B33" w:rsidRDefault="004F4332">
      <w:pPr>
        <w:pStyle w:val="a8"/>
        <w:tabs>
          <w:tab w:val="left" w:pos="1904"/>
        </w:tabs>
        <w:spacing w:line="400" w:lineRule="exact"/>
        <w:ind w:left="770"/>
      </w:pPr>
      <w:r>
        <w:rPr>
          <w:rFonts w:eastAsia="Times New Roman"/>
          <w:b/>
        </w:rPr>
        <w:t>□</w:t>
      </w:r>
      <w:r>
        <w:rPr>
          <w:rFonts w:eastAsia="Times New Roman"/>
          <w:b/>
        </w:rPr>
        <w:t xml:space="preserve"> </w:t>
      </w:r>
      <w:r>
        <w:rPr>
          <w:rFonts w:ascii="標楷體" w:eastAsia="標楷體" w:hAnsi="標楷體" w:cs="標楷體"/>
          <w:b/>
        </w:rPr>
        <w:t>數位發行：</w:t>
      </w:r>
    </w:p>
    <w:p w:rsidR="003A4B33" w:rsidRDefault="004F4332">
      <w:pPr>
        <w:pStyle w:val="a8"/>
        <w:numPr>
          <w:ilvl w:val="0"/>
          <w:numId w:val="7"/>
        </w:numPr>
        <w:tabs>
          <w:tab w:val="left" w:pos="2898"/>
        </w:tabs>
        <w:spacing w:line="400" w:lineRule="exact"/>
        <w:ind w:left="1442" w:hanging="294"/>
      </w:pPr>
      <w:r>
        <w:rPr>
          <w:rFonts w:ascii="標楷體" w:eastAsia="標楷體" w:hAnsi="標楷體" w:cs="標楷體"/>
        </w:rPr>
        <w:t>乙方得以數位方式加以</w:t>
      </w:r>
      <w:r>
        <w:rPr>
          <w:rFonts w:eastAsia="標楷體" w:cs="標楷體"/>
        </w:rPr>
        <w:t>重製、出版、發行、銷售，且</w:t>
      </w:r>
      <w:r>
        <w:rPr>
          <w:rFonts w:ascii="標楷體" w:eastAsia="標楷體" w:hAnsi="標楷體" w:cs="標楷體"/>
        </w:rPr>
        <w:t>得透過</w:t>
      </w:r>
      <w:r>
        <w:rPr>
          <w:rFonts w:eastAsia="標楷體"/>
        </w:rPr>
        <w:t>網路公開傳輸，提供乙方訂戶進行檢索、瀏覽、下載、列印等個人之利用。</w:t>
      </w:r>
    </w:p>
    <w:p w:rsidR="003A4B33" w:rsidRDefault="004F4332">
      <w:pPr>
        <w:pStyle w:val="a8"/>
        <w:numPr>
          <w:ilvl w:val="0"/>
          <w:numId w:val="3"/>
        </w:numPr>
        <w:tabs>
          <w:tab w:val="left" w:pos="2898"/>
        </w:tabs>
        <w:spacing w:line="400" w:lineRule="exact"/>
        <w:ind w:left="1442" w:hanging="294"/>
      </w:pPr>
      <w:r>
        <w:rPr>
          <w:rFonts w:eastAsia="標楷體" w:cs="標楷體"/>
        </w:rPr>
        <w:t>對於乙方已刊載發行之授權刊物，乙方得</w:t>
      </w:r>
      <w:r>
        <w:rPr>
          <w:rFonts w:eastAsia="標楷體"/>
        </w:rPr>
        <w:t>授權他人（例如學術研究機構或圖書館等）為非營利性之數位化典藏，並得透過網路公開傳輸，提供用戶進行檢索、瀏覽、下載、列印等個人之利用。但乙方為本項之授權後，應立即將該授權情事通知甲方。</w:t>
      </w:r>
    </w:p>
    <w:p w:rsidR="003A4B33" w:rsidRDefault="004F4332">
      <w:pPr>
        <w:pStyle w:val="a8"/>
        <w:numPr>
          <w:ilvl w:val="0"/>
          <w:numId w:val="3"/>
        </w:numPr>
        <w:tabs>
          <w:tab w:val="left" w:pos="2898"/>
        </w:tabs>
        <w:spacing w:line="400" w:lineRule="exact"/>
        <w:ind w:left="1442" w:hanging="294"/>
      </w:pPr>
      <w:r>
        <w:rPr>
          <w:rFonts w:eastAsia="標楷體" w:cs="標楷體"/>
        </w:rPr>
        <w:t>對於乙方已刊載發行之授權刊物，乙方得</w:t>
      </w:r>
      <w:r>
        <w:rPr>
          <w:rFonts w:eastAsia="標楷體"/>
        </w:rPr>
        <w:t>授權他人</w:t>
      </w:r>
      <w:proofErr w:type="gramStart"/>
      <w:r>
        <w:rPr>
          <w:rFonts w:eastAsia="標楷體"/>
        </w:rPr>
        <w:t>（</w:t>
      </w:r>
      <w:proofErr w:type="gramEnd"/>
      <w:r>
        <w:rPr>
          <w:rFonts w:eastAsia="標楷體"/>
        </w:rPr>
        <w:t>例如：商業性資料庫產品</w:t>
      </w:r>
      <w:proofErr w:type="gramStart"/>
      <w:r>
        <w:rPr>
          <w:rFonts w:eastAsia="標楷體"/>
        </w:rPr>
        <w:t>）</w:t>
      </w:r>
      <w:proofErr w:type="gramEnd"/>
      <w:r>
        <w:rPr>
          <w:rFonts w:eastAsia="標楷體"/>
        </w:rPr>
        <w:t>進行營利性之數位化重製與發行銷售，並得透過網路公開傳輸，提供訂戶進行檢索、瀏覽、下載、列</w:t>
      </w:r>
      <w:r>
        <w:rPr>
          <w:rFonts w:eastAsia="標楷體"/>
        </w:rPr>
        <w:t>印等個人之利用。但乙方為本項之授權後，應立即將該授權情事通知甲方。</w:t>
      </w:r>
    </w:p>
    <w:p w:rsidR="003A4B33" w:rsidRDefault="003A4B33">
      <w:pPr>
        <w:pStyle w:val="Standard"/>
        <w:tabs>
          <w:tab w:val="left" w:pos="1134"/>
        </w:tabs>
        <w:spacing w:line="400" w:lineRule="exact"/>
        <w:ind w:firstLine="240"/>
        <w:rPr>
          <w:rFonts w:eastAsia="標楷體" w:cs="標楷體"/>
        </w:rPr>
      </w:pPr>
    </w:p>
    <w:p w:rsidR="003A4B33" w:rsidRDefault="004F4332">
      <w:pPr>
        <w:pStyle w:val="Standard"/>
        <w:tabs>
          <w:tab w:val="left" w:pos="1134"/>
        </w:tabs>
        <w:spacing w:line="400" w:lineRule="exact"/>
        <w:ind w:firstLine="240"/>
      </w:pPr>
      <w:r>
        <w:rPr>
          <w:rFonts w:eastAsia="標楷體" w:cs="標楷體"/>
          <w:b/>
        </w:rPr>
        <w:t>（二）授權</w:t>
      </w:r>
      <w:proofErr w:type="gramStart"/>
      <w:r>
        <w:rPr>
          <w:rFonts w:eastAsia="標楷體" w:cs="標楷體"/>
          <w:b/>
        </w:rPr>
        <w:t>期間</w:t>
      </w:r>
      <w:r>
        <w:rPr>
          <w:rFonts w:ascii="標楷體" w:eastAsia="標楷體" w:hAnsi="標楷體" w:cs="標楷體"/>
        </w:rPr>
        <w:t>（</w:t>
      </w:r>
      <w:proofErr w:type="gramEnd"/>
      <w:r>
        <w:rPr>
          <w:rFonts w:ascii="標楷體" w:eastAsia="標楷體" w:hAnsi="標楷體" w:cs="標楷體"/>
        </w:rPr>
        <w:t>請勾選適用者）</w:t>
      </w:r>
      <w:r>
        <w:rPr>
          <w:rFonts w:eastAsia="標楷體" w:cs="標楷體"/>
        </w:rPr>
        <w:t>：</w:t>
      </w:r>
    </w:p>
    <w:p w:rsidR="003A4B33" w:rsidRDefault="004F4332">
      <w:pPr>
        <w:pStyle w:val="Standard"/>
        <w:tabs>
          <w:tab w:val="left" w:pos="1134"/>
        </w:tabs>
        <w:spacing w:line="400" w:lineRule="exact"/>
        <w:ind w:firstLine="240"/>
      </w:pPr>
      <w:r>
        <w:rPr>
          <w:rFonts w:eastAsia="Times New Roman"/>
        </w:rPr>
        <w:t xml:space="preserve">      </w:t>
      </w:r>
      <w:r>
        <w:rPr>
          <w:rFonts w:eastAsia="Times New Roman"/>
          <w:b/>
        </w:rPr>
        <w:t xml:space="preserve">□ </w:t>
      </w:r>
      <w:r>
        <w:rPr>
          <w:rFonts w:ascii="標楷體" w:eastAsia="標楷體" w:hAnsi="標楷體" w:cs="標楷體"/>
          <w:b/>
        </w:rPr>
        <w:t>紙本發行：</w:t>
      </w:r>
    </w:p>
    <w:p w:rsidR="003A4B33" w:rsidRDefault="004F4332">
      <w:pPr>
        <w:pStyle w:val="Standard"/>
        <w:tabs>
          <w:tab w:val="left" w:pos="1134"/>
        </w:tabs>
        <w:spacing w:line="400" w:lineRule="exact"/>
        <w:ind w:firstLine="1440"/>
      </w:pPr>
      <w:r>
        <w:rPr>
          <w:rFonts w:eastAsia="Times New Roman"/>
        </w:rPr>
        <w:t xml:space="preserve">□ </w:t>
      </w:r>
      <w:r>
        <w:rPr>
          <w:rFonts w:eastAsia="標楷體" w:cs="標楷體"/>
        </w:rPr>
        <w:t>永久</w:t>
      </w:r>
    </w:p>
    <w:p w:rsidR="003A4B33" w:rsidRDefault="004F4332">
      <w:pPr>
        <w:pStyle w:val="Standard"/>
        <w:tabs>
          <w:tab w:val="left" w:pos="2934"/>
        </w:tabs>
        <w:spacing w:line="400" w:lineRule="exact"/>
        <w:ind w:left="1800" w:hanging="360"/>
      </w:pPr>
      <w:r>
        <w:rPr>
          <w:rFonts w:eastAsia="Times New Roman"/>
        </w:rPr>
        <w:t xml:space="preserve">□ </w:t>
      </w:r>
      <w:r>
        <w:rPr>
          <w:rFonts w:eastAsia="標楷體" w:cs="標楷體"/>
        </w:rPr>
        <w:t>自</w:t>
      </w:r>
      <w:r>
        <w:rPr>
          <w:rFonts w:eastAsia="標楷體"/>
        </w:rPr>
        <w:t>乙方授權刊物刊載發行之日起算，共</w:t>
      </w:r>
      <w:r>
        <w:rPr>
          <w:rFonts w:eastAsia="Times New Roman"/>
          <w:u w:val="single"/>
        </w:rPr>
        <w:t xml:space="preserve">   </w:t>
      </w:r>
      <w:r>
        <w:rPr>
          <w:rFonts w:eastAsia="標楷體"/>
        </w:rPr>
        <w:t>年為止。期間屆滿，應</w:t>
      </w:r>
      <w:r>
        <w:rPr>
          <w:rFonts w:eastAsia="標楷體"/>
        </w:rPr>
        <w:lastRenderedPageBreak/>
        <w:t>停止印製，但原已印製之乙方授權刊物庫存，仍得繼續銷售或散布至完畢為止。</w:t>
      </w:r>
    </w:p>
    <w:p w:rsidR="003A4B33" w:rsidRDefault="004F4332">
      <w:pPr>
        <w:pStyle w:val="Standard"/>
        <w:tabs>
          <w:tab w:val="left" w:pos="1134"/>
        </w:tabs>
        <w:spacing w:line="400" w:lineRule="exact"/>
        <w:ind w:firstLine="240"/>
      </w:pPr>
      <w:r>
        <w:rPr>
          <w:rFonts w:eastAsia="Times New Roman"/>
        </w:rPr>
        <w:t xml:space="preserve">      </w:t>
      </w:r>
      <w:r>
        <w:rPr>
          <w:rFonts w:eastAsia="Times New Roman"/>
          <w:b/>
        </w:rPr>
        <w:t xml:space="preserve">□ </w:t>
      </w:r>
      <w:r>
        <w:rPr>
          <w:rFonts w:eastAsia="標楷體" w:cs="標楷體"/>
          <w:b/>
        </w:rPr>
        <w:t>數位</w:t>
      </w:r>
      <w:r>
        <w:rPr>
          <w:rFonts w:ascii="標楷體" w:eastAsia="標楷體" w:hAnsi="標楷體" w:cs="標楷體"/>
          <w:b/>
        </w:rPr>
        <w:t>發行：</w:t>
      </w:r>
    </w:p>
    <w:p w:rsidR="003A4B33" w:rsidRDefault="004F4332">
      <w:pPr>
        <w:pStyle w:val="Standard"/>
        <w:tabs>
          <w:tab w:val="left" w:pos="1134"/>
        </w:tabs>
        <w:spacing w:line="400" w:lineRule="exact"/>
        <w:ind w:firstLine="1440"/>
      </w:pPr>
      <w:r>
        <w:rPr>
          <w:rFonts w:eastAsia="Times New Roman"/>
        </w:rPr>
        <w:t xml:space="preserve">□ </w:t>
      </w:r>
      <w:r>
        <w:rPr>
          <w:rFonts w:eastAsia="標楷體" w:cs="標楷體"/>
        </w:rPr>
        <w:t>永久</w:t>
      </w:r>
    </w:p>
    <w:p w:rsidR="003A4B33" w:rsidRDefault="004F4332">
      <w:pPr>
        <w:pStyle w:val="Standard"/>
        <w:tabs>
          <w:tab w:val="left" w:pos="2936"/>
        </w:tabs>
        <w:spacing w:line="400" w:lineRule="exact"/>
        <w:ind w:left="1802" w:hanging="360"/>
      </w:pPr>
      <w:r>
        <w:rPr>
          <w:rFonts w:eastAsia="Times New Roman"/>
        </w:rPr>
        <w:t xml:space="preserve">□ </w:t>
      </w:r>
      <w:r>
        <w:rPr>
          <w:rFonts w:eastAsia="標楷體" w:cs="標楷體"/>
        </w:rPr>
        <w:t>自</w:t>
      </w:r>
      <w:r>
        <w:rPr>
          <w:rFonts w:eastAsia="標楷體"/>
        </w:rPr>
        <w:t>乙方授權刊物刊載發行之日起算，共</w:t>
      </w:r>
      <w:r>
        <w:rPr>
          <w:rFonts w:eastAsia="Times New Roman"/>
          <w:u w:val="single"/>
        </w:rPr>
        <w:t xml:space="preserve">   </w:t>
      </w:r>
      <w:r>
        <w:rPr>
          <w:rFonts w:eastAsia="標楷體"/>
        </w:rPr>
        <w:t>年為止。期間屆滿，前項所約定之利用行為均應予停止。但就授權期間內已對訂戶售出之數位內容，以為履行銷售時對該訂戶之原購買條件為前提，仍得</w:t>
      </w:r>
      <w:proofErr w:type="gramStart"/>
      <w:r>
        <w:rPr>
          <w:rFonts w:eastAsia="標楷體"/>
        </w:rPr>
        <w:t>按該原條件</w:t>
      </w:r>
      <w:proofErr w:type="gramEnd"/>
      <w:r>
        <w:rPr>
          <w:rFonts w:eastAsia="標楷體"/>
        </w:rPr>
        <w:t>繼續向</w:t>
      </w:r>
      <w:r>
        <w:rPr>
          <w:rFonts w:eastAsia="標楷體"/>
        </w:rPr>
        <w:t>該已付費訂戶提供或傳輸之，以保障已付費消費者權益。</w:t>
      </w:r>
    </w:p>
    <w:p w:rsidR="003A4B33" w:rsidRDefault="003A4B33">
      <w:pPr>
        <w:pStyle w:val="Standard"/>
        <w:tabs>
          <w:tab w:val="left" w:pos="1134"/>
        </w:tabs>
        <w:spacing w:line="400" w:lineRule="exact"/>
        <w:ind w:firstLine="240"/>
        <w:rPr>
          <w:rFonts w:eastAsia="標楷體"/>
        </w:rPr>
      </w:pPr>
    </w:p>
    <w:p w:rsidR="003A4B33" w:rsidRDefault="004F4332">
      <w:pPr>
        <w:pStyle w:val="Standard"/>
        <w:tabs>
          <w:tab w:val="left" w:pos="1134"/>
        </w:tabs>
        <w:spacing w:line="400" w:lineRule="exact"/>
        <w:ind w:firstLine="240"/>
      </w:pPr>
      <w:r>
        <w:rPr>
          <w:rFonts w:eastAsia="標楷體"/>
          <w:b/>
        </w:rPr>
        <w:t>（三）授權地區</w:t>
      </w:r>
      <w:r>
        <w:rPr>
          <w:rFonts w:ascii="標楷體" w:eastAsia="標楷體" w:hAnsi="標楷體" w:cs="標楷體"/>
        </w:rPr>
        <w:t>（請勾選適用者）</w:t>
      </w:r>
      <w:r>
        <w:rPr>
          <w:rFonts w:eastAsia="標楷體"/>
        </w:rPr>
        <w:t>：</w:t>
      </w:r>
    </w:p>
    <w:p w:rsidR="003A4B33" w:rsidRDefault="004F4332">
      <w:pPr>
        <w:pStyle w:val="Standard"/>
        <w:tabs>
          <w:tab w:val="left" w:pos="1134"/>
        </w:tabs>
        <w:spacing w:line="400" w:lineRule="exact"/>
        <w:ind w:firstLine="240"/>
      </w:pPr>
      <w:r>
        <w:rPr>
          <w:rFonts w:eastAsia="Times New Roman"/>
        </w:rPr>
        <w:t xml:space="preserve">      </w:t>
      </w:r>
      <w:r>
        <w:rPr>
          <w:rFonts w:eastAsia="Times New Roman"/>
          <w:b/>
        </w:rPr>
        <w:t>□</w:t>
      </w:r>
      <w:r>
        <w:rPr>
          <w:rFonts w:eastAsia="Times New Roman"/>
          <w:b/>
        </w:rPr>
        <w:t xml:space="preserve"> </w:t>
      </w:r>
      <w:r>
        <w:rPr>
          <w:rFonts w:eastAsia="標楷體"/>
          <w:b/>
        </w:rPr>
        <w:t>紙本發行</w:t>
      </w:r>
      <w:r>
        <w:rPr>
          <w:rFonts w:eastAsia="標楷體"/>
        </w:rPr>
        <w:t>：</w:t>
      </w:r>
      <w:r>
        <w:rPr>
          <w:rFonts w:eastAsia="Times New Roman"/>
        </w:rPr>
        <w:t xml:space="preserve"> □ </w:t>
      </w:r>
      <w:r>
        <w:rPr>
          <w:rFonts w:eastAsia="標楷體"/>
        </w:rPr>
        <w:t>全球</w:t>
      </w:r>
    </w:p>
    <w:p w:rsidR="003A4B33" w:rsidRDefault="004F4332">
      <w:pPr>
        <w:pStyle w:val="Standard"/>
        <w:tabs>
          <w:tab w:val="left" w:pos="1134"/>
        </w:tabs>
        <w:spacing w:line="400" w:lineRule="exact"/>
        <w:ind w:firstLine="240"/>
      </w:pPr>
      <w:r>
        <w:rPr>
          <w:rFonts w:eastAsia="Times New Roman"/>
        </w:rPr>
        <w:t xml:space="preserve">                    □ </w:t>
      </w:r>
      <w:r>
        <w:rPr>
          <w:rFonts w:eastAsia="標楷體"/>
        </w:rPr>
        <w:t>台灣地區（含台澎金馬）</w:t>
      </w:r>
    </w:p>
    <w:p w:rsidR="003A4B33" w:rsidRDefault="004F4332">
      <w:pPr>
        <w:pStyle w:val="Standard"/>
        <w:tabs>
          <w:tab w:val="left" w:pos="1134"/>
        </w:tabs>
        <w:spacing w:line="400" w:lineRule="exact"/>
        <w:ind w:firstLine="240"/>
      </w:pPr>
      <w:r>
        <w:rPr>
          <w:rFonts w:eastAsia="Times New Roman"/>
        </w:rPr>
        <w:t xml:space="preserve">      </w:t>
      </w:r>
      <w:r>
        <w:rPr>
          <w:rFonts w:eastAsia="Times New Roman"/>
          <w:b/>
        </w:rPr>
        <w:t xml:space="preserve">□ </w:t>
      </w:r>
      <w:r>
        <w:rPr>
          <w:rFonts w:eastAsia="標楷體"/>
          <w:b/>
        </w:rPr>
        <w:t>數位發行</w:t>
      </w:r>
      <w:r>
        <w:rPr>
          <w:rFonts w:eastAsia="標楷體"/>
        </w:rPr>
        <w:t>：</w:t>
      </w:r>
      <w:r>
        <w:rPr>
          <w:rFonts w:eastAsia="Times New Roman"/>
        </w:rPr>
        <w:t xml:space="preserve"> □ </w:t>
      </w:r>
      <w:r>
        <w:rPr>
          <w:rFonts w:eastAsia="標楷體"/>
        </w:rPr>
        <w:t>全球</w:t>
      </w:r>
    </w:p>
    <w:p w:rsidR="003A4B33" w:rsidRDefault="004F4332">
      <w:pPr>
        <w:pStyle w:val="Standard"/>
        <w:tabs>
          <w:tab w:val="left" w:pos="1134"/>
        </w:tabs>
        <w:spacing w:line="400" w:lineRule="exact"/>
        <w:ind w:firstLine="240"/>
      </w:pPr>
      <w:r>
        <w:rPr>
          <w:rFonts w:eastAsia="Times New Roman"/>
        </w:rPr>
        <w:t xml:space="preserve">                    □</w:t>
      </w:r>
      <w:r>
        <w:rPr>
          <w:rFonts w:eastAsia="Times New Roman"/>
        </w:rPr>
        <w:t xml:space="preserve"> </w:t>
      </w:r>
      <w:r>
        <w:rPr>
          <w:rFonts w:eastAsia="標楷體"/>
        </w:rPr>
        <w:t>台灣地區（含台澎金馬）</w:t>
      </w:r>
    </w:p>
    <w:p w:rsidR="003A4B33" w:rsidRDefault="003A4B33">
      <w:pPr>
        <w:pStyle w:val="Standard"/>
        <w:tabs>
          <w:tab w:val="left" w:pos="1134"/>
        </w:tabs>
        <w:spacing w:line="400" w:lineRule="exact"/>
        <w:ind w:firstLine="240"/>
        <w:rPr>
          <w:rFonts w:eastAsia="標楷體"/>
        </w:rPr>
      </w:pPr>
    </w:p>
    <w:p w:rsidR="003A4B33" w:rsidRDefault="004F4332">
      <w:pPr>
        <w:pStyle w:val="Standard"/>
        <w:tabs>
          <w:tab w:val="left" w:pos="1134"/>
        </w:tabs>
        <w:spacing w:line="400" w:lineRule="exact"/>
        <w:ind w:firstLine="240"/>
      </w:pPr>
      <w:r>
        <w:rPr>
          <w:rFonts w:eastAsia="標楷體"/>
          <w:b/>
        </w:rPr>
        <w:t>（四）授權文字版本</w:t>
      </w:r>
      <w:r>
        <w:rPr>
          <w:rFonts w:ascii="標楷體" w:eastAsia="標楷體" w:hAnsi="標楷體" w:cs="標楷體"/>
        </w:rPr>
        <w:t>（請勾選適用者）</w:t>
      </w:r>
      <w:r>
        <w:rPr>
          <w:rFonts w:eastAsia="標楷體"/>
        </w:rPr>
        <w:t>：</w:t>
      </w:r>
    </w:p>
    <w:p w:rsidR="003A4B33" w:rsidRDefault="004F4332">
      <w:pPr>
        <w:pStyle w:val="Standard"/>
        <w:tabs>
          <w:tab w:val="left" w:pos="1134"/>
        </w:tabs>
        <w:spacing w:line="400" w:lineRule="exact"/>
        <w:ind w:firstLine="240"/>
      </w:pPr>
      <w:r>
        <w:rPr>
          <w:rFonts w:eastAsia="Times New Roman"/>
        </w:rPr>
        <w:t xml:space="preserve">      </w:t>
      </w:r>
      <w:r>
        <w:rPr>
          <w:rFonts w:eastAsia="Times New Roman"/>
          <w:b/>
        </w:rPr>
        <w:t xml:space="preserve">□ </w:t>
      </w:r>
      <w:r>
        <w:rPr>
          <w:rFonts w:eastAsia="標楷體"/>
          <w:b/>
        </w:rPr>
        <w:t>紙本發行</w:t>
      </w:r>
      <w:r>
        <w:rPr>
          <w:rFonts w:eastAsia="標楷體"/>
        </w:rPr>
        <w:t>：</w:t>
      </w:r>
      <w:r>
        <w:rPr>
          <w:rFonts w:eastAsia="Times New Roman"/>
        </w:rPr>
        <w:t xml:space="preserve">□ </w:t>
      </w:r>
      <w:r>
        <w:rPr>
          <w:rFonts w:eastAsia="標楷體"/>
        </w:rPr>
        <w:t>中文繁體字版</w:t>
      </w:r>
      <w:r>
        <w:rPr>
          <w:rFonts w:eastAsia="Times New Roman"/>
        </w:rPr>
        <w:t xml:space="preserve"> □ </w:t>
      </w:r>
      <w:r>
        <w:rPr>
          <w:rFonts w:eastAsia="標楷體"/>
        </w:rPr>
        <w:t>中文簡體字版</w:t>
      </w:r>
      <w:r>
        <w:rPr>
          <w:rFonts w:eastAsia="Times New Roman"/>
        </w:rPr>
        <w:t xml:space="preserve"> □</w:t>
      </w:r>
      <w:r>
        <w:rPr>
          <w:rFonts w:eastAsia="標楷體"/>
        </w:rPr>
        <w:t>（其他）</w:t>
      </w:r>
      <w:r>
        <w:rPr>
          <w:rFonts w:eastAsia="Times New Roman"/>
          <w:u w:val="single"/>
        </w:rPr>
        <w:t xml:space="preserve">       </w:t>
      </w:r>
    </w:p>
    <w:p w:rsidR="003A4B33" w:rsidRDefault="004F4332">
      <w:pPr>
        <w:pStyle w:val="Standard"/>
        <w:tabs>
          <w:tab w:val="left" w:pos="1134"/>
        </w:tabs>
        <w:spacing w:line="400" w:lineRule="exact"/>
        <w:ind w:firstLine="961"/>
      </w:pPr>
      <w:r>
        <w:rPr>
          <w:rFonts w:eastAsia="Times New Roman"/>
          <w:b/>
        </w:rPr>
        <w:t xml:space="preserve">□ </w:t>
      </w:r>
      <w:r>
        <w:rPr>
          <w:rFonts w:eastAsia="標楷體"/>
          <w:b/>
        </w:rPr>
        <w:t>數位發行</w:t>
      </w:r>
      <w:r>
        <w:rPr>
          <w:rFonts w:eastAsia="標楷體"/>
        </w:rPr>
        <w:t>：</w:t>
      </w:r>
      <w:r>
        <w:rPr>
          <w:rFonts w:eastAsia="Times New Roman"/>
        </w:rPr>
        <w:t xml:space="preserve">□ </w:t>
      </w:r>
      <w:r>
        <w:rPr>
          <w:rFonts w:eastAsia="標楷體"/>
        </w:rPr>
        <w:t>中文繁體字版</w:t>
      </w:r>
      <w:r>
        <w:rPr>
          <w:rFonts w:eastAsia="Times New Roman"/>
        </w:rPr>
        <w:t xml:space="preserve"> □ </w:t>
      </w:r>
      <w:r>
        <w:rPr>
          <w:rFonts w:eastAsia="標楷體"/>
        </w:rPr>
        <w:t>中文簡體字版</w:t>
      </w:r>
      <w:r>
        <w:rPr>
          <w:rFonts w:eastAsia="Times New Roman"/>
        </w:rPr>
        <w:t xml:space="preserve"> □</w:t>
      </w:r>
      <w:r>
        <w:rPr>
          <w:rFonts w:eastAsia="標楷體"/>
        </w:rPr>
        <w:t>（其他）</w:t>
      </w:r>
      <w:r>
        <w:rPr>
          <w:rFonts w:eastAsia="Times New Roman"/>
          <w:u w:val="single"/>
        </w:rPr>
        <w:t xml:space="preserve">       </w:t>
      </w:r>
    </w:p>
    <w:p w:rsidR="003A4B33" w:rsidRDefault="003A4B33">
      <w:pPr>
        <w:pStyle w:val="Standard"/>
        <w:tabs>
          <w:tab w:val="left" w:pos="1537"/>
        </w:tabs>
        <w:spacing w:line="400" w:lineRule="exact"/>
        <w:ind w:left="403"/>
        <w:rPr>
          <w:rFonts w:eastAsia="標楷體"/>
          <w:color w:val="FF0000"/>
        </w:rPr>
      </w:pPr>
    </w:p>
    <w:p w:rsidR="003A4B33" w:rsidRDefault="004F4332">
      <w:pPr>
        <w:pStyle w:val="Standard"/>
        <w:tabs>
          <w:tab w:val="left" w:pos="1537"/>
        </w:tabs>
        <w:spacing w:line="400" w:lineRule="exact"/>
        <w:ind w:left="403"/>
      </w:pPr>
      <w:proofErr w:type="gramStart"/>
      <w:r>
        <w:rPr>
          <w:rFonts w:eastAsia="標楷體"/>
          <w:color w:val="FF0000"/>
        </w:rPr>
        <w:t>（</w:t>
      </w:r>
      <w:proofErr w:type="gramEnd"/>
      <w:r>
        <w:rPr>
          <w:rFonts w:eastAsia="標楷體"/>
          <w:color w:val="FF0000"/>
        </w:rPr>
        <w:t>說明：</w:t>
      </w:r>
      <w:proofErr w:type="gramStart"/>
      <w:r>
        <w:rPr>
          <w:rFonts w:eastAsia="標楷體"/>
          <w:color w:val="FF0000"/>
        </w:rPr>
        <w:t>以上</w:t>
      </w:r>
      <w:r>
        <w:rPr>
          <w:rFonts w:eastAsia="Times New Roman"/>
          <w:color w:val="FF0000"/>
        </w:rPr>
        <w:t>□</w:t>
      </w:r>
      <w:proofErr w:type="gramEnd"/>
      <w:r>
        <w:rPr>
          <w:rFonts w:eastAsia="標楷體"/>
          <w:color w:val="FF0000"/>
        </w:rPr>
        <w:t>處，請按雙方實際協議情形勾選及填寫。可能為單選或複選</w:t>
      </w:r>
      <w:proofErr w:type="gramStart"/>
      <w:r>
        <w:rPr>
          <w:rFonts w:eastAsia="標楷體"/>
          <w:color w:val="FF0000"/>
        </w:rPr>
        <w:t>）</w:t>
      </w:r>
      <w:proofErr w:type="gramEnd"/>
    </w:p>
    <w:p w:rsidR="003A4B33" w:rsidRDefault="003A4B33">
      <w:pPr>
        <w:pStyle w:val="Standard"/>
        <w:tabs>
          <w:tab w:val="left" w:pos="1134"/>
        </w:tabs>
        <w:spacing w:line="400" w:lineRule="exact"/>
        <w:ind w:firstLine="240"/>
        <w:rPr>
          <w:rFonts w:eastAsia="標楷體" w:cs="標楷體"/>
          <w:color w:val="FF0000"/>
        </w:rPr>
      </w:pPr>
    </w:p>
    <w:p w:rsidR="003A4B33" w:rsidRDefault="004F4332">
      <w:pPr>
        <w:pStyle w:val="Standard"/>
        <w:numPr>
          <w:ilvl w:val="0"/>
          <w:numId w:val="2"/>
        </w:numPr>
        <w:tabs>
          <w:tab w:val="left" w:pos="1134"/>
        </w:tabs>
        <w:spacing w:before="180" w:line="400" w:lineRule="exact"/>
        <w:ind w:left="567" w:hanging="567"/>
        <w:rPr>
          <w:rFonts w:ascii="標楷體" w:eastAsia="標楷體" w:hAnsi="標楷體" w:cs="標楷體"/>
          <w:sz w:val="26"/>
          <w:szCs w:val="26"/>
        </w:rPr>
      </w:pPr>
      <w:r>
        <w:rPr>
          <w:rFonts w:ascii="標楷體" w:eastAsia="標楷體" w:hAnsi="標楷體" w:cs="標楷體"/>
          <w:sz w:val="26"/>
          <w:szCs w:val="26"/>
        </w:rPr>
        <w:t>授權費用：</w:t>
      </w:r>
    </w:p>
    <w:p w:rsidR="003A4B33" w:rsidRDefault="004F4332">
      <w:pPr>
        <w:pStyle w:val="Standard"/>
        <w:tabs>
          <w:tab w:val="left" w:pos="567"/>
        </w:tabs>
        <w:spacing w:before="180" w:line="400" w:lineRule="exact"/>
        <w:ind w:firstLine="600"/>
      </w:pPr>
      <w:r>
        <w:rPr>
          <w:rFonts w:ascii="標楷體" w:eastAsia="標楷體" w:hAnsi="標楷體" w:cs="標楷體"/>
        </w:rPr>
        <w:t>乙方同意依下列約定支付甲方本論文之授權費用（請勾選適用者）：</w:t>
      </w:r>
    </w:p>
    <w:p w:rsidR="003A4B33" w:rsidRDefault="004F4332">
      <w:pPr>
        <w:pStyle w:val="Standard"/>
        <w:tabs>
          <w:tab w:val="left" w:pos="1486"/>
        </w:tabs>
        <w:spacing w:line="400" w:lineRule="exact"/>
        <w:ind w:left="919" w:hanging="355"/>
      </w:pPr>
      <w:r>
        <w:rPr>
          <w:rFonts w:ascii="標楷體" w:eastAsia="標楷體" w:hAnsi="標楷體" w:cs="標楷體"/>
        </w:rPr>
        <w:t xml:space="preserve">□ </w:t>
      </w:r>
      <w:r>
        <w:rPr>
          <w:rFonts w:ascii="標楷體" w:eastAsia="標楷體" w:hAnsi="標楷體" w:cs="標楷體"/>
        </w:rPr>
        <w:t>乙方應支付甲方新台幣</w:t>
      </w:r>
      <w:r>
        <w:rPr>
          <w:rFonts w:ascii="標楷體" w:eastAsia="標楷體" w:hAnsi="標楷體" w:cs="標楷體"/>
          <w:u w:val="single"/>
        </w:rPr>
        <w:t xml:space="preserve">        </w:t>
      </w:r>
      <w:r>
        <w:rPr>
          <w:rFonts w:ascii="標楷體" w:eastAsia="標楷體" w:hAnsi="標楷體" w:cs="標楷體"/>
        </w:rPr>
        <w:t>元整之稿費，並於乙方授權刊物出版發行後之</w:t>
      </w:r>
      <w:r>
        <w:rPr>
          <w:rFonts w:ascii="標楷體" w:eastAsia="標楷體" w:hAnsi="標楷體" w:cs="標楷體"/>
          <w:u w:val="single"/>
        </w:rPr>
        <w:t xml:space="preserve">    </w:t>
      </w:r>
      <w:proofErr w:type="gramStart"/>
      <w:r>
        <w:rPr>
          <w:rFonts w:ascii="標楷體" w:eastAsia="標楷體" w:hAnsi="標楷體" w:cs="標楷體"/>
        </w:rPr>
        <w:t>個</w:t>
      </w:r>
      <w:proofErr w:type="gramEnd"/>
      <w:r>
        <w:rPr>
          <w:rFonts w:ascii="標楷體" w:eastAsia="標楷體" w:hAnsi="標楷體" w:cs="標楷體"/>
        </w:rPr>
        <w:t>月內一次付清。</w:t>
      </w:r>
    </w:p>
    <w:p w:rsidR="003A4B33" w:rsidRDefault="004F4332">
      <w:pPr>
        <w:pStyle w:val="Standard"/>
        <w:tabs>
          <w:tab w:val="left" w:pos="2057"/>
        </w:tabs>
        <w:spacing w:line="400" w:lineRule="exact"/>
        <w:ind w:left="923" w:hanging="364"/>
        <w:jc w:val="both"/>
      </w:pPr>
      <w:r>
        <w:rPr>
          <w:rFonts w:ascii="標楷體" w:eastAsia="標楷體" w:hAnsi="標楷體" w:cs="標楷體"/>
        </w:rPr>
        <w:t xml:space="preserve">□ </w:t>
      </w:r>
      <w:r>
        <w:rPr>
          <w:rFonts w:ascii="標楷體" w:eastAsia="標楷體" w:hAnsi="標楷體" w:cs="標楷體"/>
        </w:rPr>
        <w:t>乙方應將自乙方訂戶所收取</w:t>
      </w:r>
      <w:r>
        <w:rPr>
          <w:rFonts w:ascii="標楷體" w:eastAsia="標楷體" w:hAnsi="標楷體" w:cs="標楷體"/>
        </w:rPr>
        <w:t>本論文數位發行所得之</w:t>
      </w:r>
      <w:r>
        <w:rPr>
          <w:rFonts w:eastAsia="Times New Roman"/>
          <w:u w:val="single"/>
        </w:rPr>
        <w:t xml:space="preserve">    </w:t>
      </w:r>
      <w:r>
        <w:rPr>
          <w:rFonts w:eastAsia="標楷體"/>
        </w:rPr>
        <w:t>％</w:t>
      </w:r>
      <w:proofErr w:type="gramStart"/>
      <w:r>
        <w:rPr>
          <w:rFonts w:eastAsia="標楷體"/>
        </w:rPr>
        <w:t>支付給甲方</w:t>
      </w:r>
      <w:proofErr w:type="gramEnd"/>
      <w:r>
        <w:rPr>
          <w:rFonts w:eastAsia="標楷體"/>
        </w:rPr>
        <w:t>，並至少於每</w:t>
      </w:r>
      <w:r>
        <w:rPr>
          <w:rFonts w:eastAsia="Times New Roman"/>
        </w:rPr>
        <w:t xml:space="preserve"> </w:t>
      </w:r>
      <w:r>
        <w:rPr>
          <w:rFonts w:ascii="標楷體" w:eastAsia="標楷體" w:hAnsi="標楷體" w:cs="標楷體"/>
        </w:rPr>
        <w:t>□</w:t>
      </w:r>
      <w:r>
        <w:rPr>
          <w:rFonts w:ascii="標楷體" w:eastAsia="標楷體" w:hAnsi="標楷體" w:cs="標楷體"/>
        </w:rPr>
        <w:t>半年</w:t>
      </w:r>
      <w:r>
        <w:rPr>
          <w:rFonts w:ascii="標楷體" w:eastAsia="標楷體" w:hAnsi="標楷體" w:cs="標楷體"/>
        </w:rPr>
        <w:t xml:space="preserve"> □</w:t>
      </w:r>
      <w:r>
        <w:rPr>
          <w:rFonts w:ascii="標楷體" w:eastAsia="標楷體" w:hAnsi="標楷體" w:cs="標楷體"/>
        </w:rPr>
        <w:t>一年</w:t>
      </w:r>
      <w:r>
        <w:rPr>
          <w:rFonts w:ascii="標楷體" w:eastAsia="標楷體" w:hAnsi="標楷體" w:cs="標楷體"/>
        </w:rPr>
        <w:t xml:space="preserve"> </w:t>
      </w:r>
      <w:r>
        <w:rPr>
          <w:rFonts w:eastAsia="標楷體"/>
        </w:rPr>
        <w:t>結算付款一次。</w:t>
      </w:r>
    </w:p>
    <w:p w:rsidR="003A4B33" w:rsidRDefault="004F4332">
      <w:pPr>
        <w:pStyle w:val="Standard"/>
        <w:tabs>
          <w:tab w:val="left" w:pos="2057"/>
        </w:tabs>
        <w:spacing w:line="400" w:lineRule="exact"/>
        <w:ind w:left="923" w:hanging="364"/>
      </w:pPr>
      <w:r>
        <w:rPr>
          <w:rFonts w:ascii="標楷體" w:eastAsia="標楷體" w:hAnsi="標楷體" w:cs="標楷體"/>
        </w:rPr>
        <w:t>□</w:t>
      </w:r>
      <w:r>
        <w:rPr>
          <w:rFonts w:ascii="標楷體" w:eastAsia="標楷體" w:hAnsi="標楷體" w:cs="標楷體"/>
        </w:rPr>
        <w:t xml:space="preserve"> </w:t>
      </w:r>
      <w:r>
        <w:rPr>
          <w:rFonts w:eastAsia="標楷體"/>
        </w:rPr>
        <w:t>如依本合約第一條第（一）項約定，乙方得將</w:t>
      </w:r>
      <w:r>
        <w:rPr>
          <w:rFonts w:eastAsia="標楷體" w:cs="標楷體"/>
        </w:rPr>
        <w:t>已刊載發行之授權刊物</w:t>
      </w:r>
      <w:r>
        <w:rPr>
          <w:rFonts w:eastAsia="標楷體"/>
        </w:rPr>
        <w:t>授權他人進行數位發行，且因此獲有收益，則甲乙雙方同意：</w:t>
      </w:r>
    </w:p>
    <w:p w:rsidR="003A4B33" w:rsidRDefault="004F4332">
      <w:pPr>
        <w:pStyle w:val="Standard"/>
        <w:numPr>
          <w:ilvl w:val="0"/>
          <w:numId w:val="8"/>
        </w:numPr>
        <w:tabs>
          <w:tab w:val="left" w:pos="2552"/>
          <w:tab w:val="left" w:pos="2978"/>
        </w:tabs>
        <w:spacing w:line="400" w:lineRule="exact"/>
        <w:ind w:left="1418" w:hanging="284"/>
        <w:rPr>
          <w:rFonts w:eastAsia="標楷體"/>
        </w:rPr>
      </w:pPr>
      <w:r>
        <w:rPr>
          <w:rFonts w:eastAsia="標楷體"/>
        </w:rPr>
        <w:t>乙方無須就此再對甲方另行付費。</w:t>
      </w:r>
    </w:p>
    <w:p w:rsidR="003A4B33" w:rsidRDefault="004F4332">
      <w:pPr>
        <w:pStyle w:val="Standard"/>
        <w:numPr>
          <w:ilvl w:val="0"/>
          <w:numId w:val="5"/>
        </w:numPr>
        <w:tabs>
          <w:tab w:val="left" w:pos="2674"/>
        </w:tabs>
        <w:spacing w:line="400" w:lineRule="exact"/>
        <w:ind w:left="1540" w:hanging="406"/>
      </w:pPr>
      <w:r>
        <w:rPr>
          <w:rFonts w:eastAsia="Times New Roman"/>
        </w:rPr>
        <w:t xml:space="preserve"> </w:t>
      </w:r>
      <w:r>
        <w:rPr>
          <w:rFonts w:eastAsia="標楷體"/>
        </w:rPr>
        <w:t>乙方應另將自該他人所收取本論文收益之</w:t>
      </w:r>
      <w:r>
        <w:rPr>
          <w:rFonts w:eastAsia="Times New Roman"/>
          <w:u w:val="single"/>
        </w:rPr>
        <w:t xml:space="preserve">    </w:t>
      </w:r>
      <w:r>
        <w:rPr>
          <w:rFonts w:eastAsia="標楷體"/>
        </w:rPr>
        <w:t>％</w:t>
      </w:r>
      <w:proofErr w:type="gramStart"/>
      <w:r>
        <w:rPr>
          <w:rFonts w:eastAsia="標楷體"/>
        </w:rPr>
        <w:t>支付給甲方</w:t>
      </w:r>
      <w:proofErr w:type="gramEnd"/>
      <w:r>
        <w:rPr>
          <w:rFonts w:eastAsia="標楷體"/>
        </w:rPr>
        <w:t>，並</w:t>
      </w:r>
      <w:r>
        <w:rPr>
          <w:rFonts w:eastAsia="Times New Roman"/>
        </w:rPr>
        <w:t xml:space="preserve"> </w:t>
      </w:r>
      <w:r>
        <w:rPr>
          <w:rFonts w:eastAsia="標楷體"/>
        </w:rPr>
        <w:lastRenderedPageBreak/>
        <w:t>於每次自該他人收取後之</w:t>
      </w:r>
      <w:r>
        <w:rPr>
          <w:rFonts w:ascii="標楷體" w:eastAsia="標楷體" w:hAnsi="標楷體" w:cs="標楷體"/>
          <w:u w:val="single"/>
        </w:rPr>
        <w:t xml:space="preserve">    </w:t>
      </w:r>
      <w:proofErr w:type="gramStart"/>
      <w:r>
        <w:rPr>
          <w:rFonts w:ascii="標楷體" w:eastAsia="標楷體" w:hAnsi="標楷體" w:cs="標楷體"/>
        </w:rPr>
        <w:t>個</w:t>
      </w:r>
      <w:proofErr w:type="gramEnd"/>
      <w:r>
        <w:rPr>
          <w:rFonts w:ascii="標楷體" w:eastAsia="標楷體" w:hAnsi="標楷體" w:cs="標楷體"/>
        </w:rPr>
        <w:t>月內結算</w:t>
      </w:r>
      <w:proofErr w:type="gramStart"/>
      <w:r>
        <w:rPr>
          <w:rFonts w:ascii="標楷體" w:eastAsia="標楷體" w:hAnsi="標楷體" w:cs="標楷體"/>
        </w:rPr>
        <w:t>支付給甲方</w:t>
      </w:r>
      <w:proofErr w:type="gramEnd"/>
      <w:r>
        <w:rPr>
          <w:rFonts w:eastAsia="標楷體"/>
        </w:rPr>
        <w:t>。</w:t>
      </w:r>
    </w:p>
    <w:p w:rsidR="003A4B33" w:rsidRDefault="004F4332">
      <w:pPr>
        <w:pStyle w:val="Standard"/>
        <w:numPr>
          <w:ilvl w:val="0"/>
          <w:numId w:val="5"/>
        </w:numPr>
        <w:tabs>
          <w:tab w:val="left" w:pos="2674"/>
        </w:tabs>
        <w:spacing w:line="400" w:lineRule="exact"/>
        <w:ind w:left="1540" w:hanging="406"/>
      </w:pPr>
      <w:r>
        <w:rPr>
          <w:rFonts w:eastAsia="Times New Roman"/>
        </w:rPr>
        <w:t xml:space="preserve"> </w:t>
      </w:r>
      <w:r>
        <w:rPr>
          <w:rFonts w:eastAsia="標楷體"/>
        </w:rPr>
        <w:t>（其他）</w:t>
      </w:r>
      <w:r>
        <w:rPr>
          <w:rFonts w:eastAsia="Times New Roman"/>
        </w:rPr>
        <w:t xml:space="preserve"> </w:t>
      </w:r>
      <w:r>
        <w:rPr>
          <w:rFonts w:ascii="標楷體" w:eastAsia="標楷體" w:hAnsi="標楷體" w:cs="標楷體"/>
          <w:u w:val="single"/>
        </w:rPr>
        <w:t xml:space="preserve">             </w:t>
      </w:r>
      <w:r>
        <w:rPr>
          <w:rFonts w:eastAsia="Times New Roman"/>
        </w:rPr>
        <w:t xml:space="preserve">                 </w:t>
      </w:r>
    </w:p>
    <w:p w:rsidR="003A4B33" w:rsidRDefault="003A4B33">
      <w:pPr>
        <w:pStyle w:val="Standard"/>
        <w:tabs>
          <w:tab w:val="left" w:pos="1134"/>
        </w:tabs>
        <w:spacing w:line="400" w:lineRule="exact"/>
        <w:rPr>
          <w:rFonts w:eastAsia="標楷體" w:cs="標楷體"/>
          <w:color w:val="FF0000"/>
        </w:rPr>
      </w:pPr>
    </w:p>
    <w:p w:rsidR="003A4B33" w:rsidRDefault="004F4332">
      <w:pPr>
        <w:pStyle w:val="Standard"/>
        <w:tabs>
          <w:tab w:val="left" w:pos="1134"/>
        </w:tabs>
        <w:spacing w:line="400" w:lineRule="exact"/>
        <w:ind w:firstLine="120"/>
      </w:pPr>
      <w:proofErr w:type="gramStart"/>
      <w:r>
        <w:rPr>
          <w:rFonts w:eastAsia="標楷體"/>
          <w:color w:val="FF0000"/>
        </w:rPr>
        <w:t>（</w:t>
      </w:r>
      <w:proofErr w:type="gramEnd"/>
      <w:r>
        <w:rPr>
          <w:rFonts w:eastAsia="標楷體"/>
          <w:color w:val="FF0000"/>
        </w:rPr>
        <w:t>說明：</w:t>
      </w:r>
      <w:proofErr w:type="gramStart"/>
      <w:r>
        <w:rPr>
          <w:rFonts w:eastAsia="標楷體"/>
          <w:color w:val="FF0000"/>
        </w:rPr>
        <w:t>以上</w:t>
      </w:r>
      <w:r>
        <w:rPr>
          <w:rFonts w:eastAsia="Times New Roman"/>
          <w:color w:val="FF0000"/>
        </w:rPr>
        <w:t>□</w:t>
      </w:r>
      <w:proofErr w:type="gramEnd"/>
      <w:r>
        <w:rPr>
          <w:rFonts w:eastAsia="標楷體"/>
          <w:color w:val="FF0000"/>
        </w:rPr>
        <w:t>處，請按雙方實際協議情形勾選及填寫，其可能單選或複選</w:t>
      </w:r>
      <w:proofErr w:type="gramStart"/>
      <w:r>
        <w:rPr>
          <w:rFonts w:eastAsia="標楷體"/>
          <w:color w:val="FF0000"/>
        </w:rPr>
        <w:t>）</w:t>
      </w:r>
      <w:proofErr w:type="gramEnd"/>
    </w:p>
    <w:p w:rsidR="003A4B33" w:rsidRDefault="004F4332">
      <w:pPr>
        <w:pStyle w:val="Standard"/>
        <w:numPr>
          <w:ilvl w:val="0"/>
          <w:numId w:val="2"/>
        </w:numPr>
        <w:tabs>
          <w:tab w:val="left" w:pos="1134"/>
        </w:tabs>
        <w:spacing w:before="270" w:line="400" w:lineRule="exact"/>
        <w:ind w:left="567" w:hanging="567"/>
      </w:pPr>
      <w:r>
        <w:rPr>
          <w:rFonts w:eastAsia="標楷體"/>
          <w:sz w:val="26"/>
          <w:szCs w:val="26"/>
        </w:rPr>
        <w:t>乙</w:t>
      </w:r>
      <w:proofErr w:type="gramStart"/>
      <w:r>
        <w:rPr>
          <w:rFonts w:eastAsia="標楷體"/>
          <w:sz w:val="26"/>
          <w:szCs w:val="26"/>
        </w:rPr>
        <w:t>方首刊期間</w:t>
      </w:r>
      <w:proofErr w:type="gramEnd"/>
      <w:r>
        <w:rPr>
          <w:rFonts w:eastAsia="標楷體"/>
          <w:sz w:val="26"/>
          <w:szCs w:val="26"/>
        </w:rPr>
        <w:t>：</w:t>
      </w:r>
    </w:p>
    <w:p w:rsidR="003A4B33" w:rsidRDefault="004F4332">
      <w:pPr>
        <w:pStyle w:val="Standard"/>
        <w:tabs>
          <w:tab w:val="left" w:pos="1134"/>
        </w:tabs>
        <w:spacing w:before="180" w:line="400" w:lineRule="exact"/>
        <w:ind w:left="567" w:firstLine="480"/>
      </w:pPr>
      <w:r>
        <w:rPr>
          <w:rFonts w:eastAsia="標楷體"/>
        </w:rPr>
        <w:t>甲方保有本論文之著作財產權，仍得自行或授權他人為任何之利用。但於乙方授權刊物刊載發行本論文之日起</w:t>
      </w:r>
      <w:r>
        <w:rPr>
          <w:rFonts w:ascii="標楷體" w:eastAsia="標楷體" w:hAnsi="標楷體" w:cs="標楷體"/>
          <w:u w:val="single"/>
        </w:rPr>
        <w:t xml:space="preserve">   </w:t>
      </w:r>
      <w:proofErr w:type="gramStart"/>
      <w:r>
        <w:rPr>
          <w:rFonts w:eastAsia="標楷體"/>
        </w:rPr>
        <w:t>個</w:t>
      </w:r>
      <w:proofErr w:type="gramEnd"/>
      <w:r>
        <w:rPr>
          <w:rFonts w:eastAsia="標楷體"/>
        </w:rPr>
        <w:t>月期間內，甲方同意不將本論文授權給第三人進行與本合約第一條所約定授權範圍相同之利用，以尊重乙方授權刊物對本論文</w:t>
      </w:r>
      <w:proofErr w:type="gramStart"/>
      <w:r>
        <w:rPr>
          <w:rFonts w:eastAsia="標楷體"/>
        </w:rPr>
        <w:t>之首刊權益</w:t>
      </w:r>
      <w:proofErr w:type="gramEnd"/>
      <w:r>
        <w:rPr>
          <w:rFonts w:eastAsia="標楷體"/>
        </w:rPr>
        <w:t>。</w:t>
      </w:r>
      <w:r>
        <w:rPr>
          <w:rFonts w:eastAsia="Times New Roman"/>
        </w:rPr>
        <w:t xml:space="preserve">    </w:t>
      </w:r>
      <w:r>
        <w:rPr>
          <w:rFonts w:ascii="標楷體" w:eastAsia="標楷體" w:hAnsi="標楷體" w:cs="標楷體"/>
        </w:rPr>
        <w:t xml:space="preserve"> </w:t>
      </w:r>
    </w:p>
    <w:p w:rsidR="003A4B33" w:rsidRDefault="004F4332">
      <w:pPr>
        <w:pStyle w:val="Standard"/>
        <w:numPr>
          <w:ilvl w:val="0"/>
          <w:numId w:val="2"/>
        </w:numPr>
        <w:tabs>
          <w:tab w:val="left" w:pos="1134"/>
        </w:tabs>
        <w:spacing w:before="270" w:line="400" w:lineRule="exact"/>
        <w:ind w:left="567" w:hanging="567"/>
        <w:jc w:val="both"/>
        <w:rPr>
          <w:rFonts w:eastAsia="標楷體"/>
          <w:sz w:val="26"/>
          <w:szCs w:val="26"/>
        </w:rPr>
      </w:pPr>
      <w:r>
        <w:rPr>
          <w:rFonts w:eastAsia="標楷體"/>
          <w:sz w:val="26"/>
          <w:szCs w:val="26"/>
        </w:rPr>
        <w:t>甲方合法擔保責任：</w:t>
      </w:r>
    </w:p>
    <w:p w:rsidR="003A4B33" w:rsidRDefault="004F4332">
      <w:pPr>
        <w:pStyle w:val="Standard"/>
        <w:tabs>
          <w:tab w:val="left" w:pos="1134"/>
        </w:tabs>
        <w:spacing w:before="180" w:line="400" w:lineRule="exact"/>
        <w:ind w:left="567" w:firstLine="480"/>
        <w:jc w:val="both"/>
      </w:pPr>
      <w:r>
        <w:rPr>
          <w:rFonts w:eastAsia="標楷體"/>
        </w:rPr>
        <w:t>甲方保證本論文為甲方所自行創作且有權授權乙方為本合約各項約定之利用，本論文之內容及授權利用絕無侵害第三人之著作權、其他權利或涉及其他違法侵權情事。如有第三人提出前述侵權或違法主張時，甲方應負責解決並自行承擔相關法律責任。</w:t>
      </w:r>
    </w:p>
    <w:p w:rsidR="003A4B33" w:rsidRDefault="004F4332">
      <w:pPr>
        <w:pStyle w:val="Standard"/>
        <w:numPr>
          <w:ilvl w:val="0"/>
          <w:numId w:val="2"/>
        </w:numPr>
        <w:tabs>
          <w:tab w:val="left" w:pos="1134"/>
        </w:tabs>
        <w:spacing w:before="180"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違約及賠償：</w:t>
      </w:r>
    </w:p>
    <w:p w:rsidR="003A4B33" w:rsidRDefault="004F4332">
      <w:pPr>
        <w:pStyle w:val="Standard"/>
        <w:tabs>
          <w:tab w:val="left" w:pos="1134"/>
        </w:tabs>
        <w:spacing w:before="180" w:line="400" w:lineRule="exact"/>
        <w:ind w:left="567"/>
        <w:jc w:val="both"/>
      </w:pPr>
      <w:r>
        <w:rPr>
          <w:rFonts w:eastAsia="Times New Roman"/>
        </w:rPr>
        <w:t xml:space="preserve">    </w:t>
      </w:r>
      <w:r>
        <w:rPr>
          <w:rFonts w:eastAsia="標楷體"/>
        </w:rPr>
        <w:t>任一方如違反本合約約定，他方有權逕行通知終止本合約並請求違約方賠償其因此所生之損害。</w:t>
      </w:r>
    </w:p>
    <w:p w:rsidR="003A4B33" w:rsidRDefault="004F4332">
      <w:pPr>
        <w:pStyle w:val="Standard"/>
        <w:numPr>
          <w:ilvl w:val="0"/>
          <w:numId w:val="2"/>
        </w:numPr>
        <w:tabs>
          <w:tab w:val="left" w:pos="1134"/>
        </w:tabs>
        <w:spacing w:before="180"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管轄法院及</w:t>
      </w:r>
      <w:proofErr w:type="gramStart"/>
      <w:r>
        <w:rPr>
          <w:rFonts w:ascii="標楷體" w:eastAsia="標楷體" w:hAnsi="標楷體" w:cs="標楷體"/>
          <w:sz w:val="26"/>
          <w:szCs w:val="26"/>
        </w:rPr>
        <w:t>準</w:t>
      </w:r>
      <w:proofErr w:type="gramEnd"/>
      <w:r>
        <w:rPr>
          <w:rFonts w:ascii="標楷體" w:eastAsia="標楷體" w:hAnsi="標楷體" w:cs="標楷體"/>
          <w:sz w:val="26"/>
          <w:szCs w:val="26"/>
        </w:rPr>
        <w:t>據法：</w:t>
      </w:r>
    </w:p>
    <w:p w:rsidR="003A4B33" w:rsidRDefault="004F4332">
      <w:pPr>
        <w:pStyle w:val="Standard"/>
        <w:tabs>
          <w:tab w:val="left" w:pos="1134"/>
        </w:tabs>
        <w:spacing w:before="180" w:line="400" w:lineRule="exact"/>
        <w:ind w:left="567" w:firstLine="480"/>
        <w:jc w:val="both"/>
      </w:pPr>
      <w:r>
        <w:rPr>
          <w:rFonts w:ascii="標楷體" w:eastAsia="標楷體" w:hAnsi="標楷體" w:cs="標楷體"/>
        </w:rPr>
        <w:t>因本合約書所生爭議，雙方應依誠信原則協商解決；如協商不成而涉訟，雙方同意以</w:t>
      </w:r>
      <w:r>
        <w:rPr>
          <w:rFonts w:ascii="標楷體" w:eastAsia="標楷體" w:hAnsi="標楷體" w:cs="標楷體"/>
        </w:rPr>
        <w:t xml:space="preserve"> </w:t>
      </w:r>
      <w:r>
        <w:rPr>
          <w:rFonts w:ascii="標楷體" w:eastAsia="標楷體" w:hAnsi="標楷體" w:cs="標楷體"/>
          <w:u w:val="single"/>
        </w:rPr>
        <w:t xml:space="preserve">       </w:t>
      </w:r>
      <w:r>
        <w:rPr>
          <w:rFonts w:ascii="標楷體" w:eastAsia="標楷體" w:hAnsi="標楷體" w:cs="標楷體"/>
        </w:rPr>
        <w:t>地方法院為第一審合意管轄法院，並以中華民國法律為</w:t>
      </w:r>
      <w:proofErr w:type="gramStart"/>
      <w:r>
        <w:rPr>
          <w:rFonts w:ascii="標楷體" w:eastAsia="標楷體" w:hAnsi="標楷體" w:cs="標楷體"/>
        </w:rPr>
        <w:t>準</w:t>
      </w:r>
      <w:proofErr w:type="gramEnd"/>
      <w:r>
        <w:rPr>
          <w:rFonts w:ascii="標楷體" w:eastAsia="標楷體" w:hAnsi="標楷體" w:cs="標楷體"/>
        </w:rPr>
        <w:t>據法。</w:t>
      </w:r>
    </w:p>
    <w:p w:rsidR="003A4B33" w:rsidRDefault="004F4332">
      <w:pPr>
        <w:pStyle w:val="Standard"/>
        <w:numPr>
          <w:ilvl w:val="0"/>
          <w:numId w:val="2"/>
        </w:numPr>
        <w:tabs>
          <w:tab w:val="left" w:pos="1134"/>
        </w:tabs>
        <w:spacing w:before="180"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合約份數：</w:t>
      </w:r>
    </w:p>
    <w:p w:rsidR="003A4B33" w:rsidRDefault="004F4332">
      <w:pPr>
        <w:pStyle w:val="Standard"/>
        <w:tabs>
          <w:tab w:val="left" w:pos="1134"/>
        </w:tabs>
        <w:spacing w:before="180" w:line="400" w:lineRule="exact"/>
        <w:ind w:left="567" w:firstLine="480"/>
        <w:jc w:val="both"/>
      </w:pPr>
      <w:r>
        <w:rPr>
          <w:rFonts w:ascii="標楷體" w:eastAsia="標楷體" w:hAnsi="標楷體" w:cs="標楷體"/>
        </w:rPr>
        <w:t>本</w:t>
      </w:r>
      <w:r>
        <w:rPr>
          <w:rFonts w:ascii="標楷體" w:eastAsia="標楷體" w:hAnsi="標楷體" w:cs="標楷體"/>
        </w:rPr>
        <w:t>合約書正本</w:t>
      </w:r>
      <w:proofErr w:type="gramStart"/>
      <w:r>
        <w:rPr>
          <w:rFonts w:ascii="標楷體" w:eastAsia="標楷體" w:hAnsi="標楷體" w:cs="標楷體"/>
        </w:rPr>
        <w:t>壹式貳份</w:t>
      </w:r>
      <w:proofErr w:type="gramEnd"/>
      <w:r>
        <w:rPr>
          <w:rFonts w:ascii="標楷體" w:eastAsia="標楷體" w:hAnsi="標楷體" w:cs="標楷體"/>
        </w:rPr>
        <w:t>，由甲乙雙方各</w:t>
      </w:r>
      <w:proofErr w:type="gramStart"/>
      <w:r>
        <w:rPr>
          <w:rFonts w:ascii="標楷體" w:eastAsia="標楷體" w:hAnsi="標楷體" w:cs="標楷體"/>
        </w:rPr>
        <w:t>執壹份</w:t>
      </w:r>
      <w:proofErr w:type="gramEnd"/>
      <w:r>
        <w:rPr>
          <w:rFonts w:ascii="標楷體" w:eastAsia="標楷體" w:hAnsi="標楷體" w:cs="標楷體"/>
        </w:rPr>
        <w:t>為</w:t>
      </w:r>
      <w:proofErr w:type="gramStart"/>
      <w:r>
        <w:rPr>
          <w:rFonts w:ascii="標楷體" w:eastAsia="標楷體" w:hAnsi="標楷體" w:cs="標楷體"/>
        </w:rPr>
        <w:t>憑</w:t>
      </w:r>
      <w:proofErr w:type="gramEnd"/>
      <w:r>
        <w:rPr>
          <w:rFonts w:ascii="標楷體" w:eastAsia="標楷體" w:hAnsi="標楷體" w:cs="標楷體"/>
        </w:rPr>
        <w:t>。</w:t>
      </w:r>
    </w:p>
    <w:p w:rsidR="003A4B33" w:rsidRDefault="003A4B33">
      <w:pPr>
        <w:pStyle w:val="Standard"/>
        <w:spacing w:line="400" w:lineRule="exact"/>
        <w:jc w:val="both"/>
        <w:rPr>
          <w:rFonts w:ascii="標楷體" w:eastAsia="標楷體" w:hAnsi="標楷體" w:cs="標楷體"/>
        </w:rPr>
      </w:pPr>
    </w:p>
    <w:p w:rsidR="003A4B33" w:rsidRDefault="004F4332">
      <w:pPr>
        <w:pStyle w:val="Standard"/>
        <w:spacing w:line="400" w:lineRule="exact"/>
        <w:jc w:val="both"/>
        <w:rPr>
          <w:rFonts w:ascii="標楷體" w:eastAsia="標楷體" w:hAnsi="標楷體" w:cs="標楷體"/>
        </w:rPr>
      </w:pPr>
      <w:r>
        <w:rPr>
          <w:rFonts w:ascii="標楷體" w:eastAsia="標楷體" w:hAnsi="標楷體" w:cs="標楷體"/>
        </w:rPr>
        <w:t>立合約書人</w:t>
      </w:r>
    </w:p>
    <w:p w:rsidR="003A4B33" w:rsidRDefault="004F4332">
      <w:pPr>
        <w:pStyle w:val="Standard"/>
        <w:spacing w:line="400" w:lineRule="exact"/>
        <w:jc w:val="both"/>
      </w:pPr>
      <w:r>
        <w:rPr>
          <w:rFonts w:ascii="標楷體" w:eastAsia="標楷體" w:hAnsi="標楷體" w:cs="標楷體"/>
        </w:rPr>
        <w:t>甲　方（作者）：</w:t>
      </w:r>
      <w:r>
        <w:rPr>
          <w:rFonts w:ascii="標楷體" w:eastAsia="標楷體" w:hAnsi="標楷體" w:cs="標楷體"/>
          <w:u w:val="single"/>
        </w:rPr>
        <w:t xml:space="preserve">              </w:t>
      </w:r>
      <w:r>
        <w:rPr>
          <w:rFonts w:ascii="標楷體" w:eastAsia="標楷體" w:hAnsi="標楷體" w:cs="標楷體"/>
        </w:rPr>
        <w:t xml:space="preserve"> </w:t>
      </w:r>
    </w:p>
    <w:p w:rsidR="003A4B33" w:rsidRDefault="004F4332">
      <w:pPr>
        <w:pStyle w:val="Standard"/>
        <w:spacing w:line="400" w:lineRule="exact"/>
        <w:rPr>
          <w:rFonts w:eastAsia="標楷體"/>
        </w:rPr>
      </w:pPr>
      <w:r>
        <w:rPr>
          <w:rFonts w:eastAsia="標楷體"/>
        </w:rPr>
        <w:t>身份證字號：</w:t>
      </w:r>
    </w:p>
    <w:p w:rsidR="003A4B33" w:rsidRDefault="004F4332">
      <w:pPr>
        <w:pStyle w:val="Standard"/>
        <w:spacing w:line="400" w:lineRule="exact"/>
        <w:rPr>
          <w:rFonts w:eastAsia="標楷體"/>
        </w:rPr>
      </w:pPr>
      <w:r>
        <w:rPr>
          <w:rFonts w:eastAsia="標楷體"/>
        </w:rPr>
        <w:t>電話號碼：</w:t>
      </w:r>
    </w:p>
    <w:p w:rsidR="003A4B33" w:rsidRDefault="004F4332">
      <w:pPr>
        <w:pStyle w:val="Standard"/>
        <w:spacing w:line="400" w:lineRule="exact"/>
        <w:rPr>
          <w:rFonts w:eastAsia="標楷體"/>
        </w:rPr>
      </w:pPr>
      <w:r>
        <w:rPr>
          <w:rFonts w:eastAsia="標楷體"/>
        </w:rPr>
        <w:t>電子郵件信箱：</w:t>
      </w:r>
    </w:p>
    <w:p w:rsidR="003A4B33" w:rsidRDefault="004F4332">
      <w:pPr>
        <w:pStyle w:val="Standard"/>
        <w:spacing w:line="400" w:lineRule="exact"/>
        <w:rPr>
          <w:rFonts w:eastAsia="標楷體"/>
        </w:rPr>
      </w:pPr>
      <w:r>
        <w:rPr>
          <w:rFonts w:eastAsia="標楷體"/>
        </w:rPr>
        <w:lastRenderedPageBreak/>
        <w:t>戶籍地址：</w:t>
      </w:r>
    </w:p>
    <w:p w:rsidR="003A4B33" w:rsidRDefault="004F4332">
      <w:pPr>
        <w:pStyle w:val="Standard"/>
        <w:spacing w:line="400" w:lineRule="exact"/>
        <w:rPr>
          <w:rFonts w:ascii="標楷體" w:eastAsia="標楷體" w:hAnsi="標楷體" w:cs="標楷體"/>
        </w:rPr>
      </w:pPr>
      <w:r>
        <w:rPr>
          <w:rFonts w:ascii="標楷體" w:eastAsia="標楷體" w:hAnsi="標楷體" w:cs="標楷體"/>
        </w:rPr>
        <w:t>聯絡地址：</w:t>
      </w:r>
    </w:p>
    <w:p w:rsidR="003A4B33" w:rsidRDefault="003A4B33">
      <w:pPr>
        <w:pStyle w:val="Standard"/>
        <w:spacing w:line="400" w:lineRule="exact"/>
        <w:rPr>
          <w:rFonts w:ascii="標楷體" w:eastAsia="標楷體" w:hAnsi="標楷體" w:cs="標楷體"/>
        </w:rPr>
      </w:pPr>
    </w:p>
    <w:p w:rsidR="003A4B33" w:rsidRDefault="004F4332">
      <w:pPr>
        <w:pStyle w:val="Standard"/>
        <w:spacing w:line="400" w:lineRule="exact"/>
        <w:jc w:val="both"/>
      </w:pPr>
      <w:r>
        <w:rPr>
          <w:rFonts w:ascii="標楷體" w:eastAsia="標楷體" w:hAnsi="標楷體" w:cs="標楷體"/>
        </w:rPr>
        <w:t>乙　方：</w:t>
      </w:r>
      <w:r>
        <w:rPr>
          <w:rFonts w:ascii="標楷體" w:eastAsia="標楷體" w:hAnsi="標楷體" w:cs="標楷體"/>
          <w:u w:val="single"/>
        </w:rPr>
        <w:t xml:space="preserve">              </w:t>
      </w:r>
    </w:p>
    <w:p w:rsidR="003A4B33" w:rsidRDefault="004F4332">
      <w:pPr>
        <w:pStyle w:val="Standard"/>
        <w:spacing w:line="400" w:lineRule="exact"/>
        <w:jc w:val="both"/>
        <w:rPr>
          <w:rFonts w:ascii="標楷體" w:eastAsia="標楷體" w:hAnsi="標楷體" w:cs="標楷體"/>
        </w:rPr>
      </w:pPr>
      <w:r>
        <w:rPr>
          <w:rFonts w:ascii="標楷體" w:eastAsia="標楷體" w:hAnsi="標楷體" w:cs="標楷體"/>
        </w:rPr>
        <w:t>負責人：</w:t>
      </w:r>
    </w:p>
    <w:p w:rsidR="003A4B33" w:rsidRDefault="004F4332">
      <w:pPr>
        <w:pStyle w:val="Standard"/>
        <w:spacing w:line="400" w:lineRule="exact"/>
        <w:jc w:val="both"/>
        <w:rPr>
          <w:rFonts w:ascii="標楷體" w:eastAsia="標楷體" w:hAnsi="標楷體" w:cs="標楷體"/>
        </w:rPr>
      </w:pPr>
      <w:r>
        <w:rPr>
          <w:rFonts w:ascii="標楷體" w:eastAsia="標楷體" w:hAnsi="標楷體" w:cs="標楷體"/>
        </w:rPr>
        <w:t>公司統一編號：</w:t>
      </w:r>
    </w:p>
    <w:p w:rsidR="003A4B33" w:rsidRDefault="004F4332">
      <w:pPr>
        <w:pStyle w:val="Standard"/>
        <w:spacing w:line="400" w:lineRule="exact"/>
        <w:jc w:val="both"/>
        <w:rPr>
          <w:rFonts w:ascii="標楷體" w:eastAsia="標楷體" w:hAnsi="標楷體" w:cs="標楷體"/>
        </w:rPr>
      </w:pPr>
      <w:r>
        <w:rPr>
          <w:rFonts w:ascii="標楷體" w:eastAsia="標楷體" w:hAnsi="標楷體" w:cs="標楷體"/>
        </w:rPr>
        <w:t>地　址：</w:t>
      </w:r>
    </w:p>
    <w:p w:rsidR="003A4B33" w:rsidRDefault="003A4B33">
      <w:pPr>
        <w:pStyle w:val="Standard"/>
        <w:spacing w:line="400" w:lineRule="exact"/>
        <w:rPr>
          <w:rFonts w:ascii="標楷體" w:eastAsia="標楷體" w:hAnsi="標楷體" w:cs="標楷體"/>
          <w:sz w:val="28"/>
          <w:szCs w:val="28"/>
        </w:rPr>
      </w:pPr>
    </w:p>
    <w:p w:rsidR="003A4B33" w:rsidRDefault="004F4332">
      <w:pPr>
        <w:pStyle w:val="Standard"/>
        <w:spacing w:line="400" w:lineRule="exact"/>
      </w:pPr>
      <w:r>
        <w:rPr>
          <w:rFonts w:eastAsia="標楷體"/>
          <w:sz w:val="28"/>
          <w:szCs w:val="28"/>
        </w:rPr>
        <w:t>中華民國</w:t>
      </w:r>
      <w:r>
        <w:rPr>
          <w:rFonts w:eastAsia="Times New Roman"/>
          <w:sz w:val="28"/>
          <w:szCs w:val="28"/>
        </w:rPr>
        <w:t xml:space="preserve">     </w:t>
      </w:r>
      <w:r>
        <w:rPr>
          <w:rFonts w:eastAsia="標楷體"/>
          <w:sz w:val="28"/>
          <w:szCs w:val="28"/>
        </w:rPr>
        <w:t>年</w:t>
      </w:r>
      <w:r>
        <w:rPr>
          <w:rFonts w:eastAsia="Times New Roman"/>
          <w:sz w:val="28"/>
          <w:szCs w:val="28"/>
        </w:rPr>
        <w:t xml:space="preserve">      </w:t>
      </w:r>
      <w:r>
        <w:rPr>
          <w:rFonts w:eastAsia="標楷體"/>
          <w:sz w:val="28"/>
          <w:szCs w:val="28"/>
        </w:rPr>
        <w:t>月</w:t>
      </w:r>
      <w:r>
        <w:rPr>
          <w:rFonts w:eastAsia="Times New Roman"/>
          <w:sz w:val="28"/>
          <w:szCs w:val="28"/>
        </w:rPr>
        <w:t xml:space="preserve">      </w:t>
      </w:r>
      <w:r>
        <w:rPr>
          <w:rFonts w:eastAsia="標楷體"/>
          <w:sz w:val="28"/>
          <w:szCs w:val="28"/>
        </w:rPr>
        <w:t>日</w:t>
      </w:r>
    </w:p>
    <w:p w:rsidR="003A4B33" w:rsidRDefault="003A4B33">
      <w:pPr>
        <w:pStyle w:val="Standard"/>
        <w:rPr>
          <w:rFonts w:eastAsia="標楷體"/>
          <w:sz w:val="28"/>
          <w:szCs w:val="28"/>
        </w:rPr>
      </w:pPr>
    </w:p>
    <w:sectPr w:rsidR="003A4B33">
      <w:footerReference w:type="default" r:id="rId7"/>
      <w:pgSz w:w="11906" w:h="16838"/>
      <w:pgMar w:top="1440" w:right="1800" w:bottom="1276" w:left="180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332" w:rsidRDefault="004F4332">
      <w:pPr>
        <w:rPr>
          <w:rFonts w:hint="eastAsia"/>
        </w:rPr>
      </w:pPr>
      <w:r>
        <w:separator/>
      </w:r>
    </w:p>
  </w:endnote>
  <w:endnote w:type="continuationSeparator" w:id="0">
    <w:p w:rsidR="004F4332" w:rsidRDefault="004F43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26C" w:rsidRDefault="004F4332">
    <w:pPr>
      <w:pStyle w:val="a7"/>
      <w:jc w:val="center"/>
    </w:pPr>
    <w:r>
      <w:fldChar w:fldCharType="begin"/>
    </w:r>
    <w:r>
      <w:instrText xml:space="preserve"> PAGE </w:instrText>
    </w:r>
    <w:r>
      <w:fldChar w:fldCharType="separate"/>
    </w:r>
    <w:r>
      <w:t>3</w:t>
    </w:r>
    <w:r>
      <w:fldChar w:fldCharType="end"/>
    </w:r>
  </w:p>
  <w:p w:rsidR="00C1126C" w:rsidRDefault="004F43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332" w:rsidRDefault="004F4332">
      <w:pPr>
        <w:rPr>
          <w:rFonts w:hint="eastAsia"/>
        </w:rPr>
      </w:pPr>
      <w:r>
        <w:rPr>
          <w:color w:val="000000"/>
        </w:rPr>
        <w:separator/>
      </w:r>
    </w:p>
  </w:footnote>
  <w:footnote w:type="continuationSeparator" w:id="0">
    <w:p w:rsidR="004F4332" w:rsidRDefault="004F43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66D7"/>
    <w:multiLevelType w:val="multilevel"/>
    <w:tmpl w:val="2BD8855A"/>
    <w:styleLink w:val="WW8Num4"/>
    <w:lvl w:ilvl="0">
      <w:start w:val="1"/>
      <w:numFmt w:val="japaneseCounting"/>
      <w:lvlText w:val="（%1）"/>
      <w:lvlJc w:val="left"/>
      <w:pPr>
        <w:ind w:left="1080" w:hanging="720"/>
      </w:pPr>
      <w:rPr>
        <w:rFonts w:ascii="標楷體" w:hAnsi="標楷體" w:cs="Times New Roman"/>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1" w15:restartNumberingAfterBreak="0">
    <w:nsid w:val="2A8B5162"/>
    <w:multiLevelType w:val="multilevel"/>
    <w:tmpl w:val="C6843BC6"/>
    <w:styleLink w:val="WW8Num1"/>
    <w:lvl w:ilvl="0">
      <w:start w:val="1"/>
      <w:numFmt w:val="japaneseCounting"/>
      <w:lvlText w:val="（%1）"/>
      <w:lvlJc w:val="left"/>
      <w:pPr>
        <w:ind w:left="1287" w:hanging="72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abstractNum w:abstractNumId="2" w15:restartNumberingAfterBreak="0">
    <w:nsid w:val="37BA1AE8"/>
    <w:multiLevelType w:val="multilevel"/>
    <w:tmpl w:val="E378313A"/>
    <w:styleLink w:val="WW8Num5"/>
    <w:lvl w:ilvl="0">
      <w:numFmt w:val="bullet"/>
      <w:lvlText w:val="□"/>
      <w:lvlJc w:val="left"/>
      <w:pPr>
        <w:ind w:left="1494" w:hanging="360"/>
      </w:pPr>
      <w:rPr>
        <w:rFonts w:ascii="標楷體" w:eastAsia="標楷體" w:hAnsi="標楷體" w:cs="標楷體"/>
      </w:rPr>
    </w:lvl>
    <w:lvl w:ilvl="1">
      <w:numFmt w:val="bullet"/>
      <w:lvlText w:val=""/>
      <w:lvlJc w:val="left"/>
      <w:pPr>
        <w:ind w:left="2094" w:hanging="480"/>
      </w:pPr>
      <w:rPr>
        <w:rFonts w:ascii="Wingdings" w:hAnsi="Wingdings" w:cs="Wingdings"/>
      </w:rPr>
    </w:lvl>
    <w:lvl w:ilvl="2">
      <w:numFmt w:val="bullet"/>
      <w:lvlText w:val=""/>
      <w:lvlJc w:val="left"/>
      <w:pPr>
        <w:ind w:left="2574" w:hanging="480"/>
      </w:pPr>
      <w:rPr>
        <w:rFonts w:ascii="Wingdings" w:hAnsi="Wingdings" w:cs="Wingdings"/>
      </w:rPr>
    </w:lvl>
    <w:lvl w:ilvl="3">
      <w:numFmt w:val="bullet"/>
      <w:lvlText w:val=""/>
      <w:lvlJc w:val="left"/>
      <w:pPr>
        <w:ind w:left="3054" w:hanging="480"/>
      </w:pPr>
      <w:rPr>
        <w:rFonts w:ascii="Wingdings" w:hAnsi="Wingdings" w:cs="Wingdings"/>
      </w:rPr>
    </w:lvl>
    <w:lvl w:ilvl="4">
      <w:numFmt w:val="bullet"/>
      <w:lvlText w:val=""/>
      <w:lvlJc w:val="left"/>
      <w:pPr>
        <w:ind w:left="3534" w:hanging="480"/>
      </w:pPr>
      <w:rPr>
        <w:rFonts w:ascii="Wingdings" w:hAnsi="Wingdings" w:cs="Wingdings"/>
      </w:rPr>
    </w:lvl>
    <w:lvl w:ilvl="5">
      <w:numFmt w:val="bullet"/>
      <w:lvlText w:val=""/>
      <w:lvlJc w:val="left"/>
      <w:pPr>
        <w:ind w:left="4014" w:hanging="480"/>
      </w:pPr>
      <w:rPr>
        <w:rFonts w:ascii="Wingdings" w:hAnsi="Wingdings" w:cs="Wingdings"/>
      </w:rPr>
    </w:lvl>
    <w:lvl w:ilvl="6">
      <w:numFmt w:val="bullet"/>
      <w:lvlText w:val=""/>
      <w:lvlJc w:val="left"/>
      <w:pPr>
        <w:ind w:left="4494" w:hanging="480"/>
      </w:pPr>
      <w:rPr>
        <w:rFonts w:ascii="Wingdings" w:hAnsi="Wingdings" w:cs="Wingdings"/>
      </w:rPr>
    </w:lvl>
    <w:lvl w:ilvl="7">
      <w:numFmt w:val="bullet"/>
      <w:lvlText w:val=""/>
      <w:lvlJc w:val="left"/>
      <w:pPr>
        <w:ind w:left="4974" w:hanging="480"/>
      </w:pPr>
      <w:rPr>
        <w:rFonts w:ascii="Wingdings" w:hAnsi="Wingdings" w:cs="Wingdings"/>
      </w:rPr>
    </w:lvl>
    <w:lvl w:ilvl="8">
      <w:numFmt w:val="bullet"/>
      <w:lvlText w:val=""/>
      <w:lvlJc w:val="left"/>
      <w:pPr>
        <w:ind w:left="5454" w:hanging="480"/>
      </w:pPr>
      <w:rPr>
        <w:rFonts w:ascii="Wingdings" w:hAnsi="Wingdings" w:cs="Wingdings"/>
      </w:rPr>
    </w:lvl>
  </w:abstractNum>
  <w:abstractNum w:abstractNumId="3" w15:restartNumberingAfterBreak="0">
    <w:nsid w:val="383211DD"/>
    <w:multiLevelType w:val="multilevel"/>
    <w:tmpl w:val="FC84F6CE"/>
    <w:styleLink w:val="WW8Num2"/>
    <w:lvl w:ilvl="0">
      <w:start w:val="1"/>
      <w:numFmt w:val="japaneseCounting"/>
      <w:lvlText w:val="%1、"/>
      <w:lvlJc w:val="left"/>
      <w:pPr>
        <w:ind w:left="360" w:hanging="360"/>
      </w:pPr>
      <w:rPr>
        <w:rFonts w:eastAsia="標楷體" w:cs="Times New Roman"/>
        <w:sz w:val="26"/>
        <w:szCs w:val="26"/>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74C5019E"/>
    <w:multiLevelType w:val="multilevel"/>
    <w:tmpl w:val="73D8AC0E"/>
    <w:styleLink w:val="WW8Num3"/>
    <w:lvl w:ilvl="0">
      <w:numFmt w:val="bullet"/>
      <w:lvlText w:val="□"/>
      <w:lvlJc w:val="left"/>
      <w:pPr>
        <w:ind w:left="960" w:hanging="360"/>
      </w:pPr>
      <w:rPr>
        <w:rFonts w:ascii="標楷體" w:eastAsia="標楷體" w:hAnsi="標楷體" w:cs="標楷體"/>
        <w:b w:val="0"/>
      </w:rPr>
    </w:lvl>
    <w:lvl w:ilvl="1">
      <w:numFmt w:val="bullet"/>
      <w:lvlText w:val=""/>
      <w:lvlJc w:val="left"/>
      <w:pPr>
        <w:ind w:left="1560" w:hanging="480"/>
      </w:pPr>
      <w:rPr>
        <w:rFonts w:ascii="Wingdings" w:hAnsi="Wingdings" w:cs="Wingdings"/>
      </w:rPr>
    </w:lvl>
    <w:lvl w:ilvl="2">
      <w:numFmt w:val="bullet"/>
      <w:lvlText w:val=""/>
      <w:lvlJc w:val="left"/>
      <w:pPr>
        <w:ind w:left="2040" w:hanging="480"/>
      </w:pPr>
      <w:rPr>
        <w:rFonts w:ascii="Wingdings" w:hAnsi="Wingdings" w:cs="Wingdings"/>
      </w:rPr>
    </w:lvl>
    <w:lvl w:ilvl="3">
      <w:numFmt w:val="bullet"/>
      <w:lvlText w:val=""/>
      <w:lvlJc w:val="left"/>
      <w:pPr>
        <w:ind w:left="2520" w:hanging="480"/>
      </w:pPr>
      <w:rPr>
        <w:rFonts w:ascii="Wingdings" w:hAnsi="Wingdings" w:cs="Wingdings"/>
      </w:rPr>
    </w:lvl>
    <w:lvl w:ilvl="4">
      <w:numFmt w:val="bullet"/>
      <w:lvlText w:val=""/>
      <w:lvlJc w:val="left"/>
      <w:pPr>
        <w:ind w:left="3000" w:hanging="480"/>
      </w:pPr>
      <w:rPr>
        <w:rFonts w:ascii="Wingdings" w:hAnsi="Wingdings" w:cs="Wingdings"/>
      </w:rPr>
    </w:lvl>
    <w:lvl w:ilvl="5">
      <w:numFmt w:val="bullet"/>
      <w:lvlText w:val=""/>
      <w:lvlJc w:val="left"/>
      <w:pPr>
        <w:ind w:left="3480" w:hanging="480"/>
      </w:pPr>
      <w:rPr>
        <w:rFonts w:ascii="Wingdings" w:hAnsi="Wingdings" w:cs="Wingdings"/>
      </w:rPr>
    </w:lvl>
    <w:lvl w:ilvl="6">
      <w:numFmt w:val="bullet"/>
      <w:lvlText w:val=""/>
      <w:lvlJc w:val="left"/>
      <w:pPr>
        <w:ind w:left="3960" w:hanging="480"/>
      </w:pPr>
      <w:rPr>
        <w:rFonts w:ascii="Wingdings" w:hAnsi="Wingdings" w:cs="Wingdings"/>
      </w:rPr>
    </w:lvl>
    <w:lvl w:ilvl="7">
      <w:numFmt w:val="bullet"/>
      <w:lvlText w:val=""/>
      <w:lvlJc w:val="left"/>
      <w:pPr>
        <w:ind w:left="4440" w:hanging="480"/>
      </w:pPr>
      <w:rPr>
        <w:rFonts w:ascii="Wingdings" w:hAnsi="Wingdings" w:cs="Wingdings"/>
      </w:rPr>
    </w:lvl>
    <w:lvl w:ilvl="8">
      <w:numFmt w:val="bullet"/>
      <w:lvlText w:val=""/>
      <w:lvlJc w:val="left"/>
      <w:pPr>
        <w:ind w:left="4920" w:hanging="480"/>
      </w:pPr>
      <w:rPr>
        <w:rFonts w:ascii="Wingdings" w:hAnsi="Wingdings" w:cs="Wingdings"/>
      </w:rPr>
    </w:lvl>
  </w:abstractNum>
  <w:num w:numId="1">
    <w:abstractNumId w:val="1"/>
  </w:num>
  <w:num w:numId="2">
    <w:abstractNumId w:val="3"/>
  </w:num>
  <w:num w:numId="3">
    <w:abstractNumId w:val="4"/>
  </w:num>
  <w:num w:numId="4">
    <w:abstractNumId w:val="0"/>
  </w:num>
  <w:num w:numId="5">
    <w:abstractNumId w:val="2"/>
  </w:num>
  <w:num w:numId="6">
    <w:abstractNumId w:val="3"/>
    <w:lvlOverride w:ilvl="0">
      <w:startOverride w:val="1"/>
    </w:lvlOverride>
  </w:num>
  <w:num w:numId="7">
    <w:abstractNumId w:val="4"/>
    <w:lvlOverride w:ilvl="0"/>
  </w:num>
  <w:num w:numId="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A4B33"/>
    <w:rsid w:val="003A4B33"/>
    <w:rsid w:val="004F4332"/>
    <w:rsid w:val="00CC2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E6ED6-E4EB-4C27-A707-6A1412AE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Textbody"/>
    <w:uiPriority w:val="9"/>
    <w:qFormat/>
    <w:pPr>
      <w:outlineLvl w:val="0"/>
    </w:pPr>
    <w:rPr>
      <w:b/>
      <w:bCs/>
    </w:rPr>
  </w:style>
  <w:style w:type="paragraph" w:styleId="2">
    <w:name w:val="heading 2"/>
    <w:basedOn w:val="Heading"/>
    <w:next w:val="Textbody"/>
    <w:uiPriority w:val="9"/>
    <w:semiHidden/>
    <w:unhideWhenUsed/>
    <w:qFormat/>
    <w:pPr>
      <w:spacing w:before="200"/>
      <w:outlineLvl w:val="1"/>
    </w:pPr>
    <w:rPr>
      <w:b/>
      <w:bCs/>
    </w:rPr>
  </w:style>
  <w:style w:type="paragraph" w:styleId="3">
    <w:name w:val="heading 3"/>
    <w:basedOn w:val="Heading"/>
    <w:next w:val="Textbody"/>
    <w:uiPriority w:val="9"/>
    <w:semiHidden/>
    <w:unhideWhenUsed/>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annotation text"/>
    <w:basedOn w:val="Standard"/>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styleId="a8">
    <w:name w:val="List Paragraph"/>
    <w:basedOn w:val="Standard"/>
    <w:pPr>
      <w:ind w:left="480"/>
    </w:pPr>
  </w:style>
  <w:style w:type="paragraph" w:customStyle="1" w:styleId="Quotations">
    <w:name w:val="Quotations"/>
    <w:basedOn w:val="Standard"/>
    <w:pPr>
      <w:spacing w:after="283"/>
      <w:ind w:left="567" w:right="567"/>
    </w:pPr>
  </w:style>
  <w:style w:type="paragraph" w:styleId="a9">
    <w:name w:val="Title"/>
    <w:basedOn w:val="Heading"/>
    <w:next w:val="Textbody"/>
    <w:uiPriority w:val="10"/>
    <w:qFormat/>
    <w:pPr>
      <w:jc w:val="center"/>
    </w:pPr>
    <w:rPr>
      <w:b/>
      <w:bCs/>
      <w:sz w:val="56"/>
      <w:szCs w:val="56"/>
    </w:rPr>
  </w:style>
  <w:style w:type="paragraph" w:styleId="aa">
    <w:name w:val="Subtitle"/>
    <w:basedOn w:val="Heading"/>
    <w:next w:val="Textbody"/>
    <w:uiPriority w:val="11"/>
    <w:qFormat/>
    <w:pPr>
      <w:spacing w:before="60"/>
      <w:jc w:val="center"/>
    </w:pPr>
    <w:rPr>
      <w:sz w:val="36"/>
      <w:szCs w:val="36"/>
    </w:rPr>
  </w:style>
  <w:style w:type="character" w:customStyle="1" w:styleId="WW8Num1z0">
    <w:name w:val="WW8Num1z0"/>
    <w:rPr>
      <w:rFonts w:cs="Times New Roman"/>
    </w:rPr>
  </w:style>
  <w:style w:type="character" w:customStyle="1" w:styleId="WW8Num1z1">
    <w:name w:val="WW8Num1z1"/>
    <w:rPr>
      <w:rFonts w:cs="Times New Roman"/>
    </w:rPr>
  </w:style>
  <w:style w:type="character" w:customStyle="1" w:styleId="WW8Num2z0">
    <w:name w:val="WW8Num2z0"/>
    <w:rPr>
      <w:rFonts w:eastAsia="標楷體" w:cs="Times New Roman"/>
      <w:sz w:val="26"/>
      <w:szCs w:val="26"/>
    </w:rPr>
  </w:style>
  <w:style w:type="character" w:customStyle="1" w:styleId="WW8Num2z1">
    <w:name w:val="WW8Num2z1"/>
    <w:rPr>
      <w:rFonts w:cs="Times New Roman"/>
    </w:rPr>
  </w:style>
  <w:style w:type="character" w:customStyle="1" w:styleId="WW8Num3z0">
    <w:name w:val="WW8Num3z0"/>
    <w:rPr>
      <w:rFonts w:ascii="標楷體" w:eastAsia="標楷體" w:hAnsi="標楷體" w:cs="標楷體"/>
      <w:b w:val="0"/>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cs="Times New Roman"/>
    </w:rPr>
  </w:style>
  <w:style w:type="character" w:customStyle="1" w:styleId="WW8Num5z0">
    <w:name w:val="WW8Num5z0"/>
    <w:rPr>
      <w:rFonts w:ascii="標楷體" w:eastAsia="標楷體" w:hAnsi="標楷體" w:cs="標楷體"/>
    </w:rPr>
  </w:style>
  <w:style w:type="character" w:customStyle="1" w:styleId="WW8Num5z1">
    <w:name w:val="WW8Num5z1"/>
    <w:rPr>
      <w:rFonts w:ascii="Wingdings" w:eastAsia="Wingdings" w:hAnsi="Wingdings" w:cs="Wingdings"/>
    </w:rPr>
  </w:style>
  <w:style w:type="character" w:customStyle="1" w:styleId="ab">
    <w:name w:val="註解文字 字元"/>
    <w:rPr>
      <w:rFonts w:ascii="Times New Roman" w:eastAsia="Times New Roman" w:hAnsi="Times New Roman" w:cs="Times New Roman"/>
      <w:kern w:val="3"/>
      <w:sz w:val="24"/>
      <w:szCs w:val="24"/>
    </w:rPr>
  </w:style>
  <w:style w:type="character" w:customStyle="1" w:styleId="ac">
    <w:name w:val="頁首 字元"/>
    <w:rPr>
      <w:rFonts w:ascii="Times New Roman" w:eastAsia="Times New Roman" w:hAnsi="Times New Roman" w:cs="Times New Roman"/>
      <w:kern w:val="3"/>
    </w:rPr>
  </w:style>
  <w:style w:type="character" w:customStyle="1" w:styleId="ad">
    <w:name w:val="頁尾 字元"/>
    <w:rPr>
      <w:rFonts w:ascii="Times New Roman" w:eastAsia="Times New Roman" w:hAnsi="Times New Roman" w:cs="Times New Roman"/>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學術論文非專屬授權合約書</dc:title>
  <dc:creator>melody</dc:creator>
  <cp:lastModifiedBy>LGP_Harry</cp:lastModifiedBy>
  <cp:revision>2</cp:revision>
  <dcterms:created xsi:type="dcterms:W3CDTF">2020-03-06T03:16:00Z</dcterms:created>
  <dcterms:modified xsi:type="dcterms:W3CDTF">2020-03-06T03:16:00Z</dcterms:modified>
</cp:coreProperties>
</file>